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Cs w:val="21"/>
        </w:rPr>
      </w:pPr>
      <w:r>
        <w:rPr>
          <w:rFonts w:hint="eastAsia" w:ascii="黑体" w:hAnsi="黑体" w:eastAsia="黑体" w:cs="黑体"/>
          <w:sz w:val="32"/>
          <w:szCs w:val="32"/>
        </w:rPr>
        <w:t>附件1     西安体育学院贯彻落实《深化新时代教育评价改革总体方案》工作任务</w:t>
      </w:r>
      <w:r>
        <w:rPr>
          <w:rFonts w:hint="eastAsia" w:ascii="黑体" w:hAnsi="黑体" w:eastAsia="黑体" w:cs="黑体"/>
          <w:sz w:val="32"/>
          <w:szCs w:val="32"/>
          <w:lang w:eastAsia="zh-CN"/>
        </w:rPr>
        <w:t>自查</w:t>
      </w:r>
      <w:r>
        <w:rPr>
          <w:rFonts w:hint="eastAsia" w:ascii="黑体" w:hAnsi="黑体" w:eastAsia="黑体" w:cs="黑体"/>
          <w:sz w:val="32"/>
          <w:szCs w:val="32"/>
        </w:rPr>
        <w:t>清单</w:t>
      </w:r>
    </w:p>
    <w:tbl>
      <w:tblPr>
        <w:tblStyle w:val="9"/>
        <w:tblW w:w="14820" w:type="dxa"/>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485"/>
        <w:gridCol w:w="1035"/>
        <w:gridCol w:w="3420"/>
        <w:gridCol w:w="1230"/>
        <w:gridCol w:w="3240"/>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80" w:type="dxa"/>
            <w:vAlign w:val="center"/>
          </w:tcPr>
          <w:p>
            <w:pPr>
              <w:jc w:val="center"/>
              <w:rPr>
                <w:rFonts w:hint="eastAsia" w:ascii="宋体" w:hAnsi="宋体" w:eastAsia="宋体" w:cs="黑体"/>
                <w:b/>
                <w:sz w:val="24"/>
                <w:szCs w:val="24"/>
              </w:rPr>
            </w:pPr>
            <w:r>
              <w:rPr>
                <w:rFonts w:hint="eastAsia" w:ascii="宋体" w:hAnsi="宋体" w:eastAsia="宋体" w:cs="黑体"/>
                <w:b/>
                <w:sz w:val="24"/>
                <w:szCs w:val="24"/>
              </w:rPr>
              <w:t>重点</w:t>
            </w:r>
          </w:p>
          <w:p>
            <w:pPr>
              <w:jc w:val="center"/>
              <w:rPr>
                <w:rFonts w:ascii="宋体" w:hAnsi="宋体" w:eastAsia="宋体" w:cs="黑体"/>
                <w:b/>
                <w:sz w:val="24"/>
                <w:szCs w:val="24"/>
              </w:rPr>
            </w:pPr>
            <w:r>
              <w:rPr>
                <w:rFonts w:hint="eastAsia" w:ascii="宋体" w:hAnsi="宋体" w:eastAsia="宋体" w:cs="黑体"/>
                <w:b/>
                <w:sz w:val="24"/>
                <w:szCs w:val="24"/>
              </w:rPr>
              <w:t>任务</w:t>
            </w:r>
          </w:p>
        </w:tc>
        <w:tc>
          <w:tcPr>
            <w:tcW w:w="1485" w:type="dxa"/>
            <w:vAlign w:val="center"/>
          </w:tcPr>
          <w:p>
            <w:pPr>
              <w:jc w:val="center"/>
              <w:rPr>
                <w:rFonts w:ascii="宋体" w:hAnsi="宋体" w:eastAsia="宋体" w:cs="黑体"/>
                <w:b/>
                <w:sz w:val="24"/>
                <w:szCs w:val="24"/>
              </w:rPr>
            </w:pPr>
            <w:r>
              <w:rPr>
                <w:rFonts w:hint="eastAsia" w:ascii="宋体" w:hAnsi="宋体" w:eastAsia="宋体" w:cs="黑体"/>
                <w:b/>
                <w:sz w:val="24"/>
                <w:szCs w:val="24"/>
              </w:rPr>
              <w:t>具体任务</w:t>
            </w:r>
          </w:p>
        </w:tc>
        <w:tc>
          <w:tcPr>
            <w:tcW w:w="1035" w:type="dxa"/>
            <w:vAlign w:val="center"/>
          </w:tcPr>
          <w:p>
            <w:pPr>
              <w:jc w:val="center"/>
              <w:rPr>
                <w:rFonts w:hint="eastAsia" w:ascii="宋体" w:hAnsi="宋体" w:eastAsia="宋体" w:cs="黑体"/>
                <w:b/>
                <w:sz w:val="24"/>
                <w:szCs w:val="24"/>
              </w:rPr>
            </w:pPr>
            <w:r>
              <w:rPr>
                <w:rFonts w:hint="eastAsia" w:ascii="宋体" w:hAnsi="宋体" w:eastAsia="宋体" w:cs="黑体"/>
                <w:b/>
                <w:sz w:val="24"/>
                <w:szCs w:val="24"/>
              </w:rPr>
              <w:t>责任</w:t>
            </w:r>
          </w:p>
          <w:p>
            <w:pPr>
              <w:jc w:val="center"/>
              <w:rPr>
                <w:rFonts w:ascii="宋体" w:hAnsi="宋体" w:eastAsia="宋体" w:cs="黑体"/>
                <w:b/>
                <w:sz w:val="24"/>
                <w:szCs w:val="24"/>
              </w:rPr>
            </w:pPr>
            <w:r>
              <w:rPr>
                <w:rFonts w:hint="eastAsia" w:ascii="宋体" w:hAnsi="宋体" w:eastAsia="宋体" w:cs="黑体"/>
                <w:b/>
                <w:sz w:val="24"/>
                <w:szCs w:val="24"/>
              </w:rPr>
              <w:t>部门</w:t>
            </w:r>
          </w:p>
        </w:tc>
        <w:tc>
          <w:tcPr>
            <w:tcW w:w="3420" w:type="dxa"/>
            <w:vAlign w:val="center"/>
          </w:tcPr>
          <w:p>
            <w:pPr>
              <w:jc w:val="center"/>
              <w:rPr>
                <w:rFonts w:ascii="宋体" w:hAnsi="宋体" w:eastAsia="宋体" w:cs="黑体"/>
                <w:b/>
                <w:sz w:val="24"/>
                <w:szCs w:val="24"/>
              </w:rPr>
            </w:pPr>
            <w:r>
              <w:rPr>
                <w:rFonts w:hint="eastAsia" w:ascii="宋体" w:hAnsi="宋体" w:eastAsia="宋体" w:cs="黑体"/>
                <w:b/>
                <w:sz w:val="24"/>
                <w:szCs w:val="24"/>
              </w:rPr>
              <w:t>具体措施</w:t>
            </w:r>
          </w:p>
        </w:tc>
        <w:tc>
          <w:tcPr>
            <w:tcW w:w="1230" w:type="dxa"/>
            <w:vAlign w:val="center"/>
          </w:tcPr>
          <w:p>
            <w:pPr>
              <w:jc w:val="center"/>
              <w:rPr>
                <w:rFonts w:hint="eastAsia" w:ascii="宋体" w:hAnsi="宋体" w:eastAsia="宋体" w:cs="黑体"/>
                <w:b/>
                <w:sz w:val="24"/>
                <w:szCs w:val="24"/>
                <w:lang w:eastAsia="zh-CN"/>
              </w:rPr>
            </w:pPr>
            <w:r>
              <w:rPr>
                <w:rFonts w:hint="eastAsia" w:ascii="宋体" w:hAnsi="宋体" w:eastAsia="宋体" w:cs="黑体"/>
                <w:b/>
                <w:sz w:val="24"/>
                <w:szCs w:val="24"/>
                <w:lang w:eastAsia="zh-CN"/>
              </w:rPr>
              <w:t>拟定</w:t>
            </w:r>
          </w:p>
          <w:p>
            <w:pPr>
              <w:jc w:val="center"/>
              <w:rPr>
                <w:rFonts w:hint="eastAsia" w:ascii="宋体" w:hAnsi="宋体" w:eastAsia="宋体" w:cs="黑体"/>
                <w:b/>
                <w:sz w:val="24"/>
                <w:szCs w:val="24"/>
              </w:rPr>
            </w:pPr>
            <w:r>
              <w:rPr>
                <w:rFonts w:hint="eastAsia" w:ascii="宋体" w:hAnsi="宋体" w:eastAsia="宋体" w:cs="黑体"/>
                <w:b/>
                <w:sz w:val="24"/>
                <w:szCs w:val="24"/>
              </w:rPr>
              <w:t>完成时间</w:t>
            </w:r>
          </w:p>
        </w:tc>
        <w:tc>
          <w:tcPr>
            <w:tcW w:w="3240" w:type="dxa"/>
            <w:vAlign w:val="center"/>
          </w:tcPr>
          <w:p>
            <w:pPr>
              <w:jc w:val="center"/>
              <w:rPr>
                <w:rFonts w:hint="eastAsia" w:ascii="宋体" w:hAnsi="宋体" w:eastAsia="宋体" w:cs="黑体"/>
                <w:b/>
                <w:sz w:val="24"/>
                <w:szCs w:val="24"/>
                <w:lang w:eastAsia="zh-CN"/>
              </w:rPr>
            </w:pPr>
            <w:r>
              <w:rPr>
                <w:rFonts w:hint="eastAsia" w:ascii="宋体" w:hAnsi="宋体" w:eastAsia="宋体" w:cs="黑体"/>
                <w:b/>
                <w:sz w:val="24"/>
                <w:szCs w:val="24"/>
                <w:lang w:eastAsia="zh-CN"/>
              </w:rPr>
              <w:t>完成情况</w:t>
            </w:r>
          </w:p>
        </w:tc>
        <w:tc>
          <w:tcPr>
            <w:tcW w:w="3030" w:type="dxa"/>
            <w:vAlign w:val="center"/>
          </w:tcPr>
          <w:p>
            <w:pPr>
              <w:jc w:val="center"/>
              <w:rPr>
                <w:rFonts w:hint="eastAsia" w:ascii="宋体" w:hAnsi="宋体" w:eastAsia="宋体" w:cs="黑体"/>
                <w:b/>
                <w:sz w:val="24"/>
                <w:szCs w:val="24"/>
                <w:lang w:eastAsia="zh-CN"/>
              </w:rPr>
            </w:pPr>
            <w:r>
              <w:rPr>
                <w:rFonts w:hint="eastAsia" w:ascii="宋体" w:hAnsi="宋体" w:eastAsia="宋体" w:cs="黑体"/>
                <w:b/>
                <w:sz w:val="24"/>
                <w:szCs w:val="24"/>
                <w:lang w:eastAsia="zh-CN"/>
              </w:rPr>
              <w:t>下一步工作计划</w:t>
            </w:r>
          </w:p>
          <w:p>
            <w:pPr>
              <w:jc w:val="center"/>
              <w:rPr>
                <w:rFonts w:hint="eastAsia" w:ascii="宋体" w:hAnsi="宋体" w:eastAsia="宋体" w:cs="黑体"/>
                <w:b/>
                <w:sz w:val="24"/>
                <w:szCs w:val="24"/>
                <w:lang w:eastAsia="zh-CN"/>
              </w:rPr>
            </w:pPr>
            <w:r>
              <w:rPr>
                <w:rFonts w:hint="eastAsia" w:ascii="宋体" w:hAnsi="宋体" w:eastAsia="宋体" w:cs="黑体"/>
                <w:b/>
                <w:sz w:val="24"/>
                <w:szCs w:val="24"/>
                <w:lang w:eastAsia="zh-CN"/>
              </w:rPr>
              <w:t>（预计完成时间）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trPr>
        <w:tc>
          <w:tcPr>
            <w:tcW w:w="1380" w:type="dxa"/>
            <w:vMerge w:val="restart"/>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lang w:val="en-US" w:eastAsia="zh-CN"/>
              </w:rPr>
              <w:t>1.</w:t>
            </w:r>
            <w:r>
              <w:rPr>
                <w:rFonts w:hint="eastAsia" w:ascii="宋体" w:hAnsi="宋体" w:eastAsia="宋体" w:cs="黑体"/>
                <w:color w:val="000000"/>
                <w:sz w:val="24"/>
                <w:szCs w:val="24"/>
              </w:rPr>
              <w:t>改革对教育工作评价</w:t>
            </w:r>
          </w:p>
        </w:tc>
        <w:tc>
          <w:tcPr>
            <w:tcW w:w="1485" w:type="dxa"/>
            <w:vMerge w:val="restart"/>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lang w:val="en-US" w:eastAsia="zh-CN"/>
              </w:rPr>
              <w:t>（</w:t>
            </w:r>
            <w:r>
              <w:rPr>
                <w:rFonts w:hint="eastAsia" w:ascii="宋体" w:hAnsi="宋体" w:eastAsia="宋体" w:cs="黑体"/>
                <w:color w:val="000000"/>
                <w:sz w:val="24"/>
                <w:szCs w:val="24"/>
              </w:rPr>
              <w:t>1</w:t>
            </w:r>
            <w:r>
              <w:rPr>
                <w:rFonts w:hint="eastAsia" w:ascii="宋体" w:hAnsi="宋体" w:eastAsia="宋体" w:cs="黑体"/>
                <w:color w:val="000000"/>
                <w:sz w:val="24"/>
                <w:szCs w:val="24"/>
                <w:lang w:val="en-US" w:eastAsia="zh-CN"/>
              </w:rPr>
              <w:t>）</w:t>
            </w:r>
            <w:r>
              <w:rPr>
                <w:rFonts w:hint="eastAsia" w:ascii="宋体" w:hAnsi="宋体" w:eastAsia="宋体" w:cs="黑体"/>
                <w:color w:val="000000"/>
                <w:sz w:val="24"/>
                <w:szCs w:val="24"/>
              </w:rPr>
              <w:t>完善校党委对教育工作全面领导，推进学校治理体系和治理能力水平提升</w:t>
            </w:r>
          </w:p>
        </w:tc>
        <w:tc>
          <w:tcPr>
            <w:tcW w:w="1035" w:type="dxa"/>
            <w:vMerge w:val="restart"/>
            <w:vAlign w:val="center"/>
          </w:tcPr>
          <w:p>
            <w:pPr>
              <w:spacing w:line="276" w:lineRule="auto"/>
              <w:jc w:val="center"/>
              <w:rPr>
                <w:rFonts w:hint="eastAsia" w:ascii="宋体" w:hAnsi="宋体" w:eastAsia="宋体" w:cs="黑体"/>
                <w:color w:val="000000"/>
                <w:sz w:val="24"/>
                <w:szCs w:val="24"/>
              </w:rPr>
            </w:pPr>
            <w:r>
              <w:rPr>
                <w:rFonts w:hint="eastAsia" w:ascii="宋体" w:hAnsi="宋体" w:eastAsia="宋体" w:cs="黑体"/>
                <w:color w:val="000000"/>
                <w:sz w:val="24"/>
                <w:szCs w:val="24"/>
              </w:rPr>
              <w:t>党校办</w:t>
            </w: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rPr>
              <w:t>1</w:t>
            </w:r>
            <w:r>
              <w:rPr>
                <w:rFonts w:ascii="宋体" w:hAnsi="宋体" w:eastAsia="宋体" w:cs="黑体"/>
                <w:color w:val="000000"/>
                <w:sz w:val="24"/>
                <w:szCs w:val="24"/>
              </w:rPr>
              <w:t>.</w:t>
            </w:r>
            <w:r>
              <w:rPr>
                <w:rFonts w:hint="eastAsia" w:ascii="宋体" w:hAnsi="宋体" w:eastAsia="宋体" w:cs="Times New Roman"/>
                <w:color w:val="000000"/>
                <w:sz w:val="24"/>
                <w:szCs w:val="24"/>
              </w:rPr>
              <w:t>全面落实党委统一领导、党政齐抓共管、部门各负其责的学校领导体制机制，形成定期向上级管理部门主动汇报工作的机制。</w:t>
            </w:r>
          </w:p>
        </w:tc>
        <w:tc>
          <w:tcPr>
            <w:tcW w:w="1230" w:type="dxa"/>
            <w:vAlign w:val="top"/>
          </w:tcPr>
          <w:p>
            <w:pPr>
              <w:spacing w:line="440" w:lineRule="exact"/>
              <w:jc w:val="left"/>
              <w:rPr>
                <w:rFonts w:hint="eastAsia" w:ascii="宋体" w:hAnsi="宋体" w:eastAsia="宋体" w:cs="黑体"/>
                <w:color w:val="000000"/>
                <w:sz w:val="24"/>
                <w:szCs w:val="24"/>
              </w:rPr>
            </w:pPr>
            <w:r>
              <w:rPr>
                <w:rFonts w:hint="eastAsia" w:ascii="宋体" w:hAnsi="宋体" w:eastAsia="宋体" w:cs="黑体"/>
                <w:color w:val="000000"/>
                <w:sz w:val="24"/>
                <w:szCs w:val="24"/>
              </w:rPr>
              <w:t>长期坚持</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ascii="宋体" w:hAnsi="宋体" w:eastAsia="宋体" w:cs="黑体"/>
                <w:color w:val="000000"/>
                <w:sz w:val="24"/>
                <w:szCs w:val="24"/>
              </w:rPr>
            </w:pPr>
          </w:p>
        </w:tc>
        <w:tc>
          <w:tcPr>
            <w:tcW w:w="1035" w:type="dxa"/>
            <w:vMerge w:val="continue"/>
            <w:vAlign w:val="center"/>
          </w:tcPr>
          <w:p>
            <w:pPr>
              <w:spacing w:line="276" w:lineRule="auto"/>
              <w:jc w:val="center"/>
              <w:rPr>
                <w:rFonts w:hint="eastAsia" w:ascii="宋体" w:hAnsi="宋体" w:eastAsia="宋体" w:cs="黑体"/>
                <w:color w:val="000000"/>
                <w:sz w:val="24"/>
                <w:szCs w:val="24"/>
              </w:rPr>
            </w:pPr>
          </w:p>
        </w:tc>
        <w:tc>
          <w:tcPr>
            <w:tcW w:w="3420" w:type="dxa"/>
            <w:vAlign w:val="center"/>
          </w:tcPr>
          <w:p>
            <w:pPr>
              <w:spacing w:line="276" w:lineRule="auto"/>
              <w:jc w:val="left"/>
              <w:rPr>
                <w:rFonts w:hint="eastAsia" w:ascii="宋体" w:hAnsi="宋体" w:eastAsia="宋体" w:cs="黑体"/>
                <w:color w:val="000000"/>
                <w:sz w:val="24"/>
                <w:szCs w:val="24"/>
              </w:rPr>
            </w:pPr>
            <w:r>
              <w:rPr>
                <w:rFonts w:ascii="宋体" w:hAnsi="宋体" w:eastAsia="宋体" w:cs="黑体"/>
                <w:color w:val="000000"/>
                <w:sz w:val="24"/>
                <w:szCs w:val="24"/>
              </w:rPr>
              <w:t>2.</w:t>
            </w:r>
            <w:r>
              <w:rPr>
                <w:rFonts w:hint="eastAsia" w:ascii="宋体" w:hAnsi="宋体" w:eastAsia="宋体" w:cs="Times New Roman"/>
                <w:color w:val="000000"/>
                <w:sz w:val="24"/>
                <w:szCs w:val="24"/>
              </w:rPr>
              <w:t>修订并完善党委行政议事规则，全面推进学校治理体系和治理能力水平提升。</w:t>
            </w:r>
          </w:p>
        </w:tc>
        <w:tc>
          <w:tcPr>
            <w:tcW w:w="1230" w:type="dxa"/>
            <w:vAlign w:val="top"/>
          </w:tcPr>
          <w:p>
            <w:pPr>
              <w:spacing w:line="440" w:lineRule="exact"/>
              <w:jc w:val="left"/>
              <w:rPr>
                <w:rFonts w:hint="eastAsia"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w:t>
            </w:r>
            <w:r>
              <w:rPr>
                <w:rFonts w:hint="eastAsia" w:ascii="宋体" w:hAnsi="宋体" w:eastAsia="宋体" w:cs="黑体"/>
                <w:color w:val="000000"/>
                <w:sz w:val="24"/>
                <w:szCs w:val="24"/>
                <w:lang w:val="en-US" w:eastAsia="zh-CN"/>
              </w:rPr>
              <w:t>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4</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380" w:type="dxa"/>
            <w:vMerge w:val="continue"/>
            <w:vAlign w:val="center"/>
          </w:tcPr>
          <w:p>
            <w:pPr>
              <w:spacing w:line="276" w:lineRule="auto"/>
              <w:jc w:val="left"/>
              <w:rPr>
                <w:rFonts w:hint="eastAsia"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Merge w:val="continue"/>
            <w:vAlign w:val="center"/>
          </w:tcPr>
          <w:p>
            <w:pPr>
              <w:spacing w:line="276" w:lineRule="auto"/>
              <w:jc w:val="center"/>
              <w:rPr>
                <w:rFonts w:hint="eastAsia" w:ascii="宋体" w:hAnsi="宋体" w:eastAsia="宋体" w:cs="黑体"/>
                <w:color w:val="000000"/>
                <w:sz w:val="24"/>
                <w:szCs w:val="24"/>
              </w:rPr>
            </w:pPr>
          </w:p>
        </w:tc>
        <w:tc>
          <w:tcPr>
            <w:tcW w:w="3420" w:type="dxa"/>
            <w:vAlign w:val="center"/>
          </w:tcPr>
          <w:p>
            <w:pPr>
              <w:spacing w:line="276" w:lineRule="auto"/>
              <w:jc w:val="left"/>
              <w:rPr>
                <w:rFonts w:hint="eastAsia" w:ascii="宋体" w:hAnsi="宋体" w:eastAsia="宋体" w:cs="黑体"/>
                <w:color w:val="000000"/>
                <w:sz w:val="24"/>
                <w:szCs w:val="24"/>
              </w:rPr>
            </w:pPr>
            <w:r>
              <w:rPr>
                <w:rFonts w:ascii="宋体" w:hAnsi="宋体" w:eastAsia="宋体" w:cs="黑体"/>
                <w:color w:val="000000"/>
                <w:sz w:val="24"/>
                <w:szCs w:val="24"/>
              </w:rPr>
              <w:t>3.</w:t>
            </w:r>
            <w:r>
              <w:rPr>
                <w:rFonts w:hint="eastAsia" w:ascii="宋体" w:hAnsi="宋体" w:eastAsia="宋体" w:cs="Times New Roman"/>
                <w:color w:val="000000"/>
                <w:sz w:val="24"/>
                <w:szCs w:val="24"/>
              </w:rPr>
              <w:t>修订并完善学校党政主要领导工作制度，增加深入一线调研、为师生上思政课、联系部门以及年终述职必述教育工作等内容。</w:t>
            </w:r>
          </w:p>
        </w:tc>
        <w:tc>
          <w:tcPr>
            <w:tcW w:w="1230" w:type="dxa"/>
            <w:vAlign w:val="top"/>
          </w:tcPr>
          <w:p>
            <w:pPr>
              <w:spacing w:line="440" w:lineRule="exact"/>
              <w:jc w:val="left"/>
              <w:rPr>
                <w:rFonts w:hint="eastAsia"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5</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0" w:type="dxa"/>
            <w:vMerge w:val="continue"/>
            <w:vAlign w:val="center"/>
          </w:tcPr>
          <w:p>
            <w:pPr>
              <w:spacing w:line="276" w:lineRule="auto"/>
              <w:jc w:val="left"/>
              <w:rPr>
                <w:rFonts w:hint="eastAsia"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Merge w:val="continue"/>
            <w:vAlign w:val="center"/>
          </w:tcPr>
          <w:p>
            <w:pPr>
              <w:spacing w:line="276" w:lineRule="auto"/>
              <w:jc w:val="center"/>
              <w:rPr>
                <w:rFonts w:hint="eastAsia" w:ascii="宋体" w:hAnsi="宋体" w:eastAsia="宋体" w:cs="黑体"/>
                <w:color w:val="000000"/>
                <w:sz w:val="24"/>
                <w:szCs w:val="24"/>
                <w:lang w:val="en-US" w:eastAsia="zh-CN"/>
              </w:rPr>
            </w:pPr>
          </w:p>
        </w:tc>
        <w:tc>
          <w:tcPr>
            <w:tcW w:w="3420" w:type="dxa"/>
            <w:vAlign w:val="center"/>
          </w:tcPr>
          <w:p>
            <w:pPr>
              <w:spacing w:line="276" w:lineRule="auto"/>
              <w:jc w:val="left"/>
              <w:rPr>
                <w:rFonts w:ascii="宋体" w:hAnsi="宋体" w:eastAsia="宋体" w:cs="黑体"/>
                <w:color w:val="000000"/>
                <w:sz w:val="24"/>
                <w:szCs w:val="24"/>
              </w:rPr>
            </w:pPr>
            <w:r>
              <w:rPr>
                <w:rFonts w:hint="eastAsia" w:ascii="宋体" w:hAnsi="宋体" w:eastAsia="宋体" w:cs="黑体"/>
                <w:color w:val="000000"/>
                <w:sz w:val="24"/>
                <w:szCs w:val="24"/>
                <w:lang w:val="en-US" w:eastAsia="zh-CN"/>
              </w:rPr>
              <w:t>4.</w:t>
            </w:r>
            <w:r>
              <w:rPr>
                <w:rFonts w:hint="eastAsia" w:ascii="宋体" w:hAnsi="宋体" w:eastAsia="宋体" w:cs="黑体"/>
                <w:color w:val="000000"/>
                <w:sz w:val="24"/>
                <w:szCs w:val="24"/>
              </w:rPr>
              <w:t>修订并完善</w:t>
            </w:r>
            <w:r>
              <w:rPr>
                <w:rFonts w:hint="eastAsia" w:ascii="宋体" w:hAnsi="宋体" w:eastAsia="宋体" w:cs="Times New Roman"/>
                <w:color w:val="000000"/>
                <w:sz w:val="24"/>
                <w:szCs w:val="24"/>
              </w:rPr>
              <w:t>学校</w:t>
            </w:r>
            <w:r>
              <w:rPr>
                <w:rFonts w:hint="eastAsia" w:ascii="宋体" w:hAnsi="宋体" w:eastAsia="宋体" w:cs="Times New Roman"/>
                <w:color w:val="000000"/>
                <w:sz w:val="24"/>
                <w:szCs w:val="24"/>
                <w:lang w:eastAsia="zh-CN"/>
              </w:rPr>
              <w:t>《</w:t>
            </w:r>
            <w:r>
              <w:rPr>
                <w:rFonts w:hint="eastAsia" w:ascii="宋体" w:hAnsi="宋体" w:eastAsia="宋体" w:cs="Times New Roman"/>
                <w:color w:val="000000"/>
                <w:sz w:val="24"/>
                <w:szCs w:val="24"/>
              </w:rPr>
              <w:t>一章八制</w:t>
            </w:r>
            <w:r>
              <w:rPr>
                <w:rFonts w:hint="eastAsia" w:ascii="宋体" w:hAnsi="宋体" w:eastAsia="宋体" w:cs="Times New Roman"/>
                <w:color w:val="000000"/>
                <w:sz w:val="24"/>
                <w:szCs w:val="24"/>
                <w:lang w:eastAsia="zh-CN"/>
              </w:rPr>
              <w:t>》</w:t>
            </w:r>
          </w:p>
        </w:tc>
        <w:tc>
          <w:tcPr>
            <w:tcW w:w="1230" w:type="dxa"/>
            <w:vAlign w:val="top"/>
          </w:tcPr>
          <w:p>
            <w:pPr>
              <w:spacing w:line="440" w:lineRule="exact"/>
              <w:jc w:val="left"/>
              <w:rPr>
                <w:rFonts w:hint="eastAsia" w:ascii="宋体" w:hAnsi="宋体" w:eastAsia="宋体" w:cs="黑体"/>
                <w:color w:val="0000FF"/>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4</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80" w:type="dxa"/>
            <w:vMerge w:val="restart"/>
            <w:vAlign w:val="center"/>
          </w:tcPr>
          <w:p>
            <w:pPr>
              <w:spacing w:line="276" w:lineRule="auto"/>
              <w:jc w:val="left"/>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lang w:val="en-US" w:eastAsia="zh-CN"/>
              </w:rPr>
              <w:t>2.</w:t>
            </w:r>
            <w:r>
              <w:rPr>
                <w:rFonts w:hint="eastAsia" w:ascii="宋体" w:hAnsi="宋体" w:eastAsia="宋体" w:cs="黑体"/>
                <w:color w:val="000000"/>
                <w:sz w:val="24"/>
                <w:szCs w:val="24"/>
              </w:rPr>
              <w:t>改革学校评价体系，推进落实立德树人根本任务</w:t>
            </w:r>
          </w:p>
        </w:tc>
        <w:tc>
          <w:tcPr>
            <w:tcW w:w="1485" w:type="dxa"/>
            <w:vMerge w:val="restart"/>
            <w:vAlign w:val="center"/>
          </w:tcPr>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lang w:val="en-US" w:eastAsia="zh-CN"/>
              </w:rPr>
              <w:t>（</w:t>
            </w:r>
            <w:r>
              <w:rPr>
                <w:rFonts w:hint="eastAsia" w:ascii="宋体" w:hAnsi="宋体" w:eastAsia="宋体" w:cs="黑体"/>
                <w:color w:val="000000"/>
                <w:sz w:val="24"/>
                <w:szCs w:val="24"/>
              </w:rPr>
              <w:t>2</w:t>
            </w:r>
            <w:r>
              <w:rPr>
                <w:rFonts w:hint="eastAsia" w:ascii="宋体" w:hAnsi="宋体" w:eastAsia="宋体" w:cs="黑体"/>
                <w:color w:val="000000"/>
                <w:sz w:val="24"/>
                <w:szCs w:val="24"/>
                <w:lang w:val="en-US" w:eastAsia="zh-CN"/>
              </w:rPr>
              <w:t>）</w:t>
            </w:r>
            <w:r>
              <w:rPr>
                <w:rFonts w:hint="eastAsia" w:ascii="宋体" w:hAnsi="宋体" w:eastAsia="宋体" w:cs="黑体"/>
                <w:color w:val="000000"/>
                <w:sz w:val="24"/>
                <w:szCs w:val="24"/>
              </w:rPr>
              <w:t>把立德树人成效作为根本标准</w:t>
            </w:r>
          </w:p>
        </w:tc>
        <w:tc>
          <w:tcPr>
            <w:tcW w:w="1035" w:type="dxa"/>
            <w:vMerge w:val="restart"/>
            <w:vAlign w:val="center"/>
          </w:tcPr>
          <w:p>
            <w:pPr>
              <w:spacing w:line="276" w:lineRule="auto"/>
              <w:jc w:val="center"/>
              <w:rPr>
                <w:rFonts w:hint="eastAsia" w:ascii="宋体" w:hAnsi="宋体" w:eastAsia="宋体" w:cs="黑体"/>
                <w:color w:val="000000"/>
                <w:sz w:val="24"/>
                <w:szCs w:val="24"/>
              </w:rPr>
            </w:pPr>
            <w:r>
              <w:rPr>
                <w:rFonts w:hint="eastAsia" w:ascii="宋体" w:hAnsi="宋体" w:eastAsia="宋体" w:cs="黑体"/>
                <w:color w:val="000000"/>
                <w:sz w:val="24"/>
                <w:szCs w:val="24"/>
              </w:rPr>
              <w:t>党校办</w:t>
            </w: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rPr>
              <w:t>1</w:t>
            </w:r>
            <w:r>
              <w:rPr>
                <w:rFonts w:ascii="宋体" w:hAnsi="宋体" w:eastAsia="宋体" w:cs="黑体"/>
                <w:color w:val="000000"/>
                <w:sz w:val="24"/>
                <w:szCs w:val="24"/>
              </w:rPr>
              <w:t>.</w:t>
            </w:r>
            <w:r>
              <w:rPr>
                <w:rFonts w:hint="eastAsia" w:ascii="宋体" w:hAnsi="宋体" w:eastAsia="宋体" w:cs="黑体"/>
                <w:color w:val="000000"/>
                <w:sz w:val="24"/>
                <w:szCs w:val="24"/>
              </w:rPr>
              <w:t>修订并完善《西安体育学院全面推进依法治校工作的实施意见》，落实依法治校办学工作要求。</w:t>
            </w:r>
          </w:p>
        </w:tc>
        <w:tc>
          <w:tcPr>
            <w:tcW w:w="1230" w:type="dxa"/>
            <w:vAlign w:val="top"/>
          </w:tcPr>
          <w:p>
            <w:pPr>
              <w:spacing w:line="440" w:lineRule="exact"/>
              <w:jc w:val="left"/>
              <w:rPr>
                <w:rFonts w:hint="default" w:ascii="宋体" w:hAnsi="宋体" w:eastAsia="宋体" w:cs="黑体"/>
                <w:color w:val="000000"/>
                <w:sz w:val="24"/>
                <w:szCs w:val="24"/>
                <w:lang w:val="en-US" w:eastAsia="zh-CN"/>
              </w:rPr>
            </w:pPr>
            <w:r>
              <w:rPr>
                <w:rFonts w:hint="eastAsia" w:ascii="宋体" w:hAnsi="宋体" w:eastAsia="宋体" w:cs="黑体"/>
                <w:color w:val="000000"/>
                <w:sz w:val="24"/>
                <w:szCs w:val="24"/>
              </w:rPr>
              <w:t>2</w:t>
            </w:r>
            <w:r>
              <w:rPr>
                <w:rFonts w:ascii="宋体" w:hAnsi="宋体" w:eastAsia="宋体" w:cs="黑体"/>
                <w:color w:val="000000"/>
                <w:sz w:val="24"/>
                <w:szCs w:val="24"/>
              </w:rPr>
              <w:t>02</w:t>
            </w:r>
            <w:r>
              <w:rPr>
                <w:rFonts w:hint="eastAsia" w:ascii="宋体" w:hAnsi="宋体" w:eastAsia="宋体" w:cs="黑体"/>
                <w:color w:val="000000"/>
                <w:sz w:val="24"/>
                <w:szCs w:val="24"/>
                <w:lang w:val="en-US" w:eastAsia="zh-CN"/>
              </w:rPr>
              <w:t>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5月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0" w:type="dxa"/>
            <w:vMerge w:val="continue"/>
            <w:vAlign w:val="center"/>
          </w:tcPr>
          <w:p>
            <w:pPr>
              <w:spacing w:line="276" w:lineRule="auto"/>
              <w:jc w:val="left"/>
              <w:rPr>
                <w:rFonts w:hint="eastAsia"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Merge w:val="continue"/>
            <w:vAlign w:val="center"/>
          </w:tcPr>
          <w:p>
            <w:pPr>
              <w:spacing w:line="276" w:lineRule="auto"/>
              <w:jc w:val="center"/>
              <w:rPr>
                <w:rFonts w:hint="eastAsia" w:ascii="宋体" w:hAnsi="宋体" w:eastAsia="宋体" w:cs="黑体"/>
                <w:color w:val="000000"/>
                <w:sz w:val="24"/>
                <w:szCs w:val="24"/>
              </w:rPr>
            </w:pPr>
          </w:p>
        </w:tc>
        <w:tc>
          <w:tcPr>
            <w:tcW w:w="3420" w:type="dxa"/>
            <w:vAlign w:val="center"/>
          </w:tcPr>
          <w:p>
            <w:pPr>
              <w:spacing w:line="276" w:lineRule="auto"/>
              <w:jc w:val="left"/>
              <w:rPr>
                <w:rFonts w:hint="eastAsia" w:ascii="宋体" w:hAnsi="宋体" w:eastAsia="宋体" w:cs="黑体"/>
                <w:color w:val="000000"/>
                <w:sz w:val="24"/>
                <w:szCs w:val="24"/>
              </w:rPr>
            </w:pPr>
            <w:r>
              <w:rPr>
                <w:rFonts w:ascii="宋体" w:hAnsi="宋体" w:eastAsia="宋体" w:cs="Times New Roman"/>
                <w:color w:val="000000"/>
                <w:sz w:val="24"/>
                <w:szCs w:val="24"/>
              </w:rPr>
              <w:t>2.</w:t>
            </w:r>
            <w:r>
              <w:rPr>
                <w:rFonts w:hint="eastAsia" w:ascii="宋体" w:hAnsi="宋体" w:eastAsia="宋体" w:cs="Times New Roman"/>
                <w:color w:val="000000"/>
                <w:sz w:val="24"/>
                <w:szCs w:val="24"/>
                <w:lang w:val="en-US" w:eastAsia="zh-CN"/>
              </w:rPr>
              <w:t>牵头</w:t>
            </w:r>
            <w:r>
              <w:rPr>
                <w:rFonts w:hint="eastAsia" w:ascii="宋体" w:hAnsi="宋体" w:eastAsia="宋体" w:cs="黑体"/>
                <w:color w:val="000000"/>
                <w:sz w:val="24"/>
                <w:szCs w:val="24"/>
              </w:rPr>
              <w:t>建立健全“三全育人”工作机制，</w:t>
            </w:r>
            <w:r>
              <w:rPr>
                <w:rFonts w:hint="eastAsia" w:ascii="宋体" w:hAnsi="宋体" w:eastAsia="宋体" w:cs="Times New Roman"/>
                <w:color w:val="000000"/>
                <w:sz w:val="24"/>
                <w:szCs w:val="24"/>
              </w:rPr>
              <w:t>落实把思想政治工作作为学校各项工作的生命线要求。</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长期坚持</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380" w:type="dxa"/>
            <w:vMerge w:val="continue"/>
            <w:vAlign w:val="center"/>
          </w:tcPr>
          <w:p>
            <w:pPr>
              <w:spacing w:line="276" w:lineRule="auto"/>
              <w:jc w:val="left"/>
              <w:rPr>
                <w:rFonts w:hint="eastAsia"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Align w:val="center"/>
          </w:tcPr>
          <w:p>
            <w:pPr>
              <w:spacing w:line="276" w:lineRule="auto"/>
              <w:jc w:val="center"/>
              <w:rPr>
                <w:rFonts w:ascii="宋体" w:hAnsi="宋体" w:eastAsia="宋体" w:cs="黑体"/>
                <w:color w:val="000000"/>
                <w:sz w:val="24"/>
                <w:szCs w:val="24"/>
              </w:rPr>
            </w:pPr>
            <w:r>
              <w:rPr>
                <w:rFonts w:hint="eastAsia" w:ascii="宋体" w:hAnsi="宋体" w:eastAsia="宋体" w:cs="黑体"/>
                <w:color w:val="000000"/>
                <w:sz w:val="24"/>
                <w:szCs w:val="24"/>
              </w:rPr>
              <w:t>组织部</w:t>
            </w: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rPr>
              <w:t>完善年终目标考核制度，把党的建设作为评价各部门和领导干部的评议内容纳入绩效考核内容。</w:t>
            </w:r>
          </w:p>
        </w:tc>
        <w:tc>
          <w:tcPr>
            <w:tcW w:w="1230" w:type="dxa"/>
            <w:vAlign w:val="top"/>
          </w:tcPr>
          <w:p>
            <w:pPr>
              <w:spacing w:line="440" w:lineRule="exact"/>
              <w:jc w:val="left"/>
              <w:rPr>
                <w:rFonts w:hint="eastAsia"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w:t>
            </w:r>
            <w:r>
              <w:rPr>
                <w:rFonts w:hint="eastAsia" w:ascii="宋体" w:hAnsi="宋体" w:eastAsia="宋体" w:cs="黑体"/>
                <w:color w:val="000000"/>
                <w:sz w:val="24"/>
                <w:szCs w:val="24"/>
                <w:lang w:val="en-US" w:eastAsia="zh-CN"/>
              </w:rPr>
              <w:t>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4</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ascii="宋体" w:hAnsi="宋体" w:eastAsia="宋体" w:cs="黑体"/>
                <w:color w:val="000000"/>
                <w:sz w:val="24"/>
                <w:szCs w:val="24"/>
              </w:rPr>
            </w:pPr>
          </w:p>
        </w:tc>
        <w:tc>
          <w:tcPr>
            <w:tcW w:w="1035" w:type="dxa"/>
            <w:vAlign w:val="center"/>
          </w:tcPr>
          <w:p>
            <w:pPr>
              <w:spacing w:line="276" w:lineRule="auto"/>
              <w:jc w:val="center"/>
              <w:rPr>
                <w:rFonts w:hint="eastAsia" w:ascii="宋体" w:hAnsi="宋体" w:eastAsia="宋体" w:cs="黑体"/>
                <w:color w:val="000000"/>
                <w:sz w:val="24"/>
                <w:szCs w:val="24"/>
              </w:rPr>
            </w:pPr>
            <w:r>
              <w:rPr>
                <w:rFonts w:hint="eastAsia" w:ascii="宋体" w:hAnsi="宋体" w:eastAsia="宋体" w:cs="黑体"/>
                <w:color w:val="000000"/>
                <w:sz w:val="24"/>
                <w:szCs w:val="24"/>
              </w:rPr>
              <w:t>宣传部</w:t>
            </w:r>
          </w:p>
        </w:tc>
        <w:tc>
          <w:tcPr>
            <w:tcW w:w="3420" w:type="dxa"/>
            <w:vAlign w:val="center"/>
          </w:tcPr>
          <w:p>
            <w:pPr>
              <w:spacing w:line="276" w:lineRule="auto"/>
              <w:jc w:val="left"/>
              <w:rPr>
                <w:rFonts w:ascii="宋体" w:hAnsi="宋体" w:eastAsia="宋体" w:cs="黑体"/>
                <w:color w:val="000000"/>
                <w:sz w:val="24"/>
                <w:szCs w:val="24"/>
              </w:rPr>
            </w:pPr>
            <w:r>
              <w:rPr>
                <w:rFonts w:hint="eastAsia" w:ascii="宋体" w:hAnsi="宋体" w:eastAsia="宋体" w:cs="黑体"/>
                <w:color w:val="000000"/>
                <w:sz w:val="24"/>
                <w:szCs w:val="24"/>
              </w:rPr>
              <w:t>修订并完善《西安体育学院院、系（部）两级领导听思想政治理论课制度》，成立西安体育学院意识形态工作领导小组，制定并实施《西安体育学院党委意识形态工作责任制实施细则》，全面贯彻落实思想政治工作和意识形态工作要求。</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3</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80" w:type="dxa"/>
            <w:vMerge w:val="restart"/>
            <w:vAlign w:val="center"/>
          </w:tcPr>
          <w:p>
            <w:pPr>
              <w:numPr>
                <w:ilvl w:val="0"/>
                <w:numId w:val="0"/>
              </w:numPr>
              <w:spacing w:line="276" w:lineRule="auto"/>
              <w:jc w:val="both"/>
              <w:rPr>
                <w:rFonts w:hint="eastAsia" w:ascii="宋体" w:hAnsi="宋体" w:eastAsia="宋体" w:cs="黑体"/>
                <w:color w:val="000000"/>
                <w:sz w:val="24"/>
                <w:szCs w:val="24"/>
                <w:lang w:val="en-US" w:eastAsia="zh-CN"/>
              </w:rPr>
            </w:pPr>
          </w:p>
          <w:p>
            <w:pPr>
              <w:numPr>
                <w:ilvl w:val="0"/>
                <w:numId w:val="0"/>
              </w:numPr>
              <w:spacing w:line="276" w:lineRule="auto"/>
              <w:jc w:val="both"/>
              <w:rPr>
                <w:rFonts w:hint="eastAsia" w:ascii="宋体" w:hAnsi="宋体" w:eastAsia="宋体" w:cs="黑体"/>
                <w:color w:val="000000"/>
                <w:sz w:val="24"/>
                <w:szCs w:val="24"/>
                <w:lang w:val="en-US" w:eastAsia="zh-CN"/>
              </w:rPr>
            </w:pPr>
          </w:p>
          <w:p>
            <w:pPr>
              <w:numPr>
                <w:ilvl w:val="0"/>
                <w:numId w:val="0"/>
              </w:numPr>
              <w:spacing w:line="276" w:lineRule="auto"/>
              <w:jc w:val="both"/>
              <w:rPr>
                <w:rFonts w:hint="eastAsia" w:ascii="宋体" w:hAnsi="宋体" w:eastAsia="宋体" w:cs="黑体"/>
                <w:color w:val="000000"/>
                <w:sz w:val="24"/>
                <w:szCs w:val="24"/>
                <w:lang w:val="en-US" w:eastAsia="zh-CN"/>
              </w:rPr>
            </w:pPr>
          </w:p>
          <w:p>
            <w:pPr>
              <w:numPr>
                <w:ilvl w:val="0"/>
                <w:numId w:val="0"/>
              </w:numPr>
              <w:spacing w:line="276" w:lineRule="auto"/>
              <w:jc w:val="both"/>
              <w:rPr>
                <w:rFonts w:hint="eastAsia" w:ascii="宋体" w:hAnsi="宋体" w:eastAsia="宋体" w:cs="黑体"/>
                <w:color w:val="000000"/>
                <w:sz w:val="24"/>
                <w:szCs w:val="24"/>
                <w:lang w:val="en-US" w:eastAsia="zh-CN"/>
              </w:rPr>
            </w:pPr>
          </w:p>
          <w:p>
            <w:pPr>
              <w:numPr>
                <w:ilvl w:val="0"/>
                <w:numId w:val="0"/>
              </w:numPr>
              <w:spacing w:line="276" w:lineRule="auto"/>
              <w:jc w:val="both"/>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numPr>
                <w:ilvl w:val="0"/>
                <w:numId w:val="0"/>
              </w:numPr>
              <w:spacing w:line="276" w:lineRule="auto"/>
              <w:jc w:val="both"/>
              <w:rPr>
                <w:rFonts w:hint="eastAsia" w:ascii="宋体" w:hAnsi="宋体" w:eastAsia="宋体" w:cs="黑体"/>
                <w:color w:val="000000"/>
                <w:sz w:val="24"/>
                <w:szCs w:val="24"/>
                <w:lang w:val="en-US" w:eastAsia="zh-CN"/>
              </w:rPr>
            </w:pPr>
            <w:r>
              <w:rPr>
                <w:rFonts w:hint="eastAsia" w:ascii="宋体" w:hAnsi="宋体" w:eastAsia="宋体" w:cs="黑体"/>
                <w:color w:val="000000"/>
                <w:sz w:val="24"/>
                <w:szCs w:val="24"/>
                <w:lang w:val="en-US" w:eastAsia="zh-CN"/>
              </w:rPr>
              <w:t>2.</w:t>
            </w:r>
            <w:r>
              <w:rPr>
                <w:rFonts w:hint="eastAsia" w:ascii="宋体" w:hAnsi="宋体" w:eastAsia="宋体" w:cs="黑体"/>
                <w:color w:val="000000"/>
                <w:sz w:val="24"/>
                <w:szCs w:val="24"/>
              </w:rPr>
              <w:t>改革学校评价体系，推进落实立德树人根本任务</w:t>
            </w:r>
            <w:r>
              <w:rPr>
                <w:rFonts w:hint="eastAsia" w:ascii="宋体" w:hAnsi="宋体" w:eastAsia="宋体" w:cs="黑体"/>
                <w:color w:val="000000"/>
                <w:sz w:val="24"/>
                <w:szCs w:val="24"/>
                <w:lang w:val="en-US" w:eastAsia="zh-CN"/>
              </w:rPr>
              <w:t xml:space="preserve"> </w:t>
            </w: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numPr>
                <w:ilvl w:val="0"/>
                <w:numId w:val="0"/>
              </w:numPr>
              <w:spacing w:line="276" w:lineRule="auto"/>
              <w:jc w:val="both"/>
              <w:rPr>
                <w:rFonts w:hint="default" w:ascii="宋体" w:hAnsi="宋体" w:eastAsia="宋体" w:cs="黑体"/>
                <w:color w:val="000000"/>
                <w:sz w:val="24"/>
                <w:szCs w:val="24"/>
                <w:lang w:val="en-US" w:eastAsia="zh-CN"/>
              </w:rPr>
            </w:pPr>
            <w:r>
              <w:rPr>
                <w:rFonts w:hint="eastAsia" w:ascii="宋体" w:hAnsi="宋体" w:eastAsia="宋体" w:cs="黑体"/>
                <w:color w:val="000000"/>
                <w:sz w:val="24"/>
                <w:szCs w:val="24"/>
                <w:lang w:val="en-US" w:eastAsia="zh-CN"/>
              </w:rPr>
              <w:t>2.</w:t>
            </w:r>
            <w:r>
              <w:rPr>
                <w:rFonts w:hint="eastAsia" w:ascii="宋体" w:hAnsi="宋体" w:eastAsia="宋体" w:cs="黑体"/>
                <w:color w:val="000000"/>
                <w:sz w:val="24"/>
                <w:szCs w:val="24"/>
              </w:rPr>
              <w:t>改革学校评价体系，推进落实立德树人根本任务</w:t>
            </w:r>
            <w:r>
              <w:rPr>
                <w:rFonts w:hint="eastAsia" w:ascii="宋体" w:hAnsi="宋体" w:eastAsia="宋体" w:cs="黑体"/>
                <w:color w:val="000000"/>
                <w:sz w:val="24"/>
                <w:szCs w:val="24"/>
                <w:lang w:val="en-US" w:eastAsia="zh-CN"/>
              </w:rPr>
              <w:t xml:space="preserve">   </w:t>
            </w:r>
          </w:p>
        </w:tc>
        <w:tc>
          <w:tcPr>
            <w:tcW w:w="1485" w:type="dxa"/>
            <w:vMerge w:val="restart"/>
            <w:vAlign w:val="center"/>
          </w:tcPr>
          <w:p>
            <w:pPr>
              <w:spacing w:line="276" w:lineRule="auto"/>
              <w:jc w:val="left"/>
              <w:rPr>
                <w:rFonts w:hint="eastAsia" w:ascii="宋体" w:hAnsi="宋体" w:eastAsia="宋体" w:cs="黑体"/>
                <w:color w:val="000000"/>
                <w:sz w:val="24"/>
                <w:szCs w:val="24"/>
                <w:lang w:eastAsia="zh-CN"/>
              </w:rPr>
            </w:pPr>
          </w:p>
          <w:p>
            <w:pPr>
              <w:spacing w:line="276" w:lineRule="auto"/>
              <w:jc w:val="left"/>
              <w:rPr>
                <w:rFonts w:hint="eastAsia" w:ascii="宋体" w:hAnsi="宋体" w:eastAsia="宋体" w:cs="黑体"/>
                <w:color w:val="000000"/>
                <w:sz w:val="24"/>
                <w:szCs w:val="24"/>
                <w:lang w:eastAsia="zh-CN"/>
              </w:rPr>
            </w:pPr>
          </w:p>
          <w:p>
            <w:pPr>
              <w:spacing w:line="276" w:lineRule="auto"/>
              <w:jc w:val="left"/>
              <w:rPr>
                <w:rFonts w:hint="eastAsia" w:ascii="宋体" w:hAnsi="宋体" w:eastAsia="宋体" w:cs="黑体"/>
                <w:color w:val="000000"/>
                <w:sz w:val="24"/>
                <w:szCs w:val="24"/>
                <w:lang w:eastAsia="zh-CN"/>
              </w:rPr>
            </w:pPr>
          </w:p>
          <w:p>
            <w:pPr>
              <w:spacing w:line="276" w:lineRule="auto"/>
              <w:jc w:val="left"/>
              <w:rPr>
                <w:rFonts w:hint="eastAsia" w:ascii="宋体" w:hAnsi="宋体" w:eastAsia="宋体" w:cs="黑体"/>
                <w:color w:val="000000"/>
                <w:sz w:val="24"/>
                <w:szCs w:val="24"/>
                <w:lang w:eastAsia="zh-CN"/>
              </w:rPr>
            </w:pPr>
          </w:p>
          <w:p>
            <w:pPr>
              <w:spacing w:line="276" w:lineRule="auto"/>
              <w:jc w:val="left"/>
              <w:rPr>
                <w:rFonts w:hint="eastAsia" w:ascii="宋体" w:hAnsi="宋体" w:eastAsia="宋体" w:cs="黑体"/>
                <w:color w:val="000000"/>
                <w:sz w:val="24"/>
                <w:szCs w:val="24"/>
                <w:lang w:eastAsia="zh-CN"/>
              </w:rPr>
            </w:pPr>
          </w:p>
          <w:p>
            <w:pPr>
              <w:spacing w:line="276" w:lineRule="auto"/>
              <w:jc w:val="left"/>
              <w:rPr>
                <w:rFonts w:hint="eastAsia" w:ascii="宋体" w:hAnsi="宋体" w:eastAsia="宋体" w:cs="黑体"/>
                <w:color w:val="000000"/>
                <w:sz w:val="24"/>
                <w:szCs w:val="24"/>
                <w:lang w:eastAsia="zh-CN"/>
              </w:rPr>
            </w:pPr>
          </w:p>
          <w:p>
            <w:pPr>
              <w:spacing w:line="276" w:lineRule="auto"/>
              <w:jc w:val="left"/>
              <w:rPr>
                <w:rFonts w:hint="eastAsia" w:ascii="宋体" w:hAnsi="宋体" w:eastAsia="宋体" w:cs="黑体"/>
                <w:color w:val="000000"/>
                <w:sz w:val="24"/>
                <w:szCs w:val="24"/>
                <w:lang w:eastAsia="zh-CN"/>
              </w:rPr>
            </w:pPr>
          </w:p>
          <w:p>
            <w:pPr>
              <w:spacing w:line="276" w:lineRule="auto"/>
              <w:jc w:val="left"/>
              <w:rPr>
                <w:rFonts w:hint="eastAsia" w:ascii="宋体" w:hAnsi="宋体" w:eastAsia="宋体" w:cs="黑体"/>
                <w:color w:val="000000"/>
                <w:sz w:val="24"/>
                <w:szCs w:val="24"/>
                <w:lang w:eastAsia="zh-CN"/>
              </w:rPr>
            </w:pPr>
          </w:p>
          <w:p>
            <w:pPr>
              <w:spacing w:line="276" w:lineRule="auto"/>
              <w:jc w:val="left"/>
              <w:rPr>
                <w:rFonts w:hint="eastAsia" w:ascii="宋体" w:hAnsi="宋体" w:eastAsia="宋体" w:cs="黑体"/>
                <w:color w:val="000000"/>
                <w:sz w:val="24"/>
                <w:szCs w:val="24"/>
                <w:lang w:eastAsia="zh-CN"/>
              </w:rPr>
            </w:pPr>
          </w:p>
          <w:p>
            <w:pPr>
              <w:spacing w:line="276" w:lineRule="auto"/>
              <w:jc w:val="left"/>
              <w:rPr>
                <w:rFonts w:hint="eastAsia" w:ascii="宋体" w:hAnsi="宋体" w:eastAsia="宋体" w:cs="黑体"/>
                <w:color w:val="000000"/>
                <w:sz w:val="24"/>
                <w:szCs w:val="24"/>
                <w:lang w:eastAsia="zh-CN"/>
              </w:rPr>
            </w:pPr>
          </w:p>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3</w:t>
            </w: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改进学校评价相关制度</w:t>
            </w:r>
          </w:p>
        </w:tc>
        <w:tc>
          <w:tcPr>
            <w:tcW w:w="1035" w:type="dxa"/>
            <w:vAlign w:val="center"/>
          </w:tcPr>
          <w:p>
            <w:pPr>
              <w:spacing w:line="276" w:lineRule="auto"/>
              <w:jc w:val="center"/>
              <w:rPr>
                <w:rFonts w:hint="eastAsia" w:ascii="宋体" w:hAnsi="宋体" w:eastAsia="宋体" w:cs="黑体"/>
                <w:color w:val="000000"/>
                <w:sz w:val="24"/>
                <w:szCs w:val="24"/>
              </w:rPr>
            </w:pPr>
            <w:r>
              <w:rPr>
                <w:rFonts w:hint="eastAsia" w:ascii="宋体" w:hAnsi="宋体" w:eastAsia="宋体" w:cs="黑体"/>
                <w:color w:val="000000"/>
                <w:sz w:val="24"/>
                <w:szCs w:val="24"/>
              </w:rPr>
              <w:t>马克思主义学院</w:t>
            </w:r>
          </w:p>
        </w:tc>
        <w:tc>
          <w:tcPr>
            <w:tcW w:w="3420" w:type="dxa"/>
            <w:vAlign w:val="center"/>
          </w:tcPr>
          <w:p>
            <w:pPr>
              <w:spacing w:line="276" w:lineRule="auto"/>
              <w:jc w:val="both"/>
              <w:rPr>
                <w:rFonts w:hint="eastAsia" w:ascii="宋体" w:hAnsi="宋体" w:eastAsia="宋体" w:cs="黑体"/>
                <w:color w:val="000000"/>
                <w:sz w:val="24"/>
                <w:szCs w:val="24"/>
              </w:rPr>
            </w:pPr>
            <w:r>
              <w:rPr>
                <w:rFonts w:hint="eastAsia" w:ascii="宋体" w:hAnsi="宋体" w:eastAsia="宋体" w:cs="黑体"/>
                <w:color w:val="000000"/>
                <w:sz w:val="24"/>
                <w:szCs w:val="24"/>
              </w:rPr>
              <w:t>修订并完善思政课程建设相关制度。</w:t>
            </w:r>
          </w:p>
        </w:tc>
        <w:tc>
          <w:tcPr>
            <w:tcW w:w="1230" w:type="dxa"/>
            <w:vAlign w:val="top"/>
          </w:tcPr>
          <w:p>
            <w:pPr>
              <w:spacing w:line="440" w:lineRule="exact"/>
              <w:jc w:val="left"/>
              <w:rPr>
                <w:rFonts w:hint="eastAsia"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4</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Merge w:val="restart"/>
            <w:vAlign w:val="center"/>
          </w:tcPr>
          <w:p>
            <w:pPr>
              <w:spacing w:line="276" w:lineRule="auto"/>
              <w:jc w:val="center"/>
              <w:rPr>
                <w:rFonts w:ascii="宋体" w:hAnsi="宋体" w:eastAsia="宋体" w:cs="黑体"/>
                <w:color w:val="000000"/>
                <w:sz w:val="24"/>
                <w:szCs w:val="24"/>
              </w:rPr>
            </w:pPr>
            <w:r>
              <w:rPr>
                <w:rFonts w:hint="eastAsia" w:ascii="宋体" w:hAnsi="宋体" w:eastAsia="宋体" w:cs="黑体"/>
                <w:color w:val="000000"/>
                <w:sz w:val="24"/>
                <w:szCs w:val="24"/>
              </w:rPr>
              <w:t>教务处</w:t>
            </w:r>
          </w:p>
        </w:tc>
        <w:tc>
          <w:tcPr>
            <w:tcW w:w="3420" w:type="dxa"/>
            <w:vAlign w:val="center"/>
          </w:tcPr>
          <w:p>
            <w:pPr>
              <w:spacing w:line="276" w:lineRule="auto"/>
              <w:jc w:val="left"/>
              <w:rPr>
                <w:rFonts w:ascii="宋体" w:hAnsi="宋体" w:eastAsia="宋体" w:cs="黑体"/>
                <w:color w:val="000000"/>
                <w:sz w:val="24"/>
                <w:szCs w:val="24"/>
              </w:rPr>
            </w:pPr>
            <w:r>
              <w:rPr>
                <w:rFonts w:hint="eastAsia" w:ascii="宋体" w:hAnsi="宋体" w:eastAsia="宋体" w:cs="Times New Roman"/>
                <w:color w:val="000000"/>
                <w:sz w:val="24"/>
                <w:szCs w:val="24"/>
              </w:rPr>
              <w:t>1</w:t>
            </w:r>
            <w:r>
              <w:rPr>
                <w:rFonts w:ascii="宋体" w:hAnsi="宋体" w:eastAsia="宋体" w:cs="Times New Roman"/>
                <w:color w:val="000000"/>
                <w:sz w:val="24"/>
                <w:szCs w:val="24"/>
              </w:rPr>
              <w:t>.</w:t>
            </w:r>
            <w:r>
              <w:rPr>
                <w:rFonts w:hint="eastAsia" w:ascii="宋体" w:hAnsi="宋体" w:eastAsia="宋体" w:cs="Times New Roman"/>
                <w:color w:val="000000"/>
                <w:sz w:val="24"/>
                <w:szCs w:val="24"/>
              </w:rPr>
              <w:t>修订并完善课程思政建设相关制度、修订并完善教授为本科生授课制度、教学相关管理制度。</w:t>
            </w:r>
          </w:p>
        </w:tc>
        <w:tc>
          <w:tcPr>
            <w:tcW w:w="1230" w:type="dxa"/>
            <w:vAlign w:val="top"/>
          </w:tcPr>
          <w:p>
            <w:pPr>
              <w:spacing w:line="440" w:lineRule="exact"/>
              <w:jc w:val="left"/>
              <w:rPr>
                <w:rFonts w:hint="eastAsia"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4</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Merge w:val="continue"/>
            <w:vAlign w:val="center"/>
          </w:tcPr>
          <w:p>
            <w:pPr>
              <w:spacing w:line="276" w:lineRule="auto"/>
              <w:jc w:val="center"/>
              <w:rPr>
                <w:rFonts w:hint="eastAsia" w:ascii="宋体" w:hAnsi="宋体" w:eastAsia="宋体" w:cs="黑体"/>
                <w:color w:val="000000"/>
                <w:sz w:val="24"/>
                <w:szCs w:val="24"/>
              </w:rPr>
            </w:pPr>
          </w:p>
        </w:tc>
        <w:tc>
          <w:tcPr>
            <w:tcW w:w="3420" w:type="dxa"/>
            <w:vAlign w:val="center"/>
          </w:tcPr>
          <w:p>
            <w:pPr>
              <w:spacing w:line="276" w:lineRule="auto"/>
              <w:jc w:val="left"/>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2</w:t>
            </w:r>
            <w:r>
              <w:rPr>
                <w:rFonts w:ascii="宋体" w:hAnsi="宋体" w:eastAsia="宋体" w:cs="Times New Roman"/>
                <w:color w:val="000000"/>
                <w:sz w:val="24"/>
                <w:szCs w:val="24"/>
              </w:rPr>
              <w:t>.</w:t>
            </w:r>
            <w:r>
              <w:rPr>
                <w:rFonts w:hint="eastAsia" w:ascii="宋体" w:hAnsi="宋体" w:eastAsia="宋体" w:cs="Times New Roman"/>
                <w:color w:val="000000"/>
                <w:sz w:val="24"/>
                <w:szCs w:val="24"/>
              </w:rPr>
              <w:t>修订并完善突出培养专业能力和实践应用能力的相关制度文件，建立应用型本科评价标准。</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4</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Align w:val="center"/>
          </w:tcPr>
          <w:p>
            <w:pPr>
              <w:spacing w:line="276" w:lineRule="auto"/>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教务处</w:t>
            </w:r>
          </w:p>
          <w:p>
            <w:pPr>
              <w:spacing w:line="276" w:lineRule="auto"/>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体育教育学院</w:t>
            </w:r>
          </w:p>
        </w:tc>
        <w:tc>
          <w:tcPr>
            <w:tcW w:w="3420" w:type="dxa"/>
            <w:vAlign w:val="center"/>
          </w:tcPr>
          <w:p>
            <w:pPr>
              <w:spacing w:line="276" w:lineRule="auto"/>
              <w:jc w:val="left"/>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制定并实施师范类专业建设相关制度文件，培养合格体育教师。</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4</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ascii="宋体" w:hAnsi="宋体" w:eastAsia="宋体" w:cs="黑体"/>
                <w:color w:val="000000"/>
                <w:sz w:val="24"/>
                <w:szCs w:val="24"/>
              </w:rPr>
            </w:pPr>
          </w:p>
        </w:tc>
        <w:tc>
          <w:tcPr>
            <w:tcW w:w="1035" w:type="dxa"/>
            <w:vMerge w:val="restart"/>
            <w:vAlign w:val="center"/>
          </w:tcPr>
          <w:p>
            <w:pPr>
              <w:spacing w:line="276" w:lineRule="auto"/>
              <w:jc w:val="center"/>
              <w:rPr>
                <w:rFonts w:hint="eastAsia" w:ascii="宋体" w:hAnsi="宋体" w:eastAsia="宋体" w:cs="黑体"/>
                <w:color w:val="000000"/>
                <w:sz w:val="24"/>
                <w:szCs w:val="24"/>
              </w:rPr>
            </w:pPr>
            <w:r>
              <w:rPr>
                <w:rFonts w:hint="eastAsia" w:ascii="宋体" w:hAnsi="宋体" w:eastAsia="宋体" w:cs="黑体"/>
                <w:color w:val="000000"/>
                <w:sz w:val="24"/>
                <w:szCs w:val="24"/>
              </w:rPr>
              <w:t>发展规划处</w:t>
            </w:r>
          </w:p>
        </w:tc>
        <w:tc>
          <w:tcPr>
            <w:tcW w:w="3420" w:type="dxa"/>
            <w:vAlign w:val="center"/>
          </w:tcPr>
          <w:p>
            <w:pPr>
              <w:spacing w:line="276" w:lineRule="auto"/>
              <w:jc w:val="left"/>
              <w:rPr>
                <w:rFonts w:hint="eastAsia" w:ascii="宋体" w:hAnsi="宋体" w:eastAsia="宋体" w:cs="黑体"/>
                <w:color w:val="000000"/>
                <w:sz w:val="24"/>
                <w:szCs w:val="24"/>
                <w:lang w:val="en-US" w:eastAsia="zh-CN"/>
              </w:rPr>
            </w:pPr>
            <w:r>
              <w:rPr>
                <w:rFonts w:hint="eastAsia" w:ascii="宋体" w:hAnsi="宋体" w:eastAsia="宋体" w:cs="黑体"/>
                <w:color w:val="000000"/>
                <w:sz w:val="24"/>
                <w:szCs w:val="24"/>
              </w:rPr>
              <w:t>1</w:t>
            </w:r>
            <w:r>
              <w:rPr>
                <w:rFonts w:ascii="宋体" w:hAnsi="宋体" w:eastAsia="宋体" w:cs="黑体"/>
                <w:color w:val="000000"/>
                <w:sz w:val="24"/>
                <w:szCs w:val="24"/>
              </w:rPr>
              <w:t>.</w:t>
            </w:r>
            <w:r>
              <w:rPr>
                <w:rFonts w:hint="eastAsia" w:ascii="宋体" w:hAnsi="宋体" w:eastAsia="宋体" w:cs="黑体"/>
                <w:color w:val="000000"/>
                <w:sz w:val="24"/>
                <w:szCs w:val="24"/>
                <w:lang w:val="en-US" w:eastAsia="zh-CN"/>
              </w:rPr>
              <w:t>贯彻落实</w:t>
            </w:r>
            <w:r>
              <w:rPr>
                <w:rFonts w:hint="eastAsia" w:ascii="宋体" w:hAnsi="宋体" w:eastAsia="宋体" w:cs="黑体"/>
                <w:color w:val="000000"/>
                <w:sz w:val="24"/>
                <w:szCs w:val="24"/>
              </w:rPr>
              <w:t>《西安体育学院学科建设管理办法》《西安体育学院关于加强体育</w:t>
            </w:r>
            <w:r>
              <w:rPr>
                <w:rFonts w:hint="eastAsia" w:ascii="宋体" w:hAnsi="宋体" w:eastAsia="宋体" w:cs="黑体"/>
                <w:color w:val="000000"/>
                <w:sz w:val="24"/>
                <w:szCs w:val="24"/>
                <w:lang w:eastAsia="zh-CN"/>
              </w:rPr>
              <w:t>学</w:t>
            </w:r>
            <w:r>
              <w:rPr>
                <w:rFonts w:hint="eastAsia" w:ascii="宋体" w:hAnsi="宋体" w:eastAsia="宋体" w:cs="黑体"/>
                <w:color w:val="000000"/>
                <w:sz w:val="24"/>
                <w:szCs w:val="24"/>
              </w:rPr>
              <w:t>学科</w:t>
            </w:r>
            <w:r>
              <w:rPr>
                <w:rFonts w:hint="eastAsia" w:ascii="宋体" w:hAnsi="宋体" w:eastAsia="宋体" w:cs="黑体"/>
                <w:color w:val="000000"/>
                <w:sz w:val="24"/>
                <w:szCs w:val="24"/>
                <w:lang w:eastAsia="zh-CN"/>
              </w:rPr>
              <w:t>建设</w:t>
            </w:r>
            <w:r>
              <w:rPr>
                <w:rFonts w:hint="eastAsia" w:ascii="宋体" w:hAnsi="宋体" w:eastAsia="宋体" w:cs="黑体"/>
                <w:color w:val="000000"/>
                <w:sz w:val="24"/>
                <w:szCs w:val="24"/>
              </w:rPr>
              <w:t>实施方案》《西安体育学院学科</w:t>
            </w:r>
            <w:r>
              <w:rPr>
                <w:rFonts w:hint="eastAsia" w:ascii="宋体" w:hAnsi="宋体" w:eastAsia="宋体" w:cs="黑体"/>
                <w:color w:val="000000"/>
                <w:sz w:val="24"/>
                <w:szCs w:val="24"/>
                <w:lang w:eastAsia="zh-CN"/>
              </w:rPr>
              <w:t>带头人和</w:t>
            </w:r>
            <w:r>
              <w:rPr>
                <w:rFonts w:hint="eastAsia" w:ascii="宋体" w:hAnsi="宋体" w:eastAsia="宋体" w:cs="黑体"/>
                <w:color w:val="000000"/>
                <w:sz w:val="24"/>
                <w:szCs w:val="24"/>
              </w:rPr>
              <w:t>学术带头人遴选</w:t>
            </w:r>
            <w:r>
              <w:rPr>
                <w:rFonts w:hint="eastAsia" w:ascii="宋体" w:hAnsi="宋体" w:eastAsia="宋体" w:cs="黑体"/>
                <w:color w:val="000000"/>
                <w:sz w:val="24"/>
                <w:szCs w:val="24"/>
                <w:lang w:eastAsia="zh-CN"/>
              </w:rPr>
              <w:t>与</w:t>
            </w:r>
            <w:r>
              <w:rPr>
                <w:rFonts w:hint="eastAsia" w:ascii="宋体" w:hAnsi="宋体" w:eastAsia="宋体" w:cs="黑体"/>
                <w:color w:val="000000"/>
                <w:sz w:val="24"/>
                <w:szCs w:val="24"/>
              </w:rPr>
              <w:t>管理办法》</w:t>
            </w:r>
            <w:r>
              <w:rPr>
                <w:rFonts w:hint="eastAsia" w:ascii="宋体" w:hAnsi="宋体" w:eastAsia="宋体" w:cs="黑体"/>
                <w:color w:val="000000"/>
                <w:sz w:val="24"/>
                <w:szCs w:val="24"/>
                <w:lang w:val="en-US" w:eastAsia="zh-CN"/>
              </w:rPr>
              <w:t>和</w:t>
            </w:r>
            <w:r>
              <w:rPr>
                <w:rFonts w:hint="eastAsia" w:ascii="宋体" w:hAnsi="宋体" w:eastAsia="宋体" w:cs="黑体"/>
                <w:color w:val="000000"/>
                <w:sz w:val="24"/>
                <w:szCs w:val="24"/>
              </w:rPr>
              <w:t>学科评估有关文件精神</w:t>
            </w:r>
            <w:r>
              <w:rPr>
                <w:rFonts w:hint="eastAsia" w:ascii="宋体" w:hAnsi="宋体" w:eastAsia="宋体" w:cs="黑体"/>
                <w:color w:val="000000"/>
                <w:sz w:val="24"/>
                <w:szCs w:val="24"/>
                <w:lang w:eastAsia="zh-CN"/>
              </w:rPr>
              <w:t>。</w:t>
            </w:r>
          </w:p>
        </w:tc>
        <w:tc>
          <w:tcPr>
            <w:tcW w:w="1230" w:type="dxa"/>
            <w:vAlign w:val="top"/>
          </w:tcPr>
          <w:p>
            <w:pPr>
              <w:spacing w:line="440" w:lineRule="exact"/>
              <w:jc w:val="left"/>
              <w:rPr>
                <w:rFonts w:hint="eastAsia" w:ascii="宋体" w:hAnsi="宋体" w:eastAsia="宋体" w:cs="黑体"/>
                <w:color w:val="000000"/>
                <w:sz w:val="24"/>
                <w:szCs w:val="24"/>
                <w:lang w:eastAsia="zh-CN"/>
              </w:rPr>
            </w:pPr>
            <w:r>
              <w:rPr>
                <w:rFonts w:hint="eastAsia" w:ascii="宋体" w:hAnsi="宋体" w:eastAsia="宋体" w:cs="黑体"/>
                <w:color w:val="000000"/>
                <w:sz w:val="24"/>
                <w:szCs w:val="24"/>
                <w:lang w:val="en-US" w:eastAsia="zh-CN"/>
              </w:rPr>
              <w:t>长期坚持</w:t>
            </w:r>
          </w:p>
        </w:tc>
        <w:tc>
          <w:tcPr>
            <w:tcW w:w="3240" w:type="dxa"/>
            <w:vAlign w:val="top"/>
          </w:tcPr>
          <w:p>
            <w:pPr>
              <w:spacing w:line="440" w:lineRule="exact"/>
              <w:jc w:val="left"/>
              <w:rPr>
                <w:rFonts w:hint="eastAsia" w:ascii="宋体" w:hAnsi="宋体" w:eastAsia="宋体" w:cs="黑体"/>
                <w:color w:val="000000"/>
                <w:sz w:val="24"/>
                <w:szCs w:val="24"/>
                <w:lang w:val="en-US" w:eastAsia="zh-CN"/>
              </w:rPr>
            </w:pPr>
          </w:p>
        </w:tc>
        <w:tc>
          <w:tcPr>
            <w:tcW w:w="3030" w:type="dxa"/>
            <w:vAlign w:val="top"/>
          </w:tcPr>
          <w:p>
            <w:pPr>
              <w:spacing w:line="440" w:lineRule="exact"/>
              <w:jc w:val="left"/>
              <w:rPr>
                <w:rFonts w:hint="eastAsia" w:ascii="宋体" w:hAnsi="宋体" w:eastAsia="宋体" w:cs="黑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ascii="宋体" w:hAnsi="宋体" w:eastAsia="宋体" w:cs="黑体"/>
                <w:color w:val="000000"/>
                <w:sz w:val="24"/>
                <w:szCs w:val="24"/>
              </w:rPr>
            </w:pPr>
          </w:p>
        </w:tc>
        <w:tc>
          <w:tcPr>
            <w:tcW w:w="1035" w:type="dxa"/>
            <w:vMerge w:val="continue"/>
            <w:vAlign w:val="center"/>
          </w:tcPr>
          <w:p>
            <w:pPr>
              <w:spacing w:line="276" w:lineRule="auto"/>
              <w:jc w:val="center"/>
              <w:rPr>
                <w:rFonts w:hint="eastAsia" w:ascii="宋体" w:hAnsi="宋体" w:eastAsia="宋体" w:cs="黑体"/>
                <w:color w:val="000000"/>
                <w:sz w:val="24"/>
                <w:szCs w:val="24"/>
              </w:rPr>
            </w:pP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w:t>
            </w:r>
            <w:r>
              <w:rPr>
                <w:rFonts w:hint="eastAsia" w:ascii="宋体" w:hAnsi="宋体" w:eastAsia="宋体" w:cs="Times New Roman"/>
                <w:color w:val="000000"/>
                <w:sz w:val="24"/>
                <w:szCs w:val="24"/>
              </w:rPr>
              <w:t>制定学校“双一流”建设成效评价办法，确保“双一流”建设取得实效。</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10</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Merge w:val="restart"/>
            <w:vAlign w:val="center"/>
          </w:tcPr>
          <w:p>
            <w:pPr>
              <w:spacing w:line="276" w:lineRule="auto"/>
              <w:jc w:val="center"/>
              <w:rPr>
                <w:rFonts w:ascii="宋体" w:hAnsi="宋体" w:eastAsia="宋体" w:cs="黑体"/>
                <w:color w:val="000000"/>
                <w:sz w:val="24"/>
                <w:szCs w:val="24"/>
              </w:rPr>
            </w:pPr>
            <w:r>
              <w:rPr>
                <w:rFonts w:hint="eastAsia" w:ascii="宋体" w:hAnsi="宋体" w:eastAsia="宋体" w:cs="黑体"/>
                <w:color w:val="000000"/>
                <w:sz w:val="24"/>
                <w:szCs w:val="24"/>
              </w:rPr>
              <w:t>科研处</w:t>
            </w: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rPr>
              <w:t>1</w:t>
            </w:r>
            <w:r>
              <w:rPr>
                <w:rFonts w:ascii="宋体" w:hAnsi="宋体" w:eastAsia="宋体" w:cs="黑体"/>
                <w:color w:val="000000"/>
                <w:sz w:val="24"/>
                <w:szCs w:val="24"/>
              </w:rPr>
              <w:t>.</w:t>
            </w:r>
            <w:r>
              <w:rPr>
                <w:rFonts w:hint="eastAsia" w:ascii="宋体" w:hAnsi="宋体" w:eastAsia="宋体" w:cs="Times New Roman"/>
                <w:color w:val="000000"/>
                <w:sz w:val="24"/>
                <w:szCs w:val="24"/>
              </w:rPr>
              <w:t>修订并完善《西安体育学院高质量科研成果奖励办法》，</w:t>
            </w:r>
            <w:r>
              <w:rPr>
                <w:rFonts w:hint="eastAsia" w:ascii="宋体" w:hAnsi="宋体" w:eastAsia="宋体" w:cs="黑体"/>
                <w:color w:val="000000"/>
                <w:sz w:val="24"/>
                <w:szCs w:val="24"/>
              </w:rPr>
              <w:t>落实构建以创新质量和实际贡献为导向的教育科研评价体系，完善教育科研成果表彰奖励制度，加大奖励力度。</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w:t>
            </w:r>
            <w:r>
              <w:rPr>
                <w:rFonts w:hint="eastAsia" w:ascii="宋体" w:hAnsi="宋体" w:eastAsia="宋体" w:cs="黑体"/>
                <w:color w:val="000000"/>
                <w:sz w:val="24"/>
                <w:szCs w:val="24"/>
                <w:lang w:val="en-US" w:eastAsia="zh-CN"/>
              </w:rPr>
              <w:t>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3</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Merge w:val="continue"/>
            <w:vAlign w:val="center"/>
          </w:tcPr>
          <w:p>
            <w:pPr>
              <w:spacing w:line="276" w:lineRule="auto"/>
              <w:jc w:val="center"/>
              <w:rPr>
                <w:rFonts w:hint="eastAsia" w:ascii="宋体" w:hAnsi="宋体" w:eastAsia="宋体" w:cs="黑体"/>
                <w:color w:val="000000"/>
                <w:sz w:val="24"/>
                <w:szCs w:val="24"/>
              </w:rPr>
            </w:pPr>
          </w:p>
        </w:tc>
        <w:tc>
          <w:tcPr>
            <w:tcW w:w="3420" w:type="dxa"/>
            <w:vAlign w:val="center"/>
          </w:tcPr>
          <w:p>
            <w:pPr>
              <w:widowControl/>
              <w:shd w:val="clear" w:color="auto" w:fill="FFFFFF"/>
              <w:spacing w:beforeAutospacing="0" w:afterAutospacing="0" w:line="276" w:lineRule="auto"/>
              <w:jc w:val="left"/>
              <w:rPr>
                <w:rFonts w:hint="eastAsia" w:ascii="宋体" w:hAnsi="宋体" w:eastAsia="宋体" w:cs="黑体"/>
                <w:color w:val="000000"/>
                <w:kern w:val="2"/>
                <w:sz w:val="24"/>
                <w:szCs w:val="24"/>
                <w:lang w:val="en-US" w:eastAsia="zh-CN" w:bidi="ar-SA"/>
              </w:rPr>
            </w:pPr>
            <w:r>
              <w:rPr>
                <w:rFonts w:ascii="宋体" w:hAnsi="宋体" w:eastAsia="宋体" w:cs="黑体"/>
                <w:color w:val="000000"/>
                <w:kern w:val="2"/>
                <w:sz w:val="24"/>
                <w:szCs w:val="24"/>
                <w:lang w:val="en-US" w:eastAsia="zh-CN" w:bidi="ar-SA"/>
              </w:rPr>
              <w:t>2.</w:t>
            </w:r>
            <w:r>
              <w:rPr>
                <w:rFonts w:hint="eastAsia" w:ascii="宋体" w:hAnsi="宋体" w:eastAsia="宋体" w:cs="黑体"/>
                <w:color w:val="000000"/>
                <w:kern w:val="2"/>
                <w:sz w:val="24"/>
                <w:szCs w:val="24"/>
                <w:lang w:val="en-US" w:eastAsia="zh-CN" w:bidi="ar-SA"/>
              </w:rPr>
              <w:t>修订并完善学校科研经费管理办法，扩大科研项目经费管理使用自主权，简化项目预算编制要求。</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3</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Align w:val="center"/>
          </w:tcPr>
          <w:p>
            <w:pPr>
              <w:tabs>
                <w:tab w:val="left" w:pos="267"/>
              </w:tabs>
              <w:spacing w:line="276" w:lineRule="auto"/>
              <w:jc w:val="left"/>
              <w:rPr>
                <w:rFonts w:hint="eastAsia" w:ascii="宋体" w:hAnsi="宋体" w:eastAsia="宋体" w:cs="黑体"/>
                <w:color w:val="000000"/>
                <w:kern w:val="2"/>
                <w:sz w:val="24"/>
                <w:szCs w:val="24"/>
                <w:lang w:val="en-US" w:eastAsia="zh-CN" w:bidi="ar-SA"/>
              </w:rPr>
            </w:pPr>
            <w:r>
              <w:rPr>
                <w:rFonts w:hint="eastAsia" w:ascii="宋体" w:hAnsi="宋体" w:eastAsia="宋体" w:cs="黑体"/>
                <w:color w:val="000000"/>
                <w:kern w:val="2"/>
                <w:sz w:val="24"/>
                <w:szCs w:val="24"/>
                <w:lang w:val="en-US" w:eastAsia="zh-CN" w:bidi="ar-SA"/>
              </w:rPr>
              <w:t>国际交流中心</w:t>
            </w:r>
          </w:p>
        </w:tc>
        <w:tc>
          <w:tcPr>
            <w:tcW w:w="3420" w:type="dxa"/>
            <w:vAlign w:val="center"/>
          </w:tcPr>
          <w:p>
            <w:pPr>
              <w:tabs>
                <w:tab w:val="left" w:pos="267"/>
              </w:tabs>
              <w:spacing w:line="276" w:lineRule="auto"/>
              <w:jc w:val="left"/>
              <w:rPr>
                <w:rFonts w:hint="eastAsia" w:ascii="宋体" w:hAnsi="宋体" w:eastAsia="宋体" w:cs="黑体"/>
                <w:color w:val="FF0000"/>
                <w:sz w:val="24"/>
                <w:szCs w:val="24"/>
              </w:rPr>
            </w:pPr>
            <w:r>
              <w:rPr>
                <w:rFonts w:hint="eastAsia" w:ascii="宋体" w:hAnsi="宋体" w:eastAsia="宋体" w:cs="黑体"/>
                <w:color w:val="000000"/>
                <w:kern w:val="2"/>
                <w:sz w:val="24"/>
                <w:szCs w:val="24"/>
                <w:lang w:val="en-US" w:eastAsia="zh-CN" w:bidi="ar-SA"/>
              </w:rPr>
              <w:t>修订并完善《西安体育学院国际合作与交流工作管理办法》，优化学校国际交流合作工作机制。</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4</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380" w:type="dxa"/>
            <w:vMerge w:val="restart"/>
            <w:vAlign w:val="center"/>
          </w:tcPr>
          <w:p>
            <w:pPr>
              <w:spacing w:line="276" w:lineRule="auto"/>
              <w:jc w:val="left"/>
              <w:rPr>
                <w:rFonts w:ascii="宋体" w:hAnsi="宋体" w:eastAsia="宋体" w:cs="黑体"/>
                <w:color w:val="000000"/>
                <w:sz w:val="24"/>
                <w:szCs w:val="24"/>
              </w:rPr>
            </w:pPr>
            <w:r>
              <w:rPr>
                <w:rFonts w:hint="eastAsia" w:ascii="宋体" w:hAnsi="宋体" w:eastAsia="宋体" w:cs="黑体"/>
                <w:color w:val="000000"/>
                <w:sz w:val="24"/>
                <w:szCs w:val="24"/>
                <w:lang w:val="en-US" w:eastAsia="zh-CN"/>
              </w:rPr>
              <w:t>3.</w:t>
            </w:r>
            <w:r>
              <w:rPr>
                <w:rFonts w:hint="eastAsia" w:ascii="宋体" w:hAnsi="宋体" w:eastAsia="宋体" w:cs="黑体"/>
                <w:color w:val="000000"/>
                <w:sz w:val="24"/>
                <w:szCs w:val="24"/>
              </w:rPr>
              <w:t>改革教师评价，推进践行教书育人使命</w:t>
            </w:r>
          </w:p>
        </w:tc>
        <w:tc>
          <w:tcPr>
            <w:tcW w:w="1485" w:type="dxa"/>
            <w:vMerge w:val="restart"/>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4</w:t>
            </w: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坚持把师德师风作为第一标准</w:t>
            </w:r>
          </w:p>
        </w:tc>
        <w:tc>
          <w:tcPr>
            <w:tcW w:w="1035" w:type="dxa"/>
            <w:vMerge w:val="restart"/>
            <w:vAlign w:val="center"/>
          </w:tcPr>
          <w:p>
            <w:pPr>
              <w:spacing w:line="276" w:lineRule="auto"/>
              <w:jc w:val="center"/>
              <w:rPr>
                <w:rFonts w:ascii="宋体" w:hAnsi="宋体" w:eastAsia="宋体" w:cs="黑体"/>
                <w:color w:val="000000"/>
                <w:sz w:val="24"/>
                <w:szCs w:val="24"/>
              </w:rPr>
            </w:pPr>
            <w:r>
              <w:rPr>
                <w:rFonts w:hint="eastAsia" w:ascii="宋体" w:hAnsi="宋体" w:eastAsia="宋体" w:cs="黑体"/>
                <w:color w:val="000000"/>
                <w:sz w:val="24"/>
                <w:szCs w:val="24"/>
              </w:rPr>
              <w:t>人事处</w:t>
            </w: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rPr>
              <w:t>1</w:t>
            </w:r>
            <w:r>
              <w:rPr>
                <w:rFonts w:ascii="宋体" w:hAnsi="宋体" w:eastAsia="宋体" w:cs="黑体"/>
                <w:color w:val="000000"/>
                <w:sz w:val="24"/>
                <w:szCs w:val="24"/>
              </w:rPr>
              <w:t>.</w:t>
            </w:r>
            <w:r>
              <w:rPr>
                <w:rFonts w:hint="eastAsia" w:ascii="宋体" w:hAnsi="宋体" w:eastAsia="宋体" w:cs="黑体"/>
                <w:color w:val="000000"/>
                <w:sz w:val="24"/>
                <w:szCs w:val="24"/>
                <w:lang w:val="en-US" w:eastAsia="zh-CN"/>
              </w:rPr>
              <w:t>贯彻落实</w:t>
            </w:r>
            <w:r>
              <w:rPr>
                <w:rFonts w:hint="eastAsia" w:ascii="宋体" w:hAnsi="宋体" w:eastAsia="宋体" w:cs="黑体"/>
                <w:color w:val="000000"/>
                <w:sz w:val="24"/>
                <w:szCs w:val="24"/>
              </w:rPr>
              <w:t>《西安体育学院教师师德失范行为负面清单及处理实施细则》。</w:t>
            </w:r>
          </w:p>
        </w:tc>
        <w:tc>
          <w:tcPr>
            <w:tcW w:w="1230" w:type="dxa"/>
            <w:vAlign w:val="top"/>
          </w:tcPr>
          <w:p>
            <w:pPr>
              <w:spacing w:line="440" w:lineRule="exact"/>
              <w:jc w:val="left"/>
              <w:rPr>
                <w:rFonts w:hint="eastAsia" w:ascii="宋体" w:hAnsi="宋体" w:eastAsia="宋体" w:cs="黑体"/>
                <w:color w:val="000000"/>
                <w:sz w:val="24"/>
                <w:szCs w:val="24"/>
                <w:lang w:eastAsia="zh-CN"/>
              </w:rPr>
            </w:pPr>
            <w:r>
              <w:rPr>
                <w:rFonts w:hint="eastAsia" w:ascii="宋体" w:hAnsi="宋体" w:eastAsia="宋体" w:cs="黑体"/>
                <w:color w:val="000000"/>
                <w:sz w:val="24"/>
                <w:szCs w:val="24"/>
                <w:lang w:val="en-US" w:eastAsia="zh-CN"/>
              </w:rPr>
              <w:t>长期坚持</w:t>
            </w:r>
          </w:p>
        </w:tc>
        <w:tc>
          <w:tcPr>
            <w:tcW w:w="3240" w:type="dxa"/>
            <w:vAlign w:val="top"/>
          </w:tcPr>
          <w:p>
            <w:pPr>
              <w:spacing w:line="440" w:lineRule="exact"/>
              <w:jc w:val="left"/>
              <w:rPr>
                <w:rFonts w:hint="eastAsia" w:ascii="宋体" w:hAnsi="宋体" w:eastAsia="宋体" w:cs="黑体"/>
                <w:color w:val="000000"/>
                <w:sz w:val="24"/>
                <w:szCs w:val="24"/>
                <w:lang w:val="en-US" w:eastAsia="zh-CN"/>
              </w:rPr>
            </w:pPr>
          </w:p>
        </w:tc>
        <w:tc>
          <w:tcPr>
            <w:tcW w:w="3030" w:type="dxa"/>
            <w:vAlign w:val="top"/>
          </w:tcPr>
          <w:p>
            <w:pPr>
              <w:spacing w:line="440" w:lineRule="exact"/>
              <w:jc w:val="left"/>
              <w:rPr>
                <w:rFonts w:hint="eastAsia" w:ascii="宋体" w:hAnsi="宋体" w:eastAsia="宋体" w:cs="黑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0" w:type="dxa"/>
            <w:vMerge w:val="continue"/>
            <w:vAlign w:val="center"/>
          </w:tcPr>
          <w:p>
            <w:pPr>
              <w:spacing w:line="276" w:lineRule="auto"/>
              <w:jc w:val="left"/>
              <w:rPr>
                <w:rFonts w:hint="eastAsia"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Merge w:val="continue"/>
            <w:vAlign w:val="center"/>
          </w:tcPr>
          <w:p>
            <w:pPr>
              <w:spacing w:line="276" w:lineRule="auto"/>
              <w:jc w:val="center"/>
              <w:rPr>
                <w:rFonts w:hint="eastAsia" w:ascii="宋体" w:hAnsi="宋体" w:eastAsia="宋体" w:cs="黑体"/>
                <w:color w:val="000000"/>
                <w:sz w:val="24"/>
                <w:szCs w:val="24"/>
              </w:rPr>
            </w:pP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w:t>
            </w:r>
            <w:r>
              <w:rPr>
                <w:rFonts w:hint="eastAsia" w:ascii="宋体" w:hAnsi="宋体" w:eastAsia="宋体" w:cs="黑体"/>
                <w:color w:val="000000"/>
                <w:sz w:val="24"/>
                <w:szCs w:val="24"/>
              </w:rPr>
              <w:t>修订并完善相关制度，突出在年度考核、职称评审、岗位聘用、人才项目评审、荣誉称号评选等过程中，把师德师风作为第一标准。</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5</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380" w:type="dxa"/>
            <w:vMerge w:val="restart"/>
            <w:vAlign w:val="center"/>
          </w:tcPr>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r>
              <w:rPr>
                <w:rFonts w:hint="eastAsia" w:ascii="宋体" w:hAnsi="宋体" w:eastAsia="宋体" w:cs="黑体"/>
                <w:color w:val="000000"/>
                <w:sz w:val="24"/>
                <w:szCs w:val="24"/>
                <w:lang w:val="en-US" w:eastAsia="zh-CN"/>
              </w:rPr>
              <w:t>3.</w:t>
            </w:r>
            <w:r>
              <w:rPr>
                <w:rFonts w:hint="eastAsia" w:ascii="宋体" w:hAnsi="宋体" w:eastAsia="宋体" w:cs="黑体"/>
                <w:color w:val="000000"/>
                <w:sz w:val="24"/>
                <w:szCs w:val="24"/>
              </w:rPr>
              <w:t>改革教师评价，推进践行教书育人使命</w:t>
            </w:r>
            <w:r>
              <w:rPr>
                <w:rFonts w:hint="eastAsia" w:ascii="宋体" w:hAnsi="宋体" w:eastAsia="宋体" w:cs="黑体"/>
                <w:color w:val="000000"/>
                <w:sz w:val="24"/>
                <w:szCs w:val="24"/>
                <w:lang w:val="en-US" w:eastAsia="zh-CN"/>
              </w:rPr>
              <w:t xml:space="preserve">  </w:t>
            </w: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default" w:ascii="宋体" w:hAnsi="宋体" w:eastAsia="宋体" w:cs="黑体"/>
                <w:color w:val="000000"/>
                <w:sz w:val="24"/>
                <w:szCs w:val="24"/>
                <w:lang w:val="en-US" w:eastAsia="zh-CN"/>
              </w:rPr>
            </w:pPr>
            <w:r>
              <w:rPr>
                <w:rFonts w:hint="eastAsia" w:ascii="宋体" w:hAnsi="宋体" w:eastAsia="宋体" w:cs="黑体"/>
                <w:color w:val="000000"/>
                <w:sz w:val="24"/>
                <w:szCs w:val="24"/>
                <w:lang w:val="en-US" w:eastAsia="zh-CN"/>
              </w:rPr>
              <w:t>3.</w:t>
            </w:r>
            <w:r>
              <w:rPr>
                <w:rFonts w:hint="eastAsia" w:ascii="宋体" w:hAnsi="宋体" w:eastAsia="宋体" w:cs="黑体"/>
                <w:color w:val="000000"/>
                <w:sz w:val="24"/>
                <w:szCs w:val="24"/>
              </w:rPr>
              <w:t>改革教师评价，推进践行教书育人使命</w:t>
            </w:r>
          </w:p>
        </w:tc>
        <w:tc>
          <w:tcPr>
            <w:tcW w:w="1485" w:type="dxa"/>
            <w:vMerge w:val="restart"/>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5</w:t>
            </w: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突出教育教学实际</w:t>
            </w:r>
          </w:p>
        </w:tc>
        <w:tc>
          <w:tcPr>
            <w:tcW w:w="1035" w:type="dxa"/>
            <w:vMerge w:val="restart"/>
            <w:vAlign w:val="center"/>
          </w:tcPr>
          <w:p>
            <w:pPr>
              <w:jc w:val="center"/>
              <w:rPr>
                <w:rFonts w:hint="eastAsia" w:ascii="宋体" w:hAnsi="宋体" w:eastAsia="宋体" w:cs="黑体"/>
                <w:color w:val="000000"/>
                <w:sz w:val="24"/>
                <w:szCs w:val="24"/>
              </w:rPr>
            </w:pPr>
            <w:r>
              <w:rPr>
                <w:rFonts w:hint="eastAsia" w:ascii="宋体" w:hAnsi="宋体" w:eastAsia="宋体" w:cs="黑体"/>
                <w:color w:val="000000"/>
                <w:sz w:val="24"/>
                <w:szCs w:val="24"/>
              </w:rPr>
              <w:t>教务处</w:t>
            </w:r>
          </w:p>
        </w:tc>
        <w:tc>
          <w:tcPr>
            <w:tcW w:w="3420" w:type="dxa"/>
            <w:vAlign w:val="center"/>
          </w:tcPr>
          <w:p>
            <w:pPr>
              <w:jc w:val="left"/>
              <w:rPr>
                <w:rFonts w:hint="eastAsia" w:ascii="宋体" w:hAnsi="宋体" w:eastAsia="宋体" w:cs="黑体"/>
                <w:color w:val="000000"/>
                <w:sz w:val="24"/>
                <w:szCs w:val="24"/>
              </w:rPr>
            </w:pPr>
            <w:r>
              <w:rPr>
                <w:rFonts w:hint="eastAsia" w:ascii="宋体" w:hAnsi="宋体" w:eastAsia="宋体" w:cs="Times New Roman"/>
                <w:color w:val="000000"/>
                <w:sz w:val="24"/>
                <w:szCs w:val="24"/>
              </w:rPr>
              <w:t>1落实教授为本科生上课制度。</w:t>
            </w:r>
          </w:p>
        </w:tc>
        <w:tc>
          <w:tcPr>
            <w:tcW w:w="1230" w:type="dxa"/>
            <w:vMerge w:val="restart"/>
            <w:vAlign w:val="top"/>
          </w:tcPr>
          <w:p>
            <w:pPr>
              <w:spacing w:line="440" w:lineRule="exact"/>
              <w:jc w:val="left"/>
              <w:rPr>
                <w:rFonts w:ascii="宋体" w:hAnsi="宋体" w:eastAsia="宋体" w:cs="黑体"/>
                <w:color w:val="000000"/>
                <w:sz w:val="24"/>
                <w:szCs w:val="24"/>
              </w:rPr>
            </w:pPr>
            <w:r>
              <w:rPr>
                <w:rFonts w:ascii="宋体" w:hAnsi="宋体" w:eastAsia="宋体" w:cs="黑体"/>
                <w:color w:val="000000"/>
                <w:sz w:val="24"/>
                <w:szCs w:val="24"/>
              </w:rPr>
              <w:t>2022</w:t>
            </w:r>
            <w:r>
              <w:rPr>
                <w:rFonts w:hint="eastAsia" w:ascii="宋体" w:hAnsi="宋体" w:eastAsia="宋体" w:cs="黑体"/>
                <w:color w:val="000000"/>
                <w:sz w:val="24"/>
                <w:szCs w:val="24"/>
              </w:rPr>
              <w:t>年5月</w:t>
            </w:r>
          </w:p>
        </w:tc>
        <w:tc>
          <w:tcPr>
            <w:tcW w:w="3240" w:type="dxa"/>
            <w:vAlign w:val="top"/>
          </w:tcPr>
          <w:p>
            <w:pPr>
              <w:spacing w:line="440" w:lineRule="exact"/>
              <w:jc w:val="left"/>
              <w:rPr>
                <w:rFonts w:ascii="宋体" w:hAnsi="宋体" w:eastAsia="宋体" w:cs="黑体"/>
                <w:color w:val="000000"/>
                <w:sz w:val="24"/>
                <w:szCs w:val="24"/>
              </w:rPr>
            </w:pPr>
          </w:p>
        </w:tc>
        <w:tc>
          <w:tcPr>
            <w:tcW w:w="3030" w:type="dxa"/>
            <w:vAlign w:val="top"/>
          </w:tcPr>
          <w:p>
            <w:pPr>
              <w:spacing w:line="440" w:lineRule="exact"/>
              <w:jc w:val="left"/>
              <w:rPr>
                <w:rFonts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Merge w:val="continue"/>
            <w:vAlign w:val="center"/>
          </w:tcPr>
          <w:p>
            <w:pPr>
              <w:jc w:val="center"/>
              <w:rPr>
                <w:rFonts w:hint="eastAsia" w:ascii="宋体" w:hAnsi="宋体" w:eastAsia="宋体" w:cs="黑体"/>
                <w:color w:val="000000"/>
                <w:sz w:val="24"/>
                <w:szCs w:val="24"/>
              </w:rPr>
            </w:pP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rPr>
              <w:t>2.修订并完善教材质量监控和评价机制。</w:t>
            </w:r>
          </w:p>
        </w:tc>
        <w:tc>
          <w:tcPr>
            <w:tcW w:w="1230" w:type="dxa"/>
            <w:vMerge w:val="continue"/>
            <w:vAlign w:val="top"/>
          </w:tcPr>
          <w:p>
            <w:pPr>
              <w:spacing w:line="440" w:lineRule="exact"/>
              <w:jc w:val="left"/>
              <w:rPr>
                <w:rFonts w:ascii="宋体" w:hAnsi="宋体" w:eastAsia="宋体" w:cs="黑体"/>
                <w:color w:val="000000"/>
                <w:sz w:val="24"/>
                <w:szCs w:val="24"/>
              </w:rPr>
            </w:pPr>
          </w:p>
        </w:tc>
        <w:tc>
          <w:tcPr>
            <w:tcW w:w="3240" w:type="dxa"/>
            <w:vAlign w:val="top"/>
          </w:tcPr>
          <w:p>
            <w:pPr>
              <w:spacing w:line="440" w:lineRule="exact"/>
              <w:jc w:val="left"/>
              <w:rPr>
                <w:rFonts w:ascii="宋体" w:hAnsi="宋体" w:eastAsia="宋体" w:cs="黑体"/>
                <w:color w:val="000000"/>
                <w:sz w:val="24"/>
                <w:szCs w:val="24"/>
              </w:rPr>
            </w:pPr>
          </w:p>
        </w:tc>
        <w:tc>
          <w:tcPr>
            <w:tcW w:w="3030" w:type="dxa"/>
            <w:vAlign w:val="top"/>
          </w:tcPr>
          <w:p>
            <w:pPr>
              <w:spacing w:line="440" w:lineRule="exact"/>
              <w:jc w:val="left"/>
              <w:rPr>
                <w:rFonts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Merge w:val="continue"/>
            <w:vAlign w:val="center"/>
          </w:tcPr>
          <w:p>
            <w:pPr>
              <w:jc w:val="center"/>
              <w:rPr>
                <w:rFonts w:hint="eastAsia" w:ascii="宋体" w:hAnsi="宋体" w:eastAsia="宋体" w:cs="黑体"/>
                <w:color w:val="000000"/>
                <w:sz w:val="24"/>
                <w:szCs w:val="24"/>
              </w:rPr>
            </w:pP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rPr>
              <w:t>3.修订并完善教学成果奖评选制度。</w:t>
            </w:r>
          </w:p>
        </w:tc>
        <w:tc>
          <w:tcPr>
            <w:tcW w:w="1230" w:type="dxa"/>
            <w:vMerge w:val="continue"/>
            <w:vAlign w:val="top"/>
          </w:tcPr>
          <w:p>
            <w:pPr>
              <w:spacing w:line="440" w:lineRule="exact"/>
              <w:jc w:val="left"/>
              <w:rPr>
                <w:rFonts w:ascii="宋体" w:hAnsi="宋体" w:eastAsia="宋体" w:cs="黑体"/>
                <w:color w:val="000000"/>
                <w:sz w:val="24"/>
                <w:szCs w:val="24"/>
              </w:rPr>
            </w:pPr>
          </w:p>
        </w:tc>
        <w:tc>
          <w:tcPr>
            <w:tcW w:w="3240" w:type="dxa"/>
            <w:vAlign w:val="top"/>
          </w:tcPr>
          <w:p>
            <w:pPr>
              <w:spacing w:line="440" w:lineRule="exact"/>
              <w:jc w:val="left"/>
              <w:rPr>
                <w:rFonts w:ascii="宋体" w:hAnsi="宋体" w:eastAsia="宋体" w:cs="黑体"/>
                <w:color w:val="000000"/>
                <w:sz w:val="24"/>
                <w:szCs w:val="24"/>
              </w:rPr>
            </w:pPr>
          </w:p>
        </w:tc>
        <w:tc>
          <w:tcPr>
            <w:tcW w:w="3030" w:type="dxa"/>
            <w:vAlign w:val="top"/>
          </w:tcPr>
          <w:p>
            <w:pPr>
              <w:spacing w:line="440" w:lineRule="exact"/>
              <w:jc w:val="left"/>
              <w:rPr>
                <w:rFonts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Merge w:val="restart"/>
            <w:vAlign w:val="center"/>
          </w:tcPr>
          <w:p>
            <w:pPr>
              <w:spacing w:line="276" w:lineRule="auto"/>
              <w:jc w:val="center"/>
              <w:rPr>
                <w:rFonts w:hint="eastAsia" w:ascii="宋体" w:hAnsi="宋体" w:eastAsia="宋体" w:cs="黑体"/>
                <w:color w:val="000000"/>
                <w:sz w:val="24"/>
                <w:szCs w:val="24"/>
              </w:rPr>
            </w:pPr>
            <w:r>
              <w:rPr>
                <w:rFonts w:hint="eastAsia" w:ascii="宋体" w:hAnsi="宋体" w:eastAsia="宋体" w:cs="黑体"/>
                <w:color w:val="000000"/>
                <w:sz w:val="24"/>
                <w:szCs w:val="24"/>
              </w:rPr>
              <w:t>人事处</w:t>
            </w:r>
          </w:p>
        </w:tc>
        <w:tc>
          <w:tcPr>
            <w:tcW w:w="3420" w:type="dxa"/>
            <w:vAlign w:val="center"/>
          </w:tcPr>
          <w:p>
            <w:pPr>
              <w:numPr>
                <w:ilvl w:val="0"/>
                <w:numId w:val="0"/>
              </w:num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lang w:val="en-US" w:eastAsia="zh-CN"/>
              </w:rPr>
              <w:t>1.</w:t>
            </w:r>
            <w:r>
              <w:rPr>
                <w:rFonts w:hint="eastAsia" w:ascii="宋体" w:hAnsi="宋体" w:eastAsia="宋体" w:cs="黑体"/>
                <w:color w:val="000000"/>
                <w:sz w:val="24"/>
                <w:szCs w:val="24"/>
              </w:rPr>
              <w:t>规范职称评聘和条件设置，增加青年教师担任一年辅导员或班主任经历，修订并完善职称评审</w:t>
            </w: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lang w:val="en-US" w:eastAsia="zh-CN"/>
              </w:rPr>
              <w:t>分类</w:t>
            </w: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相关文件</w:t>
            </w:r>
            <w:r>
              <w:rPr>
                <w:rFonts w:hint="eastAsia" w:ascii="宋体" w:hAnsi="宋体" w:eastAsia="宋体" w:cs="黑体"/>
                <w:color w:val="000000"/>
                <w:sz w:val="24"/>
                <w:szCs w:val="24"/>
                <w:lang w:eastAsia="zh-CN"/>
              </w:rPr>
              <w:t>。</w:t>
            </w:r>
          </w:p>
        </w:tc>
        <w:tc>
          <w:tcPr>
            <w:tcW w:w="1230" w:type="dxa"/>
            <w:vMerge w:val="restart"/>
            <w:vAlign w:val="top"/>
          </w:tcPr>
          <w:p>
            <w:pPr>
              <w:spacing w:line="440" w:lineRule="exact"/>
              <w:jc w:val="left"/>
              <w:rPr>
                <w:rFonts w:hint="eastAsia" w:ascii="宋体" w:hAnsi="宋体" w:eastAsia="宋体" w:cs="黑体"/>
                <w:color w:val="000000"/>
                <w:sz w:val="24"/>
                <w:szCs w:val="24"/>
              </w:rPr>
            </w:pPr>
          </w:p>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5</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Merge w:val="continue"/>
            <w:vAlign w:val="center"/>
          </w:tcPr>
          <w:p>
            <w:pPr>
              <w:spacing w:line="276" w:lineRule="auto"/>
              <w:jc w:val="center"/>
              <w:rPr>
                <w:rFonts w:hint="eastAsia" w:ascii="宋体" w:hAnsi="宋体" w:eastAsia="宋体" w:cs="黑体"/>
                <w:color w:val="000000"/>
                <w:sz w:val="24"/>
                <w:szCs w:val="24"/>
              </w:rPr>
            </w:pP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rPr>
              <w:t>2.制定并完善教师工作量计算办法。</w:t>
            </w:r>
          </w:p>
        </w:tc>
        <w:tc>
          <w:tcPr>
            <w:tcW w:w="1230" w:type="dxa"/>
            <w:vMerge w:val="continue"/>
            <w:vAlign w:val="top"/>
          </w:tcPr>
          <w:p>
            <w:pPr>
              <w:spacing w:line="440" w:lineRule="exact"/>
              <w:jc w:val="left"/>
              <w:rPr>
                <w:rFonts w:ascii="宋体" w:hAnsi="宋体" w:eastAsia="宋体" w:cs="黑体"/>
                <w:color w:val="000000"/>
                <w:sz w:val="24"/>
                <w:szCs w:val="24"/>
              </w:rPr>
            </w:pPr>
          </w:p>
        </w:tc>
        <w:tc>
          <w:tcPr>
            <w:tcW w:w="3240" w:type="dxa"/>
            <w:vAlign w:val="top"/>
          </w:tcPr>
          <w:p>
            <w:pPr>
              <w:spacing w:line="440" w:lineRule="exact"/>
              <w:jc w:val="left"/>
              <w:rPr>
                <w:rFonts w:ascii="宋体" w:hAnsi="宋体" w:eastAsia="宋体" w:cs="黑体"/>
                <w:color w:val="000000"/>
                <w:sz w:val="24"/>
                <w:szCs w:val="24"/>
              </w:rPr>
            </w:pPr>
          </w:p>
        </w:tc>
        <w:tc>
          <w:tcPr>
            <w:tcW w:w="3030" w:type="dxa"/>
            <w:vAlign w:val="top"/>
          </w:tcPr>
          <w:p>
            <w:pPr>
              <w:spacing w:line="440" w:lineRule="exact"/>
              <w:jc w:val="left"/>
              <w:rPr>
                <w:rFonts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Align w:val="center"/>
          </w:tcPr>
          <w:p>
            <w:pPr>
              <w:spacing w:line="276" w:lineRule="auto"/>
              <w:jc w:val="center"/>
              <w:rPr>
                <w:rFonts w:hint="eastAsia" w:ascii="宋体" w:hAnsi="宋体" w:eastAsia="宋体" w:cs="黑体"/>
                <w:color w:val="000000"/>
                <w:sz w:val="24"/>
                <w:szCs w:val="24"/>
              </w:rPr>
            </w:pPr>
            <w:r>
              <w:rPr>
                <w:rFonts w:hint="eastAsia" w:ascii="宋体" w:hAnsi="宋体" w:eastAsia="宋体" w:cs="黑体"/>
                <w:color w:val="000000"/>
                <w:sz w:val="24"/>
                <w:szCs w:val="24"/>
              </w:rPr>
              <w:t>学</w:t>
            </w:r>
            <w:r>
              <w:rPr>
                <w:rFonts w:hint="eastAsia" w:ascii="宋体" w:hAnsi="宋体" w:eastAsia="宋体" w:cs="黑体"/>
                <w:color w:val="000000"/>
                <w:sz w:val="24"/>
                <w:szCs w:val="24"/>
                <w:lang w:val="en-US" w:eastAsia="zh-CN"/>
              </w:rPr>
              <w:t xml:space="preserve">  </w:t>
            </w:r>
            <w:r>
              <w:rPr>
                <w:rFonts w:hint="eastAsia" w:ascii="宋体" w:hAnsi="宋体" w:eastAsia="宋体" w:cs="黑体"/>
                <w:color w:val="000000"/>
                <w:sz w:val="24"/>
                <w:szCs w:val="24"/>
              </w:rPr>
              <w:t>报</w:t>
            </w: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rPr>
              <w:t>学校学报出版导向向教学研究倾斜，激发教师教学研究的积极性，以科研促教学，提升教育教学水平。</w:t>
            </w:r>
          </w:p>
        </w:tc>
        <w:tc>
          <w:tcPr>
            <w:tcW w:w="1230" w:type="dxa"/>
            <w:vAlign w:val="top"/>
          </w:tcPr>
          <w:p>
            <w:pPr>
              <w:spacing w:line="440" w:lineRule="exact"/>
              <w:jc w:val="left"/>
              <w:rPr>
                <w:rFonts w:hint="eastAsia" w:ascii="宋体" w:hAnsi="宋体" w:eastAsia="宋体" w:cs="黑体"/>
                <w:color w:val="000000"/>
                <w:sz w:val="24"/>
                <w:szCs w:val="24"/>
              </w:rPr>
            </w:pPr>
            <w:r>
              <w:rPr>
                <w:rFonts w:hint="eastAsia" w:ascii="宋体" w:hAnsi="宋体" w:eastAsia="宋体" w:cs="黑体"/>
                <w:color w:val="000000"/>
                <w:sz w:val="24"/>
                <w:szCs w:val="24"/>
              </w:rPr>
              <w:t>长期坚持</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restart"/>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6</w:t>
            </w: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强化一线学生工作</w:t>
            </w:r>
          </w:p>
        </w:tc>
        <w:tc>
          <w:tcPr>
            <w:tcW w:w="1035" w:type="dxa"/>
            <w:vAlign w:val="center"/>
          </w:tcPr>
          <w:p>
            <w:pPr>
              <w:spacing w:line="276" w:lineRule="auto"/>
              <w:jc w:val="center"/>
              <w:rPr>
                <w:rFonts w:ascii="宋体" w:hAnsi="宋体" w:eastAsia="宋体" w:cs="黑体"/>
                <w:color w:val="000000"/>
                <w:sz w:val="24"/>
                <w:szCs w:val="24"/>
              </w:rPr>
            </w:pPr>
            <w:r>
              <w:rPr>
                <w:rFonts w:hint="eastAsia" w:ascii="宋体" w:hAnsi="宋体" w:eastAsia="宋体" w:cs="黑体"/>
                <w:color w:val="000000"/>
                <w:sz w:val="24"/>
                <w:szCs w:val="24"/>
              </w:rPr>
              <w:t>党校办</w:t>
            </w: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rPr>
              <w:t>增加校领导班子年度述职内容要求，把上思政课、联系学生情况作为重要内容。</w:t>
            </w:r>
          </w:p>
        </w:tc>
        <w:tc>
          <w:tcPr>
            <w:tcW w:w="1230" w:type="dxa"/>
            <w:vAlign w:val="top"/>
          </w:tcPr>
          <w:p>
            <w:pPr>
              <w:spacing w:line="440" w:lineRule="exact"/>
              <w:jc w:val="left"/>
              <w:rPr>
                <w:rFonts w:hint="eastAsia"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w:t>
            </w:r>
            <w:r>
              <w:rPr>
                <w:rFonts w:hint="eastAsia" w:ascii="宋体" w:hAnsi="宋体" w:eastAsia="宋体" w:cs="黑体"/>
                <w:color w:val="000000"/>
                <w:sz w:val="24"/>
                <w:szCs w:val="24"/>
                <w:lang w:val="en-US" w:eastAsia="zh-CN"/>
              </w:rPr>
              <w:t>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3</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Align w:val="center"/>
          </w:tcPr>
          <w:p>
            <w:pPr>
              <w:spacing w:line="276" w:lineRule="auto"/>
              <w:jc w:val="center"/>
              <w:rPr>
                <w:rFonts w:hint="eastAsia" w:ascii="宋体" w:hAnsi="宋体" w:eastAsia="宋体" w:cs="黑体"/>
                <w:color w:val="000000"/>
                <w:sz w:val="24"/>
                <w:szCs w:val="24"/>
              </w:rPr>
            </w:pPr>
            <w:r>
              <w:rPr>
                <w:rFonts w:hint="eastAsia" w:ascii="宋体" w:hAnsi="宋体" w:eastAsia="宋体" w:cs="黑体"/>
                <w:color w:val="000000"/>
                <w:sz w:val="24"/>
                <w:szCs w:val="24"/>
              </w:rPr>
              <w:t>组织部</w:t>
            </w:r>
          </w:p>
        </w:tc>
        <w:tc>
          <w:tcPr>
            <w:tcW w:w="3420" w:type="dxa"/>
            <w:vAlign w:val="center"/>
          </w:tcPr>
          <w:p>
            <w:pPr>
              <w:spacing w:line="276" w:lineRule="auto"/>
              <w:jc w:val="left"/>
              <w:rPr>
                <w:rFonts w:hint="default" w:ascii="宋体" w:hAnsi="宋体" w:eastAsia="宋体" w:cs="黑体"/>
                <w:color w:val="000000"/>
                <w:sz w:val="24"/>
                <w:szCs w:val="24"/>
                <w:lang w:val="en-US" w:eastAsia="zh-CN"/>
              </w:rPr>
            </w:pPr>
            <w:r>
              <w:rPr>
                <w:rFonts w:hint="eastAsia" w:ascii="宋体" w:hAnsi="宋体" w:eastAsia="宋体" w:cs="黑体"/>
                <w:color w:val="000000"/>
                <w:sz w:val="24"/>
                <w:szCs w:val="24"/>
              </w:rPr>
              <w:t>完善学校党政管理干部选拔任用机制</w:t>
            </w:r>
            <w:r>
              <w:rPr>
                <w:rFonts w:hint="eastAsia" w:ascii="宋体" w:hAnsi="宋体" w:eastAsia="宋体" w:cs="黑体"/>
                <w:color w:val="000000"/>
                <w:sz w:val="24"/>
                <w:szCs w:val="24"/>
                <w:lang w:eastAsia="zh-CN"/>
              </w:rPr>
              <w:t>，</w:t>
            </w:r>
            <w:r>
              <w:rPr>
                <w:rFonts w:hint="eastAsia" w:ascii="宋体" w:hAnsi="宋体" w:eastAsia="宋体" w:cs="黑体"/>
                <w:color w:val="auto"/>
                <w:sz w:val="24"/>
                <w:szCs w:val="24"/>
              </w:rPr>
              <w:t>原则上应有思政课教师、辅导员或班主任等学生工作经历</w:t>
            </w:r>
            <w:r>
              <w:rPr>
                <w:rFonts w:hint="eastAsia" w:ascii="宋体" w:hAnsi="宋体" w:eastAsia="宋体" w:cs="黑体"/>
                <w:color w:val="auto"/>
                <w:sz w:val="24"/>
                <w:szCs w:val="24"/>
                <w:lang w:val="en-US" w:eastAsia="zh-CN"/>
              </w:rPr>
              <w:t>。</w:t>
            </w:r>
          </w:p>
        </w:tc>
        <w:tc>
          <w:tcPr>
            <w:tcW w:w="1230" w:type="dxa"/>
            <w:vAlign w:val="top"/>
          </w:tcPr>
          <w:p>
            <w:pPr>
              <w:spacing w:line="440" w:lineRule="exact"/>
              <w:jc w:val="left"/>
              <w:rPr>
                <w:rFonts w:hint="eastAsia" w:ascii="宋体" w:hAnsi="宋体" w:eastAsia="宋体" w:cs="黑体"/>
                <w:color w:val="000000"/>
                <w:sz w:val="24"/>
                <w:szCs w:val="24"/>
                <w:lang w:val="en-US" w:eastAsia="zh-CN"/>
              </w:rPr>
            </w:pPr>
            <w:r>
              <w:rPr>
                <w:rFonts w:hint="eastAsia" w:ascii="宋体" w:hAnsi="宋体" w:eastAsia="宋体" w:cs="黑体"/>
                <w:color w:val="000000"/>
                <w:sz w:val="24"/>
                <w:szCs w:val="24"/>
                <w:lang w:val="en-US" w:eastAsia="zh-CN"/>
              </w:rPr>
              <w:t>长期坚持</w:t>
            </w:r>
          </w:p>
        </w:tc>
        <w:tc>
          <w:tcPr>
            <w:tcW w:w="3240" w:type="dxa"/>
            <w:vAlign w:val="top"/>
          </w:tcPr>
          <w:p>
            <w:pPr>
              <w:spacing w:line="440" w:lineRule="exact"/>
              <w:jc w:val="left"/>
              <w:rPr>
                <w:rFonts w:hint="eastAsia" w:ascii="宋体" w:hAnsi="宋体" w:eastAsia="宋体" w:cs="黑体"/>
                <w:color w:val="000000"/>
                <w:sz w:val="24"/>
                <w:szCs w:val="24"/>
                <w:lang w:val="en-US" w:eastAsia="zh-CN"/>
              </w:rPr>
            </w:pPr>
          </w:p>
        </w:tc>
        <w:tc>
          <w:tcPr>
            <w:tcW w:w="3030" w:type="dxa"/>
            <w:vAlign w:val="top"/>
          </w:tcPr>
          <w:p>
            <w:pPr>
              <w:spacing w:line="440" w:lineRule="exact"/>
              <w:jc w:val="left"/>
              <w:rPr>
                <w:rFonts w:hint="eastAsia" w:ascii="宋体" w:hAnsi="宋体" w:eastAsia="宋体" w:cs="黑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restart"/>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7</w:t>
            </w: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改进教师科研评价</w:t>
            </w:r>
          </w:p>
        </w:tc>
        <w:tc>
          <w:tcPr>
            <w:tcW w:w="1035" w:type="dxa"/>
            <w:vMerge w:val="restart"/>
            <w:vAlign w:val="center"/>
          </w:tcPr>
          <w:p>
            <w:pPr>
              <w:spacing w:line="276" w:lineRule="auto"/>
              <w:jc w:val="center"/>
              <w:rPr>
                <w:rFonts w:hint="eastAsia" w:ascii="宋体" w:hAnsi="宋体" w:eastAsia="宋体" w:cs="黑体"/>
                <w:color w:val="000000"/>
                <w:sz w:val="24"/>
                <w:szCs w:val="24"/>
              </w:rPr>
            </w:pPr>
            <w:r>
              <w:rPr>
                <w:rFonts w:hint="eastAsia" w:ascii="宋体" w:hAnsi="宋体" w:eastAsia="宋体" w:cs="黑体"/>
                <w:color w:val="000000"/>
                <w:sz w:val="24"/>
                <w:szCs w:val="24"/>
              </w:rPr>
              <w:t>人事处</w:t>
            </w: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rPr>
              <w:t>1.修订并完善《西安体育学院绩效工资管理办法》《西安体育学院教职工绩效考核实施办法》，改进科研量化指标与绩效工作分配。</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w:t>
            </w:r>
            <w:r>
              <w:rPr>
                <w:rFonts w:hint="eastAsia" w:ascii="宋体" w:hAnsi="宋体" w:eastAsia="宋体" w:cs="黑体"/>
                <w:color w:val="000000"/>
                <w:sz w:val="24"/>
                <w:szCs w:val="24"/>
                <w:lang w:val="en-US" w:eastAsia="zh-CN"/>
              </w:rPr>
              <w:t>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3</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Merge w:val="continue"/>
            <w:vAlign w:val="center"/>
          </w:tcPr>
          <w:p>
            <w:pPr>
              <w:spacing w:line="276" w:lineRule="auto"/>
              <w:jc w:val="center"/>
              <w:rPr>
                <w:rFonts w:hint="eastAsia" w:ascii="宋体" w:hAnsi="宋体" w:eastAsia="宋体" w:cs="黑体"/>
                <w:color w:val="000000"/>
                <w:sz w:val="24"/>
                <w:szCs w:val="24"/>
              </w:rPr>
            </w:pP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.修订并完善</w:t>
            </w:r>
            <w:r>
              <w:rPr>
                <w:rFonts w:hint="eastAsia" w:ascii="宋体" w:hAnsi="宋体" w:eastAsia="宋体" w:cs="黑体"/>
                <w:color w:val="000000"/>
                <w:sz w:val="24"/>
                <w:szCs w:val="24"/>
              </w:rPr>
              <w:t>《新一轮岗位设置与聘用实施方案》《新一轮岗位设置与聘用实施办法》，突出质量导向，重点评价学术贡献。</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w:t>
            </w:r>
            <w:r>
              <w:rPr>
                <w:rFonts w:hint="eastAsia" w:ascii="宋体" w:hAnsi="宋体" w:eastAsia="宋体" w:cs="黑体"/>
                <w:color w:val="000000"/>
                <w:sz w:val="24"/>
                <w:szCs w:val="24"/>
                <w:lang w:val="en-US" w:eastAsia="zh-CN"/>
              </w:rPr>
              <w:t>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3</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Align w:val="center"/>
          </w:tcPr>
          <w:p>
            <w:pPr>
              <w:spacing w:line="276" w:lineRule="auto"/>
              <w:jc w:val="center"/>
              <w:rPr>
                <w:rFonts w:ascii="宋体" w:hAnsi="宋体" w:eastAsia="宋体" w:cs="黑体"/>
                <w:color w:val="000000"/>
                <w:sz w:val="24"/>
                <w:szCs w:val="24"/>
              </w:rPr>
            </w:pPr>
            <w:r>
              <w:rPr>
                <w:rFonts w:hint="eastAsia" w:ascii="宋体" w:hAnsi="宋体" w:eastAsia="宋体" w:cs="黑体"/>
                <w:color w:val="000000"/>
                <w:sz w:val="24"/>
                <w:szCs w:val="24"/>
              </w:rPr>
              <w:t>科研处</w:t>
            </w:r>
          </w:p>
        </w:tc>
        <w:tc>
          <w:tcPr>
            <w:tcW w:w="3420" w:type="dxa"/>
            <w:vAlign w:val="top"/>
          </w:tcPr>
          <w:p>
            <w:pPr>
              <w:spacing w:line="276" w:lineRule="auto"/>
              <w:jc w:val="left"/>
              <w:rPr>
                <w:rFonts w:hint="eastAsia" w:ascii="宋体" w:hAnsi="宋体" w:eastAsia="宋体" w:cs="黑体"/>
                <w:color w:val="000000"/>
                <w:sz w:val="24"/>
                <w:szCs w:val="24"/>
              </w:rPr>
            </w:pPr>
            <w:r>
              <w:rPr>
                <w:rFonts w:ascii="宋体" w:hAnsi="宋体" w:eastAsia="宋体" w:cs="黑体"/>
                <w:color w:val="000000"/>
                <w:sz w:val="24"/>
                <w:szCs w:val="24"/>
              </w:rPr>
              <w:t>修订并完善学校新时代教育科学研究相关管理办法，进一步落实《教育部关于加强新时代教育科学研究工作的意见》文件精神。</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4</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restart"/>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8</w:t>
            </w: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推进人才称号回归学术性、荣誉性</w:t>
            </w:r>
          </w:p>
        </w:tc>
        <w:tc>
          <w:tcPr>
            <w:tcW w:w="1035" w:type="dxa"/>
            <w:vAlign w:val="center"/>
          </w:tcPr>
          <w:p>
            <w:pPr>
              <w:spacing w:line="276" w:lineRule="auto"/>
              <w:jc w:val="center"/>
              <w:rPr>
                <w:rFonts w:ascii="宋体" w:hAnsi="宋体" w:eastAsia="宋体" w:cs="黑体"/>
                <w:color w:val="000000"/>
                <w:sz w:val="24"/>
                <w:szCs w:val="24"/>
              </w:rPr>
            </w:pPr>
            <w:r>
              <w:rPr>
                <w:rFonts w:hint="eastAsia" w:ascii="宋体" w:hAnsi="宋体" w:eastAsia="宋体" w:cs="黑体"/>
                <w:color w:val="000000"/>
                <w:sz w:val="24"/>
                <w:szCs w:val="24"/>
              </w:rPr>
              <w:t>人事处</w:t>
            </w: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rPr>
              <w:t>修订相关制度文件，不把人才称号作为岗位聘用、职称评聘、评优评奖的限制性条件。</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w:t>
            </w:r>
            <w:r>
              <w:rPr>
                <w:rFonts w:hint="eastAsia" w:ascii="宋体" w:hAnsi="宋体" w:eastAsia="宋体" w:cs="黑体"/>
                <w:color w:val="000000"/>
                <w:sz w:val="24"/>
                <w:szCs w:val="24"/>
                <w:lang w:val="en-US" w:eastAsia="zh-CN"/>
              </w:rPr>
              <w:t>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3</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Align w:val="center"/>
          </w:tcPr>
          <w:p>
            <w:pPr>
              <w:spacing w:line="276" w:lineRule="auto"/>
              <w:jc w:val="center"/>
              <w:rPr>
                <w:rFonts w:hint="eastAsia" w:ascii="宋体" w:hAnsi="宋体" w:eastAsia="宋体" w:cs="黑体"/>
                <w:color w:val="000000"/>
                <w:sz w:val="24"/>
                <w:szCs w:val="24"/>
              </w:rPr>
            </w:pPr>
            <w:r>
              <w:rPr>
                <w:rFonts w:hint="eastAsia" w:ascii="宋体" w:hAnsi="宋体" w:eastAsia="宋体" w:cs="黑体"/>
                <w:color w:val="000000"/>
                <w:sz w:val="24"/>
                <w:szCs w:val="24"/>
              </w:rPr>
              <w:t>科研处</w:t>
            </w: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rPr>
              <w:t>取消各类校级科研项目和奖励申报书中的人才称号栏目。</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3</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Merge w:val="restart"/>
            <w:vAlign w:val="center"/>
          </w:tcPr>
          <w:p>
            <w:pPr>
              <w:spacing w:line="276" w:lineRule="auto"/>
              <w:jc w:val="left"/>
              <w:rPr>
                <w:rFonts w:ascii="宋体" w:hAnsi="宋体" w:eastAsia="宋体" w:cs="黑体"/>
                <w:color w:val="000000"/>
                <w:sz w:val="24"/>
                <w:szCs w:val="24"/>
              </w:rPr>
            </w:pPr>
            <w:r>
              <w:rPr>
                <w:rFonts w:hint="eastAsia" w:ascii="宋体" w:hAnsi="宋体" w:eastAsia="宋体" w:cs="黑体"/>
                <w:color w:val="000000"/>
                <w:sz w:val="24"/>
                <w:szCs w:val="24"/>
                <w:lang w:val="en-US" w:eastAsia="zh-CN"/>
              </w:rPr>
              <w:t>4.</w:t>
            </w:r>
            <w:r>
              <w:rPr>
                <w:rFonts w:hint="eastAsia" w:ascii="宋体" w:hAnsi="宋体" w:eastAsia="宋体" w:cs="黑体"/>
                <w:color w:val="000000"/>
                <w:sz w:val="24"/>
                <w:szCs w:val="24"/>
              </w:rPr>
              <w:t>改革学生评价，促进德智体美劳全面发展</w:t>
            </w:r>
          </w:p>
        </w:tc>
        <w:tc>
          <w:tcPr>
            <w:tcW w:w="1485" w:type="dxa"/>
            <w:vMerge w:val="restart"/>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9</w:t>
            </w: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树立科学成才观</w:t>
            </w:r>
          </w:p>
        </w:tc>
        <w:tc>
          <w:tcPr>
            <w:tcW w:w="1035" w:type="dxa"/>
            <w:vAlign w:val="center"/>
          </w:tcPr>
          <w:p>
            <w:pPr>
              <w:spacing w:line="276" w:lineRule="auto"/>
              <w:jc w:val="center"/>
              <w:rPr>
                <w:rFonts w:ascii="宋体" w:hAnsi="宋体" w:eastAsia="宋体" w:cs="黑体"/>
                <w:color w:val="000000"/>
                <w:sz w:val="24"/>
                <w:szCs w:val="24"/>
              </w:rPr>
            </w:pPr>
            <w:r>
              <w:rPr>
                <w:rFonts w:hint="eastAsia" w:ascii="宋体" w:hAnsi="宋体" w:eastAsia="宋体" w:cs="黑体"/>
                <w:color w:val="000000"/>
                <w:sz w:val="24"/>
                <w:szCs w:val="24"/>
              </w:rPr>
              <w:t>教务处</w:t>
            </w: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Times New Roman"/>
                <w:color w:val="000000"/>
                <w:sz w:val="24"/>
                <w:szCs w:val="24"/>
              </w:rPr>
              <w:t>修订和完善相关课堂评价标准，坚持以德为先、能力为重、全面发展的课堂教学评价标准。</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长期坚持</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Merge w:val="continue"/>
            <w:vAlign w:val="center"/>
          </w:tcPr>
          <w:p>
            <w:pPr>
              <w:spacing w:line="276" w:lineRule="auto"/>
              <w:jc w:val="left"/>
              <w:rPr>
                <w:rFonts w:hint="eastAsia"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Align w:val="center"/>
          </w:tcPr>
          <w:p>
            <w:pPr>
              <w:spacing w:line="276" w:lineRule="auto"/>
              <w:jc w:val="center"/>
              <w:rPr>
                <w:rFonts w:ascii="宋体" w:hAnsi="宋体" w:eastAsia="宋体" w:cs="黑体"/>
                <w:color w:val="000000"/>
                <w:sz w:val="24"/>
                <w:szCs w:val="24"/>
              </w:rPr>
            </w:pPr>
            <w:r>
              <w:rPr>
                <w:rFonts w:hint="eastAsia" w:ascii="宋体" w:hAnsi="宋体" w:eastAsia="宋体" w:cs="黑体"/>
                <w:color w:val="000000"/>
                <w:sz w:val="24"/>
                <w:szCs w:val="24"/>
              </w:rPr>
              <w:t>学生处</w:t>
            </w:r>
          </w:p>
        </w:tc>
        <w:tc>
          <w:tcPr>
            <w:tcW w:w="3420" w:type="dxa"/>
            <w:vAlign w:val="center"/>
          </w:tcPr>
          <w:p>
            <w:pPr>
              <w:spacing w:line="276" w:lineRule="auto"/>
              <w:jc w:val="left"/>
              <w:rPr>
                <w:rFonts w:ascii="宋体" w:hAnsi="宋体" w:eastAsia="宋体" w:cs="黑体"/>
                <w:color w:val="000000"/>
                <w:sz w:val="24"/>
                <w:szCs w:val="24"/>
              </w:rPr>
            </w:pPr>
            <w:r>
              <w:rPr>
                <w:rFonts w:hint="eastAsia" w:ascii="宋体" w:hAnsi="宋体" w:eastAsia="宋体" w:cs="黑体"/>
                <w:color w:val="000000"/>
                <w:sz w:val="24"/>
                <w:szCs w:val="24"/>
              </w:rPr>
              <w:t>修订和完善相关制度，</w:t>
            </w:r>
            <w:r>
              <w:rPr>
                <w:rFonts w:hint="eastAsia" w:ascii="宋体" w:hAnsi="宋体" w:eastAsia="宋体" w:cs="Times New Roman"/>
                <w:color w:val="000000"/>
                <w:sz w:val="24"/>
                <w:szCs w:val="24"/>
              </w:rPr>
              <w:t>创新德智体美劳过程性评价办法，完善综合素质评价体系。</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长期坚持</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restart"/>
            <w:vAlign w:val="center"/>
          </w:tcPr>
          <w:p>
            <w:pPr>
              <w:spacing w:line="276" w:lineRule="auto"/>
              <w:jc w:val="left"/>
              <w:rPr>
                <w:rFonts w:ascii="宋体" w:hAnsi="宋体" w:eastAsia="宋体" w:cs="黑体"/>
                <w:color w:val="000000"/>
                <w:sz w:val="24"/>
                <w:szCs w:val="24"/>
              </w:rPr>
            </w:pP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1</w:t>
            </w:r>
            <w:r>
              <w:rPr>
                <w:rFonts w:ascii="宋体" w:hAnsi="宋体" w:eastAsia="宋体" w:cs="黑体"/>
                <w:color w:val="000000"/>
                <w:sz w:val="24"/>
                <w:szCs w:val="24"/>
              </w:rPr>
              <w:t>0</w:t>
            </w: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完善德育评价</w:t>
            </w:r>
          </w:p>
        </w:tc>
        <w:tc>
          <w:tcPr>
            <w:tcW w:w="1035" w:type="dxa"/>
            <w:vMerge w:val="restart"/>
            <w:vAlign w:val="center"/>
          </w:tcPr>
          <w:p>
            <w:pPr>
              <w:spacing w:line="276" w:lineRule="auto"/>
              <w:jc w:val="center"/>
              <w:rPr>
                <w:rFonts w:ascii="宋体" w:hAnsi="宋体" w:eastAsia="宋体" w:cs="黑体"/>
                <w:color w:val="000000"/>
                <w:sz w:val="24"/>
                <w:szCs w:val="24"/>
              </w:rPr>
            </w:pPr>
            <w:r>
              <w:rPr>
                <w:rFonts w:hint="eastAsia" w:ascii="宋体" w:hAnsi="宋体" w:eastAsia="宋体" w:cs="黑体"/>
                <w:color w:val="000000"/>
                <w:sz w:val="24"/>
                <w:szCs w:val="24"/>
              </w:rPr>
              <w:t>学生处</w:t>
            </w: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Times New Roman"/>
                <w:color w:val="000000"/>
                <w:sz w:val="24"/>
                <w:szCs w:val="24"/>
              </w:rPr>
              <w:t>1</w:t>
            </w:r>
            <w:r>
              <w:rPr>
                <w:rFonts w:ascii="宋体" w:hAnsi="宋体" w:eastAsia="宋体" w:cs="Times New Roman"/>
                <w:color w:val="000000"/>
                <w:sz w:val="24"/>
                <w:szCs w:val="24"/>
              </w:rPr>
              <w:t>.</w:t>
            </w:r>
            <w:r>
              <w:rPr>
                <w:rFonts w:hint="eastAsia" w:ascii="宋体" w:hAnsi="宋体" w:eastAsia="宋体" w:cs="Times New Roman"/>
                <w:color w:val="000000"/>
                <w:sz w:val="24"/>
                <w:szCs w:val="24"/>
              </w:rPr>
              <w:t>出台相关文件，要求各学院科学设计各级各类教育德育目标要求，引导学生养成良好思想道德、心理素质和行为习惯，传承红色基因，增强“四个自信”，立志听党话、跟党走，立志扎根人民、奉献国家。</w:t>
            </w:r>
          </w:p>
        </w:tc>
        <w:tc>
          <w:tcPr>
            <w:tcW w:w="1230" w:type="dxa"/>
            <w:vAlign w:val="top"/>
          </w:tcPr>
          <w:p>
            <w:pPr>
              <w:spacing w:line="440" w:lineRule="exact"/>
              <w:jc w:val="left"/>
              <w:rPr>
                <w:rFonts w:hint="eastAsia" w:ascii="宋体" w:hAnsi="宋体" w:eastAsia="宋体" w:cs="黑体"/>
                <w:color w:val="000000"/>
                <w:sz w:val="24"/>
                <w:szCs w:val="24"/>
              </w:rPr>
            </w:pPr>
          </w:p>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长期坚持</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Merge w:val="continue"/>
            <w:vAlign w:val="center"/>
          </w:tcPr>
          <w:p>
            <w:pPr>
              <w:spacing w:line="276" w:lineRule="auto"/>
              <w:jc w:val="center"/>
              <w:rPr>
                <w:rFonts w:hint="eastAsia" w:ascii="宋体" w:hAnsi="宋体" w:eastAsia="宋体" w:cs="黑体"/>
                <w:color w:val="000000"/>
                <w:sz w:val="24"/>
                <w:szCs w:val="24"/>
              </w:rPr>
            </w:pPr>
          </w:p>
        </w:tc>
        <w:tc>
          <w:tcPr>
            <w:tcW w:w="3420" w:type="dxa"/>
            <w:vAlign w:val="center"/>
          </w:tcPr>
          <w:p>
            <w:pPr>
              <w:spacing w:line="276" w:lineRule="auto"/>
              <w:jc w:val="left"/>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2</w:t>
            </w:r>
            <w:r>
              <w:rPr>
                <w:rFonts w:ascii="宋体" w:hAnsi="宋体" w:eastAsia="宋体" w:cs="Times New Roman"/>
                <w:color w:val="000000"/>
                <w:sz w:val="24"/>
                <w:szCs w:val="24"/>
              </w:rPr>
              <w:t>.</w:t>
            </w:r>
            <w:r>
              <w:rPr>
                <w:rFonts w:hint="eastAsia" w:ascii="宋体" w:hAnsi="宋体" w:eastAsia="宋体" w:cs="Times New Roman"/>
                <w:color w:val="000000"/>
                <w:sz w:val="24"/>
                <w:szCs w:val="24"/>
              </w:rPr>
              <w:t xml:space="preserve"> 出台相关政策，要求各学院通过信息化等手段，探索学生、家长、教师以及社区等参与评价的有效方式。</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4</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80" w:type="dxa"/>
            <w:vMerge w:val="restart"/>
            <w:vAlign w:val="center"/>
          </w:tcPr>
          <w:p>
            <w:pPr>
              <w:spacing w:line="276" w:lineRule="auto"/>
              <w:jc w:val="left"/>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pStyle w:val="2"/>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r>
              <w:rPr>
                <w:rFonts w:hint="eastAsia" w:ascii="宋体" w:hAnsi="宋体" w:eastAsia="宋体" w:cs="黑体"/>
                <w:color w:val="000000"/>
                <w:sz w:val="24"/>
                <w:szCs w:val="24"/>
                <w:lang w:val="en-US" w:eastAsia="zh-CN"/>
              </w:rPr>
              <w:t>4.</w:t>
            </w:r>
            <w:r>
              <w:rPr>
                <w:rFonts w:hint="eastAsia" w:ascii="宋体" w:hAnsi="宋体" w:eastAsia="宋体" w:cs="黑体"/>
                <w:color w:val="000000"/>
                <w:sz w:val="24"/>
                <w:szCs w:val="24"/>
              </w:rPr>
              <w:t>改革学生评价，促进德智体美劳全面发展</w:t>
            </w:r>
            <w:r>
              <w:rPr>
                <w:rFonts w:hint="eastAsia" w:ascii="宋体" w:hAnsi="宋体" w:eastAsia="宋体" w:cs="黑体"/>
                <w:color w:val="000000"/>
                <w:sz w:val="24"/>
                <w:szCs w:val="24"/>
                <w:lang w:val="en-US" w:eastAsia="zh-CN"/>
              </w:rPr>
              <w:t xml:space="preserve"> </w:t>
            </w: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p>
          <w:p>
            <w:pPr>
              <w:spacing w:line="276" w:lineRule="auto"/>
              <w:jc w:val="left"/>
              <w:rPr>
                <w:rFonts w:hint="eastAsia" w:ascii="宋体" w:hAnsi="宋体" w:eastAsia="宋体" w:cs="黑体"/>
                <w:color w:val="000000"/>
                <w:sz w:val="24"/>
                <w:szCs w:val="24"/>
                <w:lang w:val="en-US" w:eastAsia="zh-CN"/>
              </w:rPr>
            </w:pPr>
            <w:r>
              <w:rPr>
                <w:rFonts w:hint="eastAsia" w:ascii="宋体" w:hAnsi="宋体" w:eastAsia="宋体" w:cs="黑体"/>
                <w:color w:val="000000"/>
                <w:sz w:val="24"/>
                <w:szCs w:val="24"/>
                <w:lang w:val="en-US" w:eastAsia="zh-CN"/>
              </w:rPr>
              <w:t>4.</w:t>
            </w:r>
            <w:r>
              <w:rPr>
                <w:rFonts w:hint="eastAsia" w:ascii="宋体" w:hAnsi="宋体" w:eastAsia="宋体" w:cs="黑体"/>
                <w:color w:val="000000"/>
                <w:sz w:val="24"/>
                <w:szCs w:val="24"/>
              </w:rPr>
              <w:t>改革学生评价，促进德智体美劳全面发展</w:t>
            </w:r>
          </w:p>
          <w:p>
            <w:pPr>
              <w:spacing w:line="240" w:lineRule="auto"/>
              <w:jc w:val="left"/>
              <w:rPr>
                <w:rFonts w:ascii="宋体" w:hAnsi="宋体" w:eastAsia="宋体" w:cs="黑体"/>
                <w:color w:val="000000"/>
                <w:sz w:val="24"/>
                <w:szCs w:val="24"/>
              </w:rPr>
            </w:pPr>
          </w:p>
        </w:tc>
        <w:tc>
          <w:tcPr>
            <w:tcW w:w="1485" w:type="dxa"/>
            <w:vMerge w:val="restart"/>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1</w:t>
            </w:r>
            <w:r>
              <w:rPr>
                <w:rFonts w:ascii="宋体" w:hAnsi="宋体" w:eastAsia="宋体" w:cs="黑体"/>
                <w:color w:val="000000"/>
                <w:sz w:val="24"/>
                <w:szCs w:val="24"/>
              </w:rPr>
              <w:t>1</w:t>
            </w: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强化体育评价</w:t>
            </w:r>
          </w:p>
        </w:tc>
        <w:tc>
          <w:tcPr>
            <w:tcW w:w="1035" w:type="dxa"/>
            <w:vMerge w:val="restart"/>
            <w:vAlign w:val="center"/>
          </w:tcPr>
          <w:p>
            <w:pPr>
              <w:spacing w:line="276" w:lineRule="auto"/>
              <w:jc w:val="center"/>
              <w:rPr>
                <w:rFonts w:ascii="宋体" w:hAnsi="宋体" w:eastAsia="宋体" w:cs="黑体"/>
                <w:color w:val="000000"/>
                <w:sz w:val="24"/>
                <w:szCs w:val="24"/>
              </w:rPr>
            </w:pPr>
            <w:r>
              <w:rPr>
                <w:rFonts w:hint="eastAsia" w:ascii="宋体" w:hAnsi="宋体" w:eastAsia="宋体" w:cs="黑体"/>
                <w:color w:val="000000"/>
                <w:sz w:val="24"/>
                <w:szCs w:val="24"/>
              </w:rPr>
              <w:t>教务处</w:t>
            </w:r>
          </w:p>
        </w:tc>
        <w:tc>
          <w:tcPr>
            <w:tcW w:w="3420" w:type="dxa"/>
            <w:vAlign w:val="center"/>
          </w:tcPr>
          <w:p>
            <w:pPr>
              <w:numPr>
                <w:ilvl w:val="0"/>
                <w:numId w:val="1"/>
              </w:numPr>
              <w:spacing w:line="276" w:lineRule="auto"/>
              <w:jc w:val="left"/>
              <w:rPr>
                <w:rFonts w:hint="eastAsia" w:ascii="宋体" w:hAnsi="宋体" w:eastAsia="宋体" w:cs="黑体"/>
                <w:color w:val="000000"/>
                <w:sz w:val="24"/>
                <w:szCs w:val="24"/>
              </w:rPr>
            </w:pPr>
            <w:r>
              <w:rPr>
                <w:rFonts w:hint="eastAsia" w:ascii="宋体" w:hAnsi="宋体" w:eastAsia="宋体" w:cs="Times New Roman"/>
                <w:color w:val="000000"/>
                <w:sz w:val="24"/>
                <w:szCs w:val="24"/>
              </w:rPr>
              <w:t>为非体育类专业建立日常参与、体质监测和专项运动技能测试相结合的考查机制</w:t>
            </w:r>
            <w:r>
              <w:rPr>
                <w:rFonts w:hint="eastAsia" w:ascii="宋体" w:hAnsi="宋体" w:eastAsia="宋体" w:cs="黑体"/>
                <w:color w:val="000000"/>
                <w:sz w:val="24"/>
                <w:szCs w:val="24"/>
              </w:rPr>
              <w:t>。</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7</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Merge w:val="continue"/>
            <w:vAlign w:val="center"/>
          </w:tcPr>
          <w:p>
            <w:pPr>
              <w:spacing w:line="276" w:lineRule="auto"/>
              <w:jc w:val="center"/>
              <w:rPr>
                <w:rFonts w:hint="eastAsia" w:ascii="宋体" w:hAnsi="宋体" w:eastAsia="宋体" w:cs="黑体"/>
                <w:color w:val="000000"/>
                <w:sz w:val="24"/>
                <w:szCs w:val="24"/>
              </w:rPr>
            </w:pPr>
          </w:p>
        </w:tc>
        <w:tc>
          <w:tcPr>
            <w:tcW w:w="3420" w:type="dxa"/>
            <w:vAlign w:val="center"/>
          </w:tcPr>
          <w:p>
            <w:pPr>
              <w:spacing w:line="276" w:lineRule="auto"/>
              <w:jc w:val="left"/>
              <w:rPr>
                <w:rFonts w:hint="eastAsia" w:ascii="宋体" w:hAnsi="宋体" w:eastAsia="宋体" w:cs="Times New Roman"/>
                <w:color w:val="000000"/>
                <w:sz w:val="24"/>
                <w:szCs w:val="24"/>
              </w:rPr>
            </w:pPr>
            <w:r>
              <w:rPr>
                <w:rFonts w:hint="eastAsia" w:ascii="宋体" w:hAnsi="宋体" w:eastAsia="宋体" w:cs="黑体"/>
                <w:color w:val="000000"/>
                <w:sz w:val="24"/>
                <w:szCs w:val="24"/>
              </w:rPr>
              <w:t>2.探索为非体育类专业开设体育选修课（专项）。</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7</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1</w:t>
            </w:r>
            <w:r>
              <w:rPr>
                <w:rFonts w:ascii="宋体" w:hAnsi="宋体" w:eastAsia="宋体" w:cs="黑体"/>
                <w:color w:val="000000"/>
                <w:sz w:val="24"/>
                <w:szCs w:val="24"/>
              </w:rPr>
              <w:t>2</w:t>
            </w: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改进美育评价</w:t>
            </w:r>
          </w:p>
        </w:tc>
        <w:tc>
          <w:tcPr>
            <w:tcW w:w="1035" w:type="dxa"/>
            <w:vAlign w:val="center"/>
          </w:tcPr>
          <w:p>
            <w:pPr>
              <w:spacing w:line="276" w:lineRule="auto"/>
              <w:jc w:val="center"/>
              <w:rPr>
                <w:rFonts w:ascii="宋体" w:hAnsi="宋体" w:eastAsia="宋体" w:cs="黑体"/>
                <w:color w:val="000000"/>
                <w:sz w:val="24"/>
                <w:szCs w:val="24"/>
              </w:rPr>
            </w:pPr>
            <w:r>
              <w:rPr>
                <w:rFonts w:hint="eastAsia" w:ascii="宋体" w:hAnsi="宋体" w:eastAsia="宋体" w:cs="黑体"/>
                <w:color w:val="000000"/>
                <w:sz w:val="24"/>
                <w:szCs w:val="24"/>
              </w:rPr>
              <w:t>教务处</w:t>
            </w: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Times New Roman"/>
                <w:color w:val="000000"/>
                <w:sz w:val="24"/>
                <w:szCs w:val="24"/>
              </w:rPr>
              <w:t>将公共艺术课程与艺术实践纳入人才培养方案，实行学分制管理，学生修满规定学分方能毕业。</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3</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restart"/>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1</w:t>
            </w:r>
            <w:r>
              <w:rPr>
                <w:rFonts w:ascii="宋体" w:hAnsi="宋体" w:eastAsia="宋体" w:cs="黑体"/>
                <w:color w:val="000000"/>
                <w:sz w:val="24"/>
                <w:szCs w:val="24"/>
              </w:rPr>
              <w:t>3</w:t>
            </w: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加强劳动教育评价</w:t>
            </w:r>
          </w:p>
        </w:tc>
        <w:tc>
          <w:tcPr>
            <w:tcW w:w="1035" w:type="dxa"/>
            <w:vAlign w:val="center"/>
          </w:tcPr>
          <w:p>
            <w:pPr>
              <w:spacing w:line="276" w:lineRule="auto"/>
              <w:jc w:val="center"/>
              <w:rPr>
                <w:rFonts w:ascii="宋体" w:hAnsi="宋体" w:eastAsia="宋体" w:cs="黑体"/>
                <w:color w:val="000000"/>
                <w:sz w:val="24"/>
                <w:szCs w:val="24"/>
              </w:rPr>
            </w:pPr>
            <w:r>
              <w:rPr>
                <w:rFonts w:hint="eastAsia" w:ascii="宋体" w:hAnsi="宋体" w:eastAsia="宋体" w:cs="黑体"/>
                <w:color w:val="000000"/>
                <w:sz w:val="24"/>
                <w:szCs w:val="24"/>
              </w:rPr>
              <w:t>教务处</w:t>
            </w: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rPr>
              <w:t>制定《西安体育学院学生劳动教育实施方案》。</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3</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Merge w:val="restart"/>
            <w:vAlign w:val="center"/>
          </w:tcPr>
          <w:p>
            <w:pPr>
              <w:spacing w:line="276" w:lineRule="auto"/>
              <w:jc w:val="center"/>
              <w:rPr>
                <w:rFonts w:hint="eastAsia" w:ascii="宋体" w:hAnsi="宋体" w:eastAsia="宋体" w:cs="黑体"/>
                <w:color w:val="000000"/>
                <w:sz w:val="24"/>
                <w:szCs w:val="24"/>
              </w:rPr>
            </w:pPr>
            <w:r>
              <w:rPr>
                <w:rFonts w:hint="eastAsia" w:ascii="宋体" w:hAnsi="宋体" w:eastAsia="宋体" w:cs="黑体"/>
                <w:color w:val="000000"/>
                <w:sz w:val="24"/>
                <w:szCs w:val="24"/>
              </w:rPr>
              <w:t>学生处</w:t>
            </w:r>
          </w:p>
          <w:p>
            <w:pPr>
              <w:spacing w:line="276" w:lineRule="auto"/>
              <w:jc w:val="center"/>
              <w:rPr>
                <w:rFonts w:hint="eastAsia" w:ascii="宋体" w:hAnsi="宋体" w:eastAsia="宋体" w:cs="黑体"/>
                <w:color w:val="000000"/>
                <w:sz w:val="24"/>
                <w:szCs w:val="24"/>
              </w:rPr>
            </w:pPr>
            <w:r>
              <w:rPr>
                <w:rFonts w:hint="eastAsia" w:ascii="宋体" w:hAnsi="宋体" w:eastAsia="宋体" w:cs="黑体"/>
                <w:color w:val="000000"/>
                <w:sz w:val="24"/>
                <w:szCs w:val="24"/>
              </w:rPr>
              <w:t>教务处</w:t>
            </w:r>
          </w:p>
        </w:tc>
        <w:tc>
          <w:tcPr>
            <w:tcW w:w="3420" w:type="dxa"/>
            <w:vAlign w:val="center"/>
          </w:tcPr>
          <w:p>
            <w:pPr>
              <w:spacing w:line="276" w:lineRule="auto"/>
              <w:jc w:val="left"/>
              <w:rPr>
                <w:rFonts w:hint="eastAsia" w:ascii="宋体" w:hAnsi="宋体" w:eastAsia="宋体" w:cs="黑体"/>
                <w:color w:val="FF0000"/>
                <w:sz w:val="24"/>
                <w:szCs w:val="24"/>
              </w:rPr>
            </w:pPr>
            <w:r>
              <w:rPr>
                <w:rFonts w:hint="eastAsia" w:ascii="宋体" w:hAnsi="宋体" w:eastAsia="宋体" w:cs="Times New Roman"/>
                <w:color w:val="000000"/>
                <w:sz w:val="24"/>
                <w:szCs w:val="24"/>
              </w:rPr>
              <w:t>1.完善学生档案系统，加强过程性评价，将参与劳动教育课程学习和实践情况纳入学生综合素质档案。</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长期坚持</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Merge w:val="continue"/>
            <w:vAlign w:val="center"/>
          </w:tcPr>
          <w:p>
            <w:pPr>
              <w:spacing w:line="276" w:lineRule="auto"/>
              <w:jc w:val="center"/>
              <w:rPr>
                <w:rFonts w:hint="eastAsia" w:ascii="宋体" w:hAnsi="宋体" w:eastAsia="宋体" w:cs="黑体"/>
                <w:color w:val="000000"/>
                <w:sz w:val="24"/>
                <w:szCs w:val="24"/>
              </w:rPr>
            </w:pP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w:t>
            </w:r>
            <w:r>
              <w:rPr>
                <w:rFonts w:hint="eastAsia" w:ascii="宋体" w:hAnsi="宋体" w:eastAsia="宋体" w:cs="黑体"/>
                <w:color w:val="000000"/>
                <w:sz w:val="24"/>
                <w:szCs w:val="24"/>
              </w:rPr>
              <w:t>出台相关政策文件，</w:t>
            </w:r>
            <w:r>
              <w:rPr>
                <w:rFonts w:hint="eastAsia" w:ascii="宋体" w:hAnsi="宋体" w:eastAsia="宋体" w:cs="Times New Roman"/>
                <w:color w:val="000000"/>
                <w:sz w:val="24"/>
                <w:szCs w:val="24"/>
              </w:rPr>
              <w:t>探索建立劳动清单制度。</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年5月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restart"/>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1</w:t>
            </w:r>
            <w:r>
              <w:rPr>
                <w:rFonts w:ascii="宋体" w:hAnsi="宋体" w:eastAsia="宋体" w:cs="黑体"/>
                <w:color w:val="000000"/>
                <w:sz w:val="24"/>
                <w:szCs w:val="24"/>
              </w:rPr>
              <w:t>4</w:t>
            </w: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严格学业标准</w:t>
            </w:r>
          </w:p>
        </w:tc>
        <w:tc>
          <w:tcPr>
            <w:tcW w:w="1035" w:type="dxa"/>
            <w:vAlign w:val="center"/>
          </w:tcPr>
          <w:p>
            <w:pPr>
              <w:spacing w:line="276" w:lineRule="auto"/>
              <w:jc w:val="center"/>
              <w:rPr>
                <w:rFonts w:hint="eastAsia" w:ascii="宋体" w:hAnsi="宋体" w:eastAsia="宋体" w:cs="黑体"/>
                <w:color w:val="000000"/>
                <w:sz w:val="24"/>
                <w:szCs w:val="24"/>
                <w:lang w:eastAsia="zh-CN"/>
              </w:rPr>
            </w:pPr>
            <w:r>
              <w:rPr>
                <w:rFonts w:hint="eastAsia" w:ascii="宋体" w:hAnsi="宋体" w:eastAsia="宋体" w:cs="黑体"/>
                <w:color w:val="000000"/>
                <w:sz w:val="24"/>
                <w:szCs w:val="24"/>
                <w:lang w:eastAsia="zh-CN"/>
              </w:rPr>
              <w:t>科研处</w:t>
            </w:r>
          </w:p>
          <w:p>
            <w:pPr>
              <w:spacing w:line="276" w:lineRule="auto"/>
              <w:jc w:val="center"/>
              <w:rPr>
                <w:rFonts w:ascii="宋体" w:hAnsi="宋体" w:eastAsia="宋体" w:cs="黑体"/>
                <w:color w:val="000000"/>
                <w:sz w:val="24"/>
                <w:szCs w:val="24"/>
              </w:rPr>
            </w:pPr>
            <w:r>
              <w:rPr>
                <w:rFonts w:hint="eastAsia" w:ascii="宋体" w:hAnsi="宋体" w:eastAsia="宋体" w:cs="黑体"/>
                <w:color w:val="000000"/>
                <w:sz w:val="24"/>
                <w:szCs w:val="24"/>
              </w:rPr>
              <w:t>教务处</w:t>
            </w:r>
          </w:p>
          <w:p>
            <w:pPr>
              <w:spacing w:line="276" w:lineRule="auto"/>
              <w:jc w:val="center"/>
              <w:rPr>
                <w:rFonts w:hint="eastAsia" w:ascii="宋体" w:hAnsi="宋体" w:eastAsia="宋体" w:cs="黑体"/>
                <w:color w:val="000000"/>
                <w:sz w:val="24"/>
                <w:szCs w:val="24"/>
              </w:rPr>
            </w:pPr>
            <w:r>
              <w:rPr>
                <w:rFonts w:hint="eastAsia" w:ascii="宋体" w:hAnsi="宋体" w:eastAsia="宋体" w:cs="黑体"/>
                <w:color w:val="000000"/>
                <w:sz w:val="24"/>
                <w:szCs w:val="24"/>
              </w:rPr>
              <w:t>研究生部</w:t>
            </w:r>
          </w:p>
        </w:tc>
        <w:tc>
          <w:tcPr>
            <w:tcW w:w="3420"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auto"/>
                <w:sz w:val="24"/>
                <w:szCs w:val="24"/>
              </w:rPr>
              <w:t>完善《西安体育学院</w:t>
            </w:r>
            <w:r>
              <w:rPr>
                <w:rFonts w:hint="eastAsia" w:ascii="宋体" w:hAnsi="宋体" w:eastAsia="宋体" w:cs="黑体"/>
                <w:color w:val="auto"/>
                <w:sz w:val="24"/>
                <w:szCs w:val="24"/>
                <w:lang w:eastAsia="zh-CN"/>
              </w:rPr>
              <w:t>处理</w:t>
            </w:r>
            <w:r>
              <w:rPr>
                <w:rFonts w:hint="eastAsia" w:ascii="宋体" w:hAnsi="宋体" w:eastAsia="宋体" w:cs="黑体"/>
                <w:color w:val="auto"/>
                <w:sz w:val="24"/>
                <w:szCs w:val="24"/>
              </w:rPr>
              <w:t>学术不端行为实施细则》</w:t>
            </w:r>
            <w:r>
              <w:rPr>
                <w:rFonts w:hint="eastAsia" w:ascii="宋体" w:hAnsi="宋体" w:eastAsia="宋体" w:cs="黑体"/>
                <w:color w:val="auto"/>
                <w:sz w:val="24"/>
                <w:szCs w:val="24"/>
                <w:lang w:eastAsia="zh-CN"/>
              </w:rPr>
              <w:t>，</w:t>
            </w:r>
            <w:r>
              <w:rPr>
                <w:rFonts w:hint="eastAsia" w:ascii="宋体" w:hAnsi="宋体" w:eastAsia="宋体" w:cs="黑体"/>
                <w:color w:val="000000"/>
                <w:sz w:val="24"/>
                <w:szCs w:val="24"/>
              </w:rPr>
              <w:t>加强学士、硕士学位论文查重检测、抽检。</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022</w:t>
            </w:r>
            <w:r>
              <w:rPr>
                <w:rFonts w:hint="eastAsia" w:ascii="宋体" w:hAnsi="宋体" w:eastAsia="宋体" w:cs="黑体"/>
                <w:color w:val="000000"/>
                <w:sz w:val="24"/>
                <w:szCs w:val="24"/>
              </w:rPr>
              <w:t>年5月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Merge w:val="restart"/>
            <w:vAlign w:val="center"/>
          </w:tcPr>
          <w:p>
            <w:pPr>
              <w:spacing w:line="276" w:lineRule="auto"/>
              <w:jc w:val="center"/>
              <w:rPr>
                <w:rFonts w:hint="eastAsia" w:ascii="宋体" w:hAnsi="宋体" w:eastAsia="宋体" w:cs="黑体"/>
                <w:color w:val="000000"/>
                <w:sz w:val="24"/>
                <w:szCs w:val="24"/>
              </w:rPr>
            </w:pPr>
            <w:r>
              <w:rPr>
                <w:rFonts w:hint="eastAsia" w:ascii="宋体" w:hAnsi="宋体" w:eastAsia="宋体" w:cs="黑体"/>
                <w:color w:val="000000"/>
                <w:sz w:val="24"/>
                <w:szCs w:val="24"/>
              </w:rPr>
              <w:t>教务处</w:t>
            </w:r>
          </w:p>
        </w:tc>
        <w:tc>
          <w:tcPr>
            <w:tcW w:w="3420" w:type="dxa"/>
            <w:vAlign w:val="center"/>
          </w:tcPr>
          <w:p>
            <w:pPr>
              <w:spacing w:line="276" w:lineRule="auto"/>
              <w:jc w:val="left"/>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1</w:t>
            </w:r>
            <w:r>
              <w:rPr>
                <w:rFonts w:ascii="宋体" w:hAnsi="宋体" w:eastAsia="宋体" w:cs="Times New Roman"/>
                <w:color w:val="000000"/>
                <w:sz w:val="24"/>
                <w:szCs w:val="24"/>
              </w:rPr>
              <w:t>.</w:t>
            </w:r>
            <w:r>
              <w:rPr>
                <w:rFonts w:hint="eastAsia" w:ascii="宋体" w:hAnsi="宋体" w:eastAsia="宋体" w:cs="Times New Roman"/>
                <w:color w:val="000000"/>
                <w:sz w:val="24"/>
                <w:szCs w:val="24"/>
              </w:rPr>
              <w:t>完善学校学生学业要求相关管理制度，严把出口关。修订并完善过程性考核与结果性考核有机结合的学业考评制度。</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长期坚持</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Merge w:val="continue"/>
            <w:vAlign w:val="center"/>
          </w:tcPr>
          <w:p>
            <w:pPr>
              <w:spacing w:line="276" w:lineRule="auto"/>
              <w:jc w:val="center"/>
              <w:rPr>
                <w:rFonts w:hint="eastAsia" w:ascii="宋体" w:hAnsi="宋体" w:eastAsia="宋体" w:cs="黑体"/>
                <w:color w:val="000000"/>
                <w:sz w:val="24"/>
                <w:szCs w:val="24"/>
              </w:rPr>
            </w:pPr>
          </w:p>
        </w:tc>
        <w:tc>
          <w:tcPr>
            <w:tcW w:w="3420" w:type="dxa"/>
            <w:vAlign w:val="center"/>
          </w:tcPr>
          <w:p>
            <w:pPr>
              <w:spacing w:line="276" w:lineRule="auto"/>
              <w:jc w:val="left"/>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2</w:t>
            </w:r>
            <w:r>
              <w:rPr>
                <w:rFonts w:ascii="宋体" w:hAnsi="宋体" w:eastAsia="宋体" w:cs="Times New Roman"/>
                <w:color w:val="000000"/>
                <w:sz w:val="24"/>
                <w:szCs w:val="24"/>
              </w:rPr>
              <w:t>.</w:t>
            </w:r>
            <w:r>
              <w:rPr>
                <w:rFonts w:hint="eastAsia" w:ascii="宋体" w:hAnsi="宋体" w:eastAsia="宋体" w:cs="Times New Roman"/>
                <w:color w:val="000000"/>
                <w:sz w:val="24"/>
                <w:szCs w:val="24"/>
              </w:rPr>
              <w:t xml:space="preserve"> 完善实习（实训）考核办法，确保学生足额、真实参加实习（实训）。</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长期坚持</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Align w:val="center"/>
          </w:tcPr>
          <w:p>
            <w:pPr>
              <w:spacing w:line="276" w:lineRule="auto"/>
              <w:jc w:val="center"/>
              <w:rPr>
                <w:rFonts w:ascii="宋体" w:hAnsi="宋体" w:eastAsia="宋体" w:cs="黑体"/>
                <w:color w:val="000000"/>
                <w:sz w:val="24"/>
                <w:szCs w:val="24"/>
              </w:rPr>
            </w:pPr>
            <w:r>
              <w:rPr>
                <w:rFonts w:hint="eastAsia" w:ascii="宋体" w:hAnsi="宋体" w:eastAsia="宋体" w:cs="黑体"/>
                <w:color w:val="000000"/>
                <w:sz w:val="24"/>
                <w:szCs w:val="24"/>
              </w:rPr>
              <w:t>教务处</w:t>
            </w:r>
          </w:p>
          <w:p>
            <w:pPr>
              <w:spacing w:line="276" w:lineRule="auto"/>
              <w:jc w:val="center"/>
              <w:rPr>
                <w:rFonts w:hint="eastAsia" w:ascii="宋体" w:hAnsi="宋体" w:eastAsia="宋体" w:cs="黑体"/>
                <w:color w:val="000000"/>
                <w:sz w:val="24"/>
                <w:szCs w:val="24"/>
              </w:rPr>
            </w:pPr>
            <w:r>
              <w:rPr>
                <w:rFonts w:hint="eastAsia" w:ascii="宋体" w:hAnsi="宋体" w:eastAsia="宋体" w:cs="黑体"/>
                <w:color w:val="000000"/>
                <w:sz w:val="24"/>
                <w:szCs w:val="24"/>
              </w:rPr>
              <w:t>研究生部</w:t>
            </w:r>
          </w:p>
        </w:tc>
        <w:tc>
          <w:tcPr>
            <w:tcW w:w="3420" w:type="dxa"/>
            <w:vAlign w:val="center"/>
          </w:tcPr>
          <w:p>
            <w:pPr>
              <w:spacing w:line="276" w:lineRule="auto"/>
              <w:jc w:val="both"/>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探索学士学位论文（毕业论文）抽检工作，完善博士、硕士学位论文抽检工作，严肃处理各类学术不端行为。</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长期坚持</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380" w:type="dxa"/>
            <w:vMerge w:val="continue"/>
            <w:vAlign w:val="center"/>
          </w:tcPr>
          <w:p>
            <w:pPr>
              <w:spacing w:line="240" w:lineRule="auto"/>
              <w:jc w:val="left"/>
              <w:rPr>
                <w:rFonts w:ascii="宋体" w:hAnsi="宋体" w:eastAsia="宋体" w:cs="黑体"/>
                <w:color w:val="000000"/>
                <w:sz w:val="24"/>
                <w:szCs w:val="24"/>
              </w:rPr>
            </w:pPr>
          </w:p>
        </w:tc>
        <w:tc>
          <w:tcPr>
            <w:tcW w:w="1485"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1</w:t>
            </w:r>
            <w:r>
              <w:rPr>
                <w:rFonts w:ascii="宋体" w:hAnsi="宋体" w:eastAsia="宋体" w:cs="黑体"/>
                <w:color w:val="000000"/>
                <w:sz w:val="24"/>
                <w:szCs w:val="24"/>
              </w:rPr>
              <w:t>5</w:t>
            </w: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深化考试招生制度改革</w:t>
            </w:r>
          </w:p>
        </w:tc>
        <w:tc>
          <w:tcPr>
            <w:tcW w:w="1035" w:type="dxa"/>
            <w:vAlign w:val="center"/>
          </w:tcPr>
          <w:p>
            <w:pPr>
              <w:spacing w:line="276" w:lineRule="auto"/>
              <w:jc w:val="center"/>
              <w:rPr>
                <w:rFonts w:hint="eastAsia" w:ascii="宋体" w:hAnsi="宋体" w:eastAsia="宋体" w:cs="黑体"/>
                <w:color w:val="000000"/>
                <w:sz w:val="24"/>
                <w:szCs w:val="24"/>
              </w:rPr>
            </w:pPr>
            <w:r>
              <w:rPr>
                <w:rFonts w:hint="eastAsia" w:ascii="宋体" w:hAnsi="宋体" w:eastAsia="宋体" w:cs="黑体"/>
                <w:color w:val="000000"/>
                <w:sz w:val="24"/>
                <w:szCs w:val="24"/>
              </w:rPr>
              <w:t>研究生部</w:t>
            </w:r>
          </w:p>
        </w:tc>
        <w:tc>
          <w:tcPr>
            <w:tcW w:w="3420" w:type="dxa"/>
            <w:vAlign w:val="center"/>
          </w:tcPr>
          <w:p>
            <w:pPr>
              <w:spacing w:line="276" w:lineRule="auto"/>
              <w:jc w:val="left"/>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深化研究生考试招生改革，加强科研创新能力和实践能力考查。</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长期坚持</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Merge w:val="restart"/>
            <w:vAlign w:val="center"/>
          </w:tcPr>
          <w:p>
            <w:pPr>
              <w:spacing w:line="276" w:lineRule="auto"/>
              <w:jc w:val="left"/>
              <w:rPr>
                <w:rFonts w:ascii="宋体" w:hAnsi="宋体" w:eastAsia="宋体" w:cs="黑体"/>
                <w:color w:val="000000"/>
                <w:sz w:val="24"/>
                <w:szCs w:val="24"/>
              </w:rPr>
            </w:pPr>
            <w:r>
              <w:rPr>
                <w:rFonts w:hint="eastAsia" w:ascii="宋体" w:hAnsi="宋体" w:eastAsia="宋体" w:cs="黑体"/>
                <w:color w:val="000000"/>
                <w:sz w:val="24"/>
                <w:szCs w:val="24"/>
                <w:lang w:val="en-US" w:eastAsia="zh-CN"/>
              </w:rPr>
              <w:t>5.</w:t>
            </w:r>
            <w:r>
              <w:rPr>
                <w:rFonts w:hint="eastAsia" w:ascii="宋体" w:hAnsi="宋体" w:eastAsia="宋体" w:cs="黑体"/>
                <w:color w:val="000000"/>
                <w:sz w:val="24"/>
                <w:szCs w:val="24"/>
              </w:rPr>
              <w:t>改革用人评价，共同营造教育发展良好环境</w:t>
            </w:r>
          </w:p>
        </w:tc>
        <w:tc>
          <w:tcPr>
            <w:tcW w:w="1485" w:type="dxa"/>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1</w:t>
            </w:r>
            <w:r>
              <w:rPr>
                <w:rFonts w:ascii="宋体" w:hAnsi="宋体" w:eastAsia="宋体" w:cs="黑体"/>
                <w:color w:val="000000"/>
                <w:sz w:val="24"/>
                <w:szCs w:val="24"/>
              </w:rPr>
              <w:t>6</w:t>
            </w: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树立正确用人导向</w:t>
            </w:r>
          </w:p>
        </w:tc>
        <w:tc>
          <w:tcPr>
            <w:tcW w:w="1035" w:type="dxa"/>
            <w:vAlign w:val="center"/>
          </w:tcPr>
          <w:p>
            <w:pPr>
              <w:spacing w:line="276" w:lineRule="auto"/>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人事处</w:t>
            </w:r>
          </w:p>
        </w:tc>
        <w:tc>
          <w:tcPr>
            <w:tcW w:w="3420" w:type="dxa"/>
            <w:vAlign w:val="center"/>
          </w:tcPr>
          <w:p>
            <w:pPr>
              <w:spacing w:line="276"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建立以品德和能力为导向、以岗位需求为目标的人才使用机制。</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长期坚持</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restart"/>
            <w:vAlign w:val="center"/>
          </w:tcPr>
          <w:p>
            <w:pPr>
              <w:spacing w:line="276" w:lineRule="auto"/>
              <w:jc w:val="left"/>
              <w:rPr>
                <w:rFonts w:hint="eastAsia" w:ascii="宋体" w:hAnsi="宋体" w:eastAsia="宋体" w:cs="黑体"/>
                <w:color w:val="000000"/>
                <w:sz w:val="24"/>
                <w:szCs w:val="24"/>
              </w:rPr>
            </w:pP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1</w:t>
            </w:r>
            <w:r>
              <w:rPr>
                <w:rFonts w:ascii="宋体" w:hAnsi="宋体" w:eastAsia="宋体" w:cs="黑体"/>
                <w:color w:val="000000"/>
                <w:sz w:val="24"/>
                <w:szCs w:val="24"/>
              </w:rPr>
              <w:t>7</w:t>
            </w:r>
            <w:r>
              <w:rPr>
                <w:rFonts w:hint="eastAsia" w:ascii="宋体" w:hAnsi="宋体" w:eastAsia="宋体" w:cs="黑体"/>
                <w:color w:val="000000"/>
                <w:sz w:val="24"/>
                <w:szCs w:val="24"/>
                <w:lang w:eastAsia="zh-CN"/>
              </w:rPr>
              <w:t>）</w:t>
            </w:r>
            <w:r>
              <w:rPr>
                <w:rFonts w:hint="eastAsia" w:ascii="宋体" w:hAnsi="宋体" w:eastAsia="宋体" w:cs="黑体"/>
                <w:color w:val="000000"/>
                <w:sz w:val="24"/>
                <w:szCs w:val="24"/>
              </w:rPr>
              <w:t>促进人岗相适</w:t>
            </w:r>
          </w:p>
        </w:tc>
        <w:tc>
          <w:tcPr>
            <w:tcW w:w="1035" w:type="dxa"/>
            <w:vMerge w:val="restart"/>
            <w:vAlign w:val="center"/>
          </w:tcPr>
          <w:p>
            <w:pPr>
              <w:spacing w:line="276" w:lineRule="auto"/>
              <w:jc w:val="center"/>
              <w:rPr>
                <w:rFonts w:hint="eastAsia" w:ascii="宋体" w:hAnsi="宋体" w:eastAsia="宋体" w:cs="黑体"/>
                <w:color w:val="000000"/>
                <w:sz w:val="24"/>
                <w:szCs w:val="24"/>
              </w:rPr>
            </w:pPr>
            <w:r>
              <w:rPr>
                <w:rFonts w:hint="eastAsia" w:ascii="宋体" w:hAnsi="宋体" w:eastAsia="宋体" w:cs="黑体"/>
                <w:color w:val="000000"/>
                <w:sz w:val="24"/>
                <w:szCs w:val="24"/>
              </w:rPr>
              <w:t>人事处</w:t>
            </w:r>
          </w:p>
        </w:tc>
        <w:tc>
          <w:tcPr>
            <w:tcW w:w="3420" w:type="dxa"/>
            <w:vAlign w:val="center"/>
          </w:tcPr>
          <w:p>
            <w:pPr>
              <w:spacing w:line="276" w:lineRule="auto"/>
              <w:jc w:val="left"/>
              <w:rPr>
                <w:rFonts w:hint="eastAsia" w:ascii="宋体" w:hAnsi="宋体" w:eastAsia="宋体" w:cs="黑体"/>
                <w:color w:val="000000"/>
                <w:sz w:val="24"/>
                <w:szCs w:val="24"/>
              </w:rPr>
            </w:pPr>
            <w:r>
              <w:rPr>
                <w:rFonts w:ascii="宋体" w:hAnsi="宋体" w:eastAsia="宋体" w:cs="黑体"/>
                <w:color w:val="000000"/>
                <w:sz w:val="24"/>
                <w:szCs w:val="24"/>
              </w:rPr>
              <w:t>1</w:t>
            </w:r>
            <w:r>
              <w:rPr>
                <w:rFonts w:hint="eastAsia" w:ascii="宋体" w:hAnsi="宋体" w:eastAsia="宋体" w:cs="黑体"/>
                <w:color w:val="000000"/>
                <w:sz w:val="24"/>
                <w:szCs w:val="24"/>
              </w:rPr>
              <w:t>.完善相关制度，在高层次人才引进和人事代理招聘过程中，不将毕业院校、国（境）外学习经历、学习方式作为限制性条件；</w:t>
            </w:r>
          </w:p>
        </w:tc>
        <w:tc>
          <w:tcPr>
            <w:tcW w:w="1230" w:type="dxa"/>
            <w:vAlign w:val="top"/>
          </w:tcPr>
          <w:p>
            <w:pPr>
              <w:spacing w:line="440" w:lineRule="exact"/>
              <w:jc w:val="left"/>
              <w:rPr>
                <w:rFonts w:ascii="宋体" w:hAnsi="宋体" w:eastAsia="宋体" w:cs="黑体"/>
                <w:color w:val="000000"/>
                <w:sz w:val="24"/>
                <w:szCs w:val="24"/>
              </w:rPr>
            </w:pPr>
            <w:r>
              <w:rPr>
                <w:rFonts w:hint="eastAsia" w:ascii="宋体" w:hAnsi="宋体" w:eastAsia="宋体" w:cs="黑体"/>
                <w:color w:val="000000"/>
                <w:sz w:val="24"/>
                <w:szCs w:val="24"/>
              </w:rPr>
              <w:t>2</w:t>
            </w:r>
            <w:r>
              <w:rPr>
                <w:rFonts w:ascii="宋体" w:hAnsi="宋体" w:eastAsia="宋体" w:cs="黑体"/>
                <w:color w:val="000000"/>
                <w:sz w:val="24"/>
                <w:szCs w:val="24"/>
              </w:rPr>
              <w:t>02</w:t>
            </w:r>
            <w:r>
              <w:rPr>
                <w:rFonts w:hint="eastAsia" w:ascii="宋体" w:hAnsi="宋体" w:eastAsia="宋体" w:cs="黑体"/>
                <w:color w:val="000000"/>
                <w:sz w:val="24"/>
                <w:szCs w:val="24"/>
                <w:lang w:val="en-US" w:eastAsia="zh-CN"/>
              </w:rPr>
              <w:t>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3</w:t>
            </w:r>
            <w:r>
              <w:rPr>
                <w:rFonts w:hint="eastAsia" w:ascii="宋体" w:hAnsi="宋体" w:eastAsia="宋体" w:cs="黑体"/>
                <w:color w:val="000000"/>
                <w:sz w:val="24"/>
                <w:szCs w:val="24"/>
              </w:rPr>
              <w:t>月</w:t>
            </w:r>
          </w:p>
        </w:tc>
        <w:tc>
          <w:tcPr>
            <w:tcW w:w="3240" w:type="dxa"/>
            <w:vAlign w:val="top"/>
          </w:tcPr>
          <w:p>
            <w:pPr>
              <w:spacing w:line="440" w:lineRule="exact"/>
              <w:jc w:val="left"/>
              <w:rPr>
                <w:rFonts w:hint="eastAsia" w:ascii="宋体" w:hAnsi="宋体" w:eastAsia="宋体" w:cs="黑体"/>
                <w:color w:val="000000"/>
                <w:sz w:val="24"/>
                <w:szCs w:val="24"/>
              </w:rPr>
            </w:pPr>
          </w:p>
        </w:tc>
        <w:tc>
          <w:tcPr>
            <w:tcW w:w="3030" w:type="dxa"/>
            <w:vAlign w:val="top"/>
          </w:tcPr>
          <w:p>
            <w:pPr>
              <w:spacing w:line="440" w:lineRule="exact"/>
              <w:jc w:val="left"/>
              <w:rPr>
                <w:rFonts w:hint="eastAsia" w:ascii="宋体" w:hAnsi="宋体" w:eastAsia="宋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380" w:type="dxa"/>
            <w:vMerge w:val="continue"/>
            <w:vAlign w:val="center"/>
          </w:tcPr>
          <w:p>
            <w:pPr>
              <w:spacing w:line="276" w:lineRule="auto"/>
              <w:jc w:val="left"/>
              <w:rPr>
                <w:rFonts w:ascii="宋体" w:hAnsi="宋体" w:eastAsia="宋体" w:cs="黑体"/>
                <w:color w:val="000000"/>
                <w:sz w:val="24"/>
                <w:szCs w:val="24"/>
              </w:rPr>
            </w:pPr>
          </w:p>
        </w:tc>
        <w:tc>
          <w:tcPr>
            <w:tcW w:w="1485" w:type="dxa"/>
            <w:vMerge w:val="continue"/>
            <w:vAlign w:val="center"/>
          </w:tcPr>
          <w:p>
            <w:pPr>
              <w:spacing w:line="276" w:lineRule="auto"/>
              <w:jc w:val="left"/>
              <w:rPr>
                <w:rFonts w:hint="eastAsia" w:ascii="宋体" w:hAnsi="宋体" w:eastAsia="宋体" w:cs="黑体"/>
                <w:color w:val="000000"/>
                <w:sz w:val="24"/>
                <w:szCs w:val="24"/>
              </w:rPr>
            </w:pPr>
          </w:p>
        </w:tc>
        <w:tc>
          <w:tcPr>
            <w:tcW w:w="1035" w:type="dxa"/>
            <w:vMerge w:val="continue"/>
            <w:vAlign w:val="center"/>
          </w:tcPr>
          <w:p>
            <w:pPr>
              <w:spacing w:line="276" w:lineRule="auto"/>
              <w:jc w:val="left"/>
              <w:rPr>
                <w:rFonts w:hint="eastAsia" w:ascii="宋体" w:hAnsi="宋体" w:eastAsia="宋体" w:cs="黑体"/>
                <w:color w:val="000000"/>
                <w:sz w:val="24"/>
                <w:szCs w:val="24"/>
              </w:rPr>
            </w:pPr>
          </w:p>
        </w:tc>
        <w:tc>
          <w:tcPr>
            <w:tcW w:w="3420" w:type="dxa"/>
            <w:vAlign w:val="center"/>
          </w:tcPr>
          <w:p>
            <w:pPr>
              <w:spacing w:line="276" w:lineRule="auto"/>
              <w:jc w:val="left"/>
              <w:rPr>
                <w:rFonts w:hint="eastAsia" w:ascii="宋体" w:hAnsi="宋体" w:eastAsia="宋体" w:cs="黑体"/>
                <w:color w:val="000000"/>
                <w:sz w:val="24"/>
                <w:szCs w:val="24"/>
              </w:rPr>
            </w:pPr>
            <w:r>
              <w:rPr>
                <w:rFonts w:ascii="宋体" w:hAnsi="宋体" w:eastAsia="宋体" w:cs="黑体"/>
                <w:color w:val="000000"/>
                <w:sz w:val="24"/>
                <w:szCs w:val="24"/>
              </w:rPr>
              <w:t>2.</w:t>
            </w:r>
            <w:r>
              <w:rPr>
                <w:rFonts w:hint="eastAsia" w:ascii="宋体" w:hAnsi="宋体" w:eastAsia="宋体" w:cs="Times New Roman"/>
                <w:color w:val="000000"/>
                <w:sz w:val="24"/>
                <w:szCs w:val="24"/>
              </w:rPr>
              <w:t>落实科学合理确定岗位职责，坚持以岗定薪、按劳取酬、优劳优酬，建立重实绩、重贡献的激励机制</w:t>
            </w:r>
            <w:r>
              <w:rPr>
                <w:rFonts w:hint="eastAsia" w:ascii="宋体" w:hAnsi="宋体" w:eastAsia="宋体" w:cs="黑体"/>
                <w:color w:val="000000"/>
                <w:sz w:val="24"/>
                <w:szCs w:val="24"/>
              </w:rPr>
              <w:t>。</w:t>
            </w:r>
          </w:p>
        </w:tc>
        <w:tc>
          <w:tcPr>
            <w:tcW w:w="1230" w:type="dxa"/>
            <w:vAlign w:val="top"/>
          </w:tcPr>
          <w:p>
            <w:pPr>
              <w:spacing w:line="440" w:lineRule="exact"/>
              <w:jc w:val="left"/>
              <w:rPr>
                <w:rFonts w:ascii="宋体" w:hAnsi="宋体" w:eastAsia="宋体" w:cs="黑体"/>
                <w:color w:val="000000"/>
                <w:sz w:val="24"/>
                <w:szCs w:val="24"/>
              </w:rPr>
            </w:pPr>
            <w:r>
              <w:rPr>
                <w:rFonts w:ascii="宋体" w:hAnsi="宋体" w:eastAsia="宋体" w:cs="黑体"/>
                <w:color w:val="000000"/>
                <w:sz w:val="24"/>
                <w:szCs w:val="24"/>
              </w:rPr>
              <w:t>202</w:t>
            </w:r>
            <w:r>
              <w:rPr>
                <w:rFonts w:hint="eastAsia" w:ascii="宋体" w:hAnsi="宋体" w:eastAsia="宋体" w:cs="黑体"/>
                <w:color w:val="000000"/>
                <w:sz w:val="24"/>
                <w:szCs w:val="24"/>
                <w:lang w:val="en-US" w:eastAsia="zh-CN"/>
              </w:rPr>
              <w:t>2</w:t>
            </w:r>
            <w:r>
              <w:rPr>
                <w:rFonts w:hint="eastAsia" w:ascii="宋体" w:hAnsi="宋体" w:eastAsia="宋体" w:cs="黑体"/>
                <w:color w:val="000000"/>
                <w:sz w:val="24"/>
                <w:szCs w:val="24"/>
              </w:rPr>
              <w:t>年</w:t>
            </w:r>
            <w:r>
              <w:rPr>
                <w:rFonts w:hint="eastAsia" w:ascii="宋体" w:hAnsi="宋体" w:eastAsia="宋体" w:cs="黑体"/>
                <w:color w:val="000000"/>
                <w:sz w:val="24"/>
                <w:szCs w:val="24"/>
                <w:lang w:val="en-US" w:eastAsia="zh-CN"/>
              </w:rPr>
              <w:t>3</w:t>
            </w:r>
            <w:r>
              <w:rPr>
                <w:rFonts w:hint="eastAsia" w:ascii="宋体" w:hAnsi="宋体" w:eastAsia="宋体" w:cs="黑体"/>
                <w:color w:val="000000"/>
                <w:sz w:val="24"/>
                <w:szCs w:val="24"/>
              </w:rPr>
              <w:t>月</w:t>
            </w:r>
          </w:p>
        </w:tc>
        <w:tc>
          <w:tcPr>
            <w:tcW w:w="3240" w:type="dxa"/>
            <w:vAlign w:val="top"/>
          </w:tcPr>
          <w:p>
            <w:pPr>
              <w:spacing w:line="440" w:lineRule="exact"/>
              <w:jc w:val="left"/>
              <w:rPr>
                <w:rFonts w:ascii="宋体" w:hAnsi="宋体" w:eastAsia="宋体" w:cs="黑体"/>
                <w:color w:val="000000"/>
                <w:sz w:val="24"/>
                <w:szCs w:val="24"/>
              </w:rPr>
            </w:pPr>
          </w:p>
        </w:tc>
        <w:tc>
          <w:tcPr>
            <w:tcW w:w="3030" w:type="dxa"/>
            <w:vAlign w:val="top"/>
          </w:tcPr>
          <w:p>
            <w:pPr>
              <w:spacing w:line="440" w:lineRule="exact"/>
              <w:jc w:val="left"/>
              <w:rPr>
                <w:rFonts w:ascii="宋体" w:hAnsi="宋体" w:eastAsia="宋体" w:cs="黑体"/>
                <w:color w:val="000000"/>
                <w:sz w:val="24"/>
                <w:szCs w:val="24"/>
              </w:rPr>
            </w:pPr>
          </w:p>
        </w:tc>
      </w:tr>
    </w:tbl>
    <w:p>
      <w:pPr>
        <w:pStyle w:val="2"/>
        <w:rPr>
          <w:rFonts w:hint="eastAsia" w:ascii="仿宋_GB2312" w:hAnsi="仿宋_GB2312" w:eastAsia="仿宋_GB2312" w:cs="仿宋_GB2312"/>
          <w:sz w:val="32"/>
          <w:szCs w:val="32"/>
        </w:rPr>
      </w:pPr>
      <w:bookmarkStart w:id="0" w:name="_GoBack"/>
      <w:bookmarkEnd w:id="0"/>
    </w:p>
    <w:sectPr>
      <w:footerReference r:id="rId3" w:type="default"/>
      <w:pgSz w:w="16838" w:h="11906" w:orient="landscape"/>
      <w:pgMar w:top="1800" w:right="1440" w:bottom="1800" w:left="144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1C926"/>
    <w:multiLevelType w:val="singleLevel"/>
    <w:tmpl w:val="0D91C92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iZGNkMzcyMDUxMWNiN2Q2NDk4ODA2MjExZWE3N2YifQ=="/>
  </w:docVars>
  <w:rsids>
    <w:rsidRoot w:val="00F114C1"/>
    <w:rsid w:val="00076977"/>
    <w:rsid w:val="000E0298"/>
    <w:rsid w:val="000F39C8"/>
    <w:rsid w:val="002A2F37"/>
    <w:rsid w:val="0040259C"/>
    <w:rsid w:val="008C2752"/>
    <w:rsid w:val="00903B61"/>
    <w:rsid w:val="0091335D"/>
    <w:rsid w:val="00922A1C"/>
    <w:rsid w:val="0093157F"/>
    <w:rsid w:val="009569F3"/>
    <w:rsid w:val="009C6BFF"/>
    <w:rsid w:val="009C791D"/>
    <w:rsid w:val="009E5E25"/>
    <w:rsid w:val="00A95EF3"/>
    <w:rsid w:val="00AD35FC"/>
    <w:rsid w:val="00BF0C8A"/>
    <w:rsid w:val="00C071BF"/>
    <w:rsid w:val="00C07235"/>
    <w:rsid w:val="00CD7B76"/>
    <w:rsid w:val="00DD3B42"/>
    <w:rsid w:val="00E278F4"/>
    <w:rsid w:val="00E33CCC"/>
    <w:rsid w:val="00ED7B77"/>
    <w:rsid w:val="00F017BF"/>
    <w:rsid w:val="00F114C1"/>
    <w:rsid w:val="00FD5EC8"/>
    <w:rsid w:val="00FF0A76"/>
    <w:rsid w:val="06116BE3"/>
    <w:rsid w:val="07BA2879"/>
    <w:rsid w:val="0C581B10"/>
    <w:rsid w:val="0DB75109"/>
    <w:rsid w:val="0F313AA3"/>
    <w:rsid w:val="11515092"/>
    <w:rsid w:val="155023B6"/>
    <w:rsid w:val="17440B19"/>
    <w:rsid w:val="1D2E6430"/>
    <w:rsid w:val="1D5131B8"/>
    <w:rsid w:val="1F83082A"/>
    <w:rsid w:val="272E5D88"/>
    <w:rsid w:val="294B2F23"/>
    <w:rsid w:val="2A2827CF"/>
    <w:rsid w:val="2A466E73"/>
    <w:rsid w:val="2D0C0574"/>
    <w:rsid w:val="2FFF4203"/>
    <w:rsid w:val="31D40319"/>
    <w:rsid w:val="3663210C"/>
    <w:rsid w:val="3A1A1886"/>
    <w:rsid w:val="3B8E745C"/>
    <w:rsid w:val="3EAC0C8A"/>
    <w:rsid w:val="40CE1905"/>
    <w:rsid w:val="42334BE8"/>
    <w:rsid w:val="447F2C52"/>
    <w:rsid w:val="456454A2"/>
    <w:rsid w:val="4CD25AB4"/>
    <w:rsid w:val="4DF80CA6"/>
    <w:rsid w:val="4E05313B"/>
    <w:rsid w:val="4FDB3009"/>
    <w:rsid w:val="55964540"/>
    <w:rsid w:val="57E26A3C"/>
    <w:rsid w:val="5AA1027C"/>
    <w:rsid w:val="5CD24F22"/>
    <w:rsid w:val="639E3DEB"/>
    <w:rsid w:val="69DC778F"/>
    <w:rsid w:val="6C976191"/>
    <w:rsid w:val="6FFA3D34"/>
    <w:rsid w:val="72D03934"/>
    <w:rsid w:val="768128B3"/>
    <w:rsid w:val="76B14BE0"/>
    <w:rsid w:val="7715254E"/>
    <w:rsid w:val="7D5010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line="339" w:lineRule="auto"/>
      <w:ind w:firstLine="883" w:firstLineChars="200"/>
      <w:outlineLvl w:val="0"/>
    </w:pPr>
    <w:rPr>
      <w:rFonts w:hint="eastAsia" w:ascii="宋体" w:hAnsi="宋体" w:eastAsia="黑体" w:cs="Times New Roman"/>
      <w:b/>
      <w:kern w:val="44"/>
      <w:sz w:val="32"/>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style>
  <w:style w:type="paragraph" w:styleId="4">
    <w:name w:val="annotation text"/>
    <w:basedOn w:val="1"/>
    <w:semiHidden/>
    <w:unhideWhenUsed/>
    <w:qFormat/>
    <w:uiPriority w:val="99"/>
    <w:pPr>
      <w:jc w:val="left"/>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line="339" w:lineRule="auto"/>
      <w:ind w:firstLine="881" w:firstLineChars="200"/>
      <w:jc w:val="left"/>
    </w:pPr>
    <w:rPr>
      <w:rFonts w:eastAsia="仿宋_GB2312" w:cs="Times New Roman"/>
      <w:kern w:val="0"/>
      <w:sz w:val="24"/>
      <w:szCs w:val="24"/>
    </w:rPr>
  </w:style>
  <w:style w:type="paragraph" w:styleId="8">
    <w:name w:val="Title"/>
    <w:basedOn w:val="1"/>
    <w:next w:val="1"/>
    <w:qFormat/>
    <w:uiPriority w:val="0"/>
    <w:pPr>
      <w:spacing w:before="240" w:after="60"/>
      <w:jc w:val="center"/>
      <w:outlineLvl w:val="0"/>
    </w:pPr>
    <w:rPr>
      <w:rFonts w:ascii="等线 Light" w:hAnsi="等线 Light"/>
      <w:b/>
      <w:bCs/>
      <w:sz w:val="32"/>
      <w:szCs w:val="32"/>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customStyle="1" w:styleId="13">
    <w:name w:val="页眉 Char"/>
    <w:basedOn w:val="11"/>
    <w:link w:val="6"/>
    <w:qFormat/>
    <w:uiPriority w:val="99"/>
    <w:rPr>
      <w:sz w:val="18"/>
      <w:szCs w:val="18"/>
    </w:rPr>
  </w:style>
  <w:style w:type="character" w:customStyle="1" w:styleId="14">
    <w:name w:val="页脚 Char"/>
    <w:basedOn w:val="11"/>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3486</Words>
  <Characters>3648</Characters>
  <Lines>15</Lines>
  <Paragraphs>4</Paragraphs>
  <TotalTime>8</TotalTime>
  <ScaleCrop>false</ScaleCrop>
  <LinksUpToDate>false</LinksUpToDate>
  <CharactersWithSpaces>3686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2021-12-06T14:40:00Z</dcterms:created>
  <dc:creator>MHT</dc:creator>
  <cp:lastModifiedBy>huyitong </cp:lastModifiedBy>
  <cp:lastPrinted>2022-06-30T07:29:00Z</cp:lastPrinted>
  <dcterms:modified xsi:type="dcterms:W3CDTF">2022-06-30T08:43:29Z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F7C61B2BE65D4F9C999725E599D56029</vt:lpwstr>
  </property>
</Properties>
</file>