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cs="宋体"/>
          <w:b/>
          <w:kern w:val="0"/>
          <w:sz w:val="48"/>
          <w:szCs w:val="48"/>
          <w:lang w:val="zh-CN"/>
        </w:rPr>
      </w:pPr>
      <w:r>
        <w:rPr>
          <w:rFonts w:hint="eastAsia" w:ascii="华文中宋" w:hAnsi="华文中宋" w:eastAsia="华文中宋" w:cs="宋体"/>
          <w:b/>
          <w:kern w:val="0"/>
          <w:sz w:val="48"/>
          <w:szCs w:val="48"/>
          <w:lang w:val="zh-CN"/>
        </w:rPr>
        <w:t>西安体育学院</w:t>
      </w:r>
    </w:p>
    <w:p>
      <w:pPr>
        <w:jc w:val="center"/>
        <w:rPr>
          <w:rFonts w:ascii="华文中宋" w:hAnsi="华文中宋" w:eastAsia="华文中宋" w:cs="宋体"/>
          <w:b/>
          <w:kern w:val="0"/>
          <w:sz w:val="48"/>
          <w:szCs w:val="48"/>
          <w:lang w:val="zh-CN"/>
        </w:rPr>
      </w:pPr>
      <w:r>
        <w:rPr>
          <w:rFonts w:hint="eastAsia" w:ascii="华文中宋" w:hAnsi="华文中宋" w:eastAsia="华文中宋" w:cs="宋体"/>
          <w:b/>
          <w:kern w:val="0"/>
          <w:sz w:val="48"/>
          <w:szCs w:val="48"/>
          <w:lang w:val="zh-CN"/>
        </w:rPr>
        <w:t>校院学术委员会换届方案</w:t>
      </w:r>
    </w:p>
    <w:p>
      <w:pPr>
        <w:widowControl/>
        <w:shd w:val="clear" w:color="auto" w:fill="FFFFFF"/>
        <w:spacing w:line="360" w:lineRule="atLeast"/>
        <w:ind w:firstLine="480"/>
        <w:jc w:val="left"/>
        <w:rPr>
          <w:rFonts w:ascii="仿宋_GB2312" w:eastAsia="仿宋_GB2312" w:cs="仿宋_GB2312"/>
          <w:kern w:val="0"/>
          <w:sz w:val="32"/>
          <w:szCs w:val="32"/>
          <w:lang w:val="zh-CN"/>
        </w:rPr>
      </w:pPr>
      <w:r>
        <w:rPr>
          <w:rFonts w:hint="eastAsia" w:ascii="仿宋_GB2312" w:eastAsia="仿宋_GB2312" w:cs="仿宋_GB2312"/>
          <w:kern w:val="0"/>
          <w:sz w:val="32"/>
          <w:szCs w:val="32"/>
          <w:lang w:val="zh-CN"/>
        </w:rPr>
        <w:t>为深入贯彻落实教育部《高等学校学术委员会规程》要求，围绕学校综合改革和高质量发展目标，强化依法治校战略实施，全力推进学校治理体系和治理能力现代化建设，进一步完善学校学术组织体系，规范学术管理，突出教授治学，保障学术权力，发挥学术委员会在人才培养、学科建设、科学研究和师资队伍建设等工作中的重要作用，按照《西安体育学院章程》、《西安体育学院学术委员会章程》有关规定，经学校研究决定，启动我校校院两级学术委员会换届工作，具体工作方案如下：</w:t>
      </w:r>
      <w:r>
        <w:rPr>
          <w:rFonts w:ascii="仿宋_GB2312" w:eastAsia="仿宋_GB2312" w:cs="仿宋_GB2312"/>
          <w:kern w:val="0"/>
          <w:sz w:val="32"/>
          <w:szCs w:val="32"/>
          <w:lang w:val="zh-CN"/>
        </w:rPr>
        <w:t xml:space="preserve"> </w:t>
      </w:r>
    </w:p>
    <w:p>
      <w:pPr>
        <w:widowControl/>
        <w:shd w:val="clear" w:color="auto" w:fill="FFFFFF"/>
        <w:spacing w:line="360" w:lineRule="atLeast"/>
        <w:ind w:firstLine="600" w:firstLineChars="200"/>
        <w:jc w:val="left"/>
        <w:rPr>
          <w:rFonts w:ascii="微软雅黑" w:hAnsi="微软雅黑" w:eastAsia="微软雅黑" w:cs="宋体"/>
          <w:b/>
          <w:kern w:val="0"/>
          <w:sz w:val="30"/>
          <w:szCs w:val="30"/>
          <w:lang w:val="zh-CN"/>
        </w:rPr>
      </w:pPr>
      <w:r>
        <w:rPr>
          <w:rFonts w:hint="eastAsia" w:ascii="微软雅黑" w:hAnsi="微软雅黑" w:eastAsia="微软雅黑" w:cs="宋体"/>
          <w:b/>
          <w:kern w:val="0"/>
          <w:sz w:val="30"/>
          <w:szCs w:val="30"/>
          <w:lang w:val="zh-CN"/>
        </w:rPr>
        <w:t>一、指导思想和工作原则</w:t>
      </w:r>
    </w:p>
    <w:p>
      <w:pPr>
        <w:widowControl/>
        <w:shd w:val="clear" w:color="auto" w:fill="FFFFFF"/>
        <w:spacing w:line="360" w:lineRule="atLeast"/>
        <w:ind w:firstLine="480"/>
        <w:jc w:val="left"/>
        <w:rPr>
          <w:rFonts w:ascii="仿宋_GB2312" w:eastAsia="仿宋_GB2312" w:cs="仿宋_GB2312"/>
          <w:kern w:val="0"/>
          <w:sz w:val="32"/>
          <w:szCs w:val="32"/>
          <w:lang w:val="zh-CN"/>
        </w:rPr>
      </w:pPr>
      <w:r>
        <w:rPr>
          <w:rFonts w:hint="eastAsia" w:ascii="仿宋_GB2312" w:eastAsia="仿宋_GB2312" w:cs="仿宋_GB2312"/>
          <w:kern w:val="0"/>
          <w:sz w:val="32"/>
          <w:szCs w:val="32"/>
          <w:lang w:val="zh-CN"/>
        </w:rPr>
        <w:t>本次学术委员会换届工作坚持科学、规范、民主、公开的原则，贯彻“党委领导、校长负责、教授治学、民主管理”的大学治理理念，实现学校行政与学术工作的适度分离，确立教授治学的机制体制。通过完善学校、学院两级学术委员会组织体系，为学校的学术评定、审议、咨询和学术决策等工作提供强有力的组织保障。</w:t>
      </w:r>
    </w:p>
    <w:p>
      <w:pPr>
        <w:widowControl/>
        <w:shd w:val="clear" w:color="auto" w:fill="FFFFFF"/>
        <w:spacing w:line="360" w:lineRule="atLeast"/>
        <w:ind w:firstLine="600" w:firstLineChars="200"/>
        <w:jc w:val="left"/>
        <w:rPr>
          <w:rFonts w:ascii="微软雅黑" w:hAnsi="微软雅黑" w:eastAsia="微软雅黑" w:cs="宋体"/>
          <w:b/>
          <w:kern w:val="0"/>
          <w:sz w:val="30"/>
          <w:szCs w:val="30"/>
          <w:lang w:val="zh-CN"/>
        </w:rPr>
      </w:pPr>
      <w:r>
        <w:rPr>
          <w:rFonts w:hint="eastAsia" w:ascii="微软雅黑" w:hAnsi="微软雅黑" w:eastAsia="微软雅黑" w:cs="宋体"/>
          <w:b/>
          <w:kern w:val="0"/>
          <w:sz w:val="30"/>
          <w:szCs w:val="30"/>
          <w:lang w:val="zh-CN"/>
        </w:rPr>
        <w:t>二、校学术委员会组成规则</w:t>
      </w:r>
    </w:p>
    <w:p>
      <w:pPr>
        <w:widowControl/>
        <w:shd w:val="clear" w:color="auto" w:fill="FFFFFF"/>
        <w:spacing w:line="360" w:lineRule="atLeast"/>
        <w:ind w:firstLine="480"/>
        <w:jc w:val="left"/>
        <w:rPr>
          <w:rFonts w:ascii="仿宋_GB2312" w:eastAsia="仿宋_GB2312" w:cs="仿宋_GB2312"/>
          <w:kern w:val="0"/>
          <w:sz w:val="32"/>
          <w:szCs w:val="32"/>
          <w:lang w:val="zh-CN"/>
        </w:rPr>
      </w:pPr>
      <w:r>
        <w:rPr>
          <w:rFonts w:hint="eastAsia" w:ascii="仿宋_GB2312" w:eastAsia="仿宋_GB2312" w:cs="仿宋_GB2312"/>
          <w:kern w:val="0"/>
          <w:sz w:val="32"/>
          <w:szCs w:val="32"/>
          <w:lang w:val="zh-CN"/>
        </w:rPr>
        <w:t>（一）学术委员会委员应具备的条件。要有坚定正确的政治立场，拥护党的教育方针；遵守宪法法律，学风端正、治学严谨；为人正派、办事公正、坚持原则、顾全大局、身体健康；学术造诣高，在本学科或者专业领域具有良好的学术声誉和公认的学术成果的教授或正高级专业技术职务人员；关心学校建设和发展，有参与学术议事的意愿和能力，能够正常履行职责；委员年龄原则上在法定退休年龄前任满一届。</w:t>
      </w:r>
    </w:p>
    <w:p>
      <w:pPr>
        <w:widowControl/>
        <w:shd w:val="clear" w:color="auto" w:fill="FFFFFF"/>
        <w:spacing w:line="360" w:lineRule="atLeast"/>
        <w:ind w:firstLine="480"/>
        <w:jc w:val="left"/>
        <w:rPr>
          <w:rFonts w:ascii="仿宋_GB2312" w:eastAsia="仿宋_GB2312" w:cs="仿宋_GB2312"/>
          <w:kern w:val="0"/>
          <w:sz w:val="32"/>
          <w:szCs w:val="32"/>
          <w:lang w:val="zh-CN"/>
        </w:rPr>
      </w:pPr>
      <w:r>
        <w:rPr>
          <w:rFonts w:hint="eastAsia" w:ascii="仿宋_GB2312" w:eastAsia="仿宋_GB2312" w:cs="仿宋_GB2312"/>
          <w:kern w:val="0"/>
          <w:sz w:val="32"/>
          <w:szCs w:val="32"/>
          <w:lang w:val="zh-CN"/>
        </w:rPr>
        <w:t>（二）校学术委员会委员人数应与学校学科、专业设置相匹配，校学术委员会总人数为2</w:t>
      </w:r>
      <w:r>
        <w:rPr>
          <w:rFonts w:ascii="仿宋_GB2312" w:eastAsia="仿宋_GB2312" w:cs="仿宋_GB2312"/>
          <w:kern w:val="0"/>
          <w:sz w:val="32"/>
          <w:szCs w:val="32"/>
          <w:lang w:val="zh-CN"/>
        </w:rPr>
        <w:t>5</w:t>
      </w:r>
      <w:r>
        <w:rPr>
          <w:rFonts w:hint="eastAsia" w:ascii="仿宋_GB2312" w:eastAsia="仿宋_GB2312" w:cs="仿宋_GB2312"/>
          <w:kern w:val="0"/>
          <w:sz w:val="32"/>
          <w:szCs w:val="32"/>
          <w:lang w:val="zh-CN"/>
        </w:rPr>
        <w:t>人。其中，担任学校及相关职能部门党政领导职务的委员，不得超过委员总人数的1/4；不担任党政领导职务及二级学院负责人的专任教授，不得少于委员总人数的1/2；4</w:t>
      </w:r>
      <w:r>
        <w:rPr>
          <w:rFonts w:ascii="仿宋_GB2312" w:eastAsia="仿宋_GB2312" w:cs="仿宋_GB2312"/>
          <w:kern w:val="0"/>
          <w:sz w:val="32"/>
          <w:szCs w:val="32"/>
          <w:lang w:val="zh-CN"/>
        </w:rPr>
        <w:t>0</w:t>
      </w:r>
      <w:r>
        <w:rPr>
          <w:rFonts w:hint="eastAsia" w:ascii="仿宋_GB2312" w:eastAsia="仿宋_GB2312" w:cs="仿宋_GB2312"/>
          <w:kern w:val="0"/>
          <w:sz w:val="32"/>
          <w:szCs w:val="32"/>
          <w:lang w:val="zh-CN"/>
        </w:rPr>
        <w:t>周岁以下青年教师的比例为10%左右。</w:t>
      </w:r>
    </w:p>
    <w:p>
      <w:pPr>
        <w:widowControl/>
        <w:shd w:val="clear" w:color="auto" w:fill="FFFFFF"/>
        <w:spacing w:line="360" w:lineRule="atLeast"/>
        <w:ind w:firstLine="480"/>
        <w:jc w:val="left"/>
        <w:rPr>
          <w:rFonts w:ascii="仿宋_GB2312" w:eastAsia="仿宋_GB2312" w:cs="仿宋_GB2312"/>
          <w:kern w:val="0"/>
          <w:sz w:val="32"/>
          <w:szCs w:val="32"/>
          <w:lang w:val="zh-CN"/>
        </w:rPr>
      </w:pPr>
      <w:r>
        <w:rPr>
          <w:rFonts w:hint="eastAsia" w:ascii="仿宋_GB2312" w:eastAsia="仿宋_GB2312" w:cs="仿宋_GB2312"/>
          <w:kern w:val="0"/>
          <w:sz w:val="32"/>
          <w:szCs w:val="32"/>
          <w:lang w:val="zh-CN"/>
        </w:rPr>
        <w:t>（三）校学术委员会设主任委员1名，副主任委员5名。主任委员、副主任委员由校长从全体委员中提名，经学术委员会全体委员选举产生。</w:t>
      </w:r>
    </w:p>
    <w:p>
      <w:pPr>
        <w:widowControl/>
        <w:shd w:val="clear" w:color="auto" w:fill="FFFFFF"/>
        <w:spacing w:line="360" w:lineRule="atLeast"/>
        <w:ind w:firstLine="480"/>
        <w:jc w:val="left"/>
        <w:rPr>
          <w:rFonts w:ascii="仿宋_GB2312" w:eastAsia="仿宋_GB2312" w:cs="仿宋_GB2312"/>
          <w:kern w:val="0"/>
          <w:sz w:val="32"/>
          <w:szCs w:val="32"/>
          <w:lang w:val="zh-CN"/>
        </w:rPr>
      </w:pPr>
      <w:r>
        <w:rPr>
          <w:rFonts w:hint="eastAsia" w:ascii="仿宋_GB2312" w:eastAsia="仿宋_GB2312" w:cs="仿宋_GB2312"/>
          <w:kern w:val="0"/>
          <w:sz w:val="32"/>
          <w:szCs w:val="32"/>
          <w:lang w:val="zh-CN"/>
        </w:rPr>
        <w:t>（四）校学术委员会委员由学校各学院推荐和校长推荐产生。各学院推荐委员由所在学院全体教授选举产生，校长提名推荐委员人数不超过委员总人数的1/4。学术委员会委员的遴选办法（或换届方案）须经校党委会审议批准，由校长聘任。</w:t>
      </w:r>
    </w:p>
    <w:p>
      <w:pPr>
        <w:widowControl/>
        <w:shd w:val="clear" w:color="auto" w:fill="FFFFFF"/>
        <w:spacing w:line="360" w:lineRule="atLeast"/>
        <w:ind w:firstLine="480"/>
        <w:jc w:val="left"/>
        <w:rPr>
          <w:rFonts w:ascii="仿宋_GB2312" w:eastAsia="仿宋_GB2312" w:cs="仿宋_GB2312"/>
          <w:kern w:val="0"/>
          <w:sz w:val="32"/>
          <w:szCs w:val="32"/>
          <w:lang w:val="zh-CN"/>
        </w:rPr>
      </w:pPr>
      <w:r>
        <w:rPr>
          <w:rFonts w:hint="eastAsia" w:ascii="仿宋_GB2312" w:eastAsia="仿宋_GB2312" w:cs="仿宋_GB2312"/>
          <w:kern w:val="0"/>
          <w:sz w:val="32"/>
          <w:szCs w:val="32"/>
          <w:lang w:val="zh-CN"/>
        </w:rPr>
        <w:t>（五）学校根据学科专业构成实际情况和建设需要，合理确定和分配学术委员会委员名额，保证其人员组成具有广泛的学科代表性和公平性。</w:t>
      </w:r>
    </w:p>
    <w:p>
      <w:pPr>
        <w:widowControl/>
        <w:shd w:val="clear" w:color="auto" w:fill="FFFFFF"/>
        <w:spacing w:line="360" w:lineRule="atLeast"/>
        <w:ind w:firstLine="480"/>
        <w:jc w:val="left"/>
        <w:rPr>
          <w:rFonts w:ascii="微软雅黑" w:hAnsi="微软雅黑" w:eastAsia="微软雅黑" w:cs="宋体"/>
          <w:b/>
          <w:kern w:val="0"/>
          <w:sz w:val="30"/>
          <w:szCs w:val="30"/>
          <w:lang w:val="zh-CN"/>
        </w:rPr>
      </w:pPr>
      <w:r>
        <w:rPr>
          <w:rFonts w:hint="eastAsia" w:ascii="微软雅黑" w:hAnsi="微软雅黑" w:eastAsia="微软雅黑" w:cs="宋体"/>
          <w:b/>
          <w:kern w:val="0"/>
          <w:sz w:val="30"/>
          <w:szCs w:val="30"/>
          <w:lang w:val="zh-CN"/>
        </w:rPr>
        <w:t>三、校学术委员会席位设置及委员候选人产生办法</w:t>
      </w:r>
    </w:p>
    <w:p>
      <w:pPr>
        <w:widowControl/>
        <w:shd w:val="clear" w:color="auto" w:fill="FFFFFF"/>
        <w:spacing w:line="360" w:lineRule="atLeast"/>
        <w:ind w:firstLine="480"/>
        <w:jc w:val="left"/>
        <w:rPr>
          <w:rFonts w:ascii="仿宋_GB2312" w:eastAsia="仿宋_GB2312" w:cs="仿宋_GB2312"/>
          <w:kern w:val="0"/>
          <w:sz w:val="32"/>
          <w:szCs w:val="32"/>
          <w:lang w:val="zh-CN"/>
        </w:rPr>
      </w:pPr>
      <w:r>
        <w:rPr>
          <w:rFonts w:hint="eastAsia" w:ascii="仿宋_GB2312" w:eastAsia="仿宋_GB2312" w:cs="仿宋_GB2312"/>
          <w:kern w:val="0"/>
          <w:sz w:val="32"/>
          <w:szCs w:val="32"/>
          <w:lang w:val="zh-CN"/>
        </w:rPr>
        <w:t>（一）校学术委员会席位设置（具体推荐席位见附件1）</w:t>
      </w:r>
    </w:p>
    <w:p>
      <w:pPr>
        <w:autoSpaceDE w:val="0"/>
        <w:autoSpaceDN w:val="0"/>
        <w:adjustRightInd w:val="0"/>
        <w:ind w:firstLine="640" w:firstLineChars="200"/>
        <w:rPr>
          <w:rFonts w:ascii="仿宋_GB2312" w:eastAsia="仿宋_GB2312" w:cs="仿宋_GB2312"/>
          <w:kern w:val="0"/>
          <w:sz w:val="32"/>
          <w:szCs w:val="32"/>
          <w:lang w:val="zh-CN"/>
        </w:rPr>
      </w:pPr>
      <w:r>
        <w:rPr>
          <w:rFonts w:hint="eastAsia" w:ascii="仿宋_GB2312" w:eastAsia="仿宋_GB2312" w:cs="仿宋_GB2312"/>
          <w:kern w:val="0"/>
          <w:sz w:val="32"/>
          <w:szCs w:val="32"/>
          <w:lang w:val="zh-CN"/>
        </w:rPr>
        <w:t>根据学校学科专业构成实际情况和建设需要，确定和分配学术委员会委员名额，具体席位按照学科设置具体如下：</w:t>
      </w:r>
    </w:p>
    <w:p>
      <w:pPr>
        <w:autoSpaceDE w:val="0"/>
        <w:autoSpaceDN w:val="0"/>
        <w:adjustRightInd w:val="0"/>
        <w:ind w:firstLine="640" w:firstLineChars="200"/>
        <w:rPr>
          <w:rFonts w:ascii="仿宋_GB2312" w:eastAsia="仿宋_GB2312" w:cs="仿宋_GB2312"/>
          <w:kern w:val="0"/>
          <w:sz w:val="32"/>
          <w:szCs w:val="32"/>
          <w:lang w:val="zh-CN"/>
        </w:rPr>
      </w:pPr>
      <w:r>
        <w:rPr>
          <w:rFonts w:hint="eastAsia" w:ascii="仿宋_GB2312" w:eastAsia="仿宋_GB2312" w:cs="仿宋_GB2312"/>
          <w:kern w:val="0"/>
          <w:sz w:val="32"/>
          <w:szCs w:val="32"/>
          <w:lang w:val="zh-CN"/>
        </w:rPr>
        <w:t xml:space="preserve">体育教育训练学 </w:t>
      </w:r>
      <w:r>
        <w:rPr>
          <w:rFonts w:ascii="仿宋_GB2312" w:eastAsia="仿宋_GB2312" w:cs="仿宋_GB2312"/>
          <w:kern w:val="0"/>
          <w:sz w:val="32"/>
          <w:szCs w:val="32"/>
          <w:lang w:val="zh-CN"/>
        </w:rPr>
        <w:t>8</w:t>
      </w:r>
      <w:r>
        <w:rPr>
          <w:rFonts w:hint="eastAsia" w:ascii="仿宋_GB2312" w:eastAsia="仿宋_GB2312" w:cs="仿宋_GB2312"/>
          <w:kern w:val="0"/>
          <w:sz w:val="32"/>
          <w:szCs w:val="32"/>
          <w:lang w:val="zh-CN"/>
        </w:rPr>
        <w:t>个席位；</w:t>
      </w:r>
    </w:p>
    <w:p>
      <w:pPr>
        <w:autoSpaceDE w:val="0"/>
        <w:autoSpaceDN w:val="0"/>
        <w:adjustRightInd w:val="0"/>
        <w:ind w:firstLine="640" w:firstLineChars="200"/>
        <w:rPr>
          <w:rFonts w:ascii="仿宋_GB2312" w:eastAsia="仿宋_GB2312" w:cs="仿宋_GB2312"/>
          <w:kern w:val="0"/>
          <w:sz w:val="32"/>
          <w:szCs w:val="32"/>
          <w:lang w:val="zh-CN"/>
        </w:rPr>
      </w:pPr>
      <w:r>
        <w:rPr>
          <w:rFonts w:hint="eastAsia" w:ascii="仿宋_GB2312" w:eastAsia="仿宋_GB2312" w:cs="仿宋_GB2312"/>
          <w:kern w:val="0"/>
          <w:sz w:val="32"/>
          <w:szCs w:val="32"/>
          <w:lang w:val="zh-CN"/>
        </w:rPr>
        <w:t xml:space="preserve">体育人文社会学 </w:t>
      </w:r>
      <w:r>
        <w:rPr>
          <w:rFonts w:ascii="仿宋_GB2312" w:eastAsia="仿宋_GB2312" w:cs="仿宋_GB2312"/>
          <w:kern w:val="0"/>
          <w:sz w:val="32"/>
          <w:szCs w:val="32"/>
          <w:lang w:val="zh-CN"/>
        </w:rPr>
        <w:t>7</w:t>
      </w:r>
      <w:r>
        <w:rPr>
          <w:rFonts w:hint="eastAsia" w:ascii="仿宋_GB2312" w:eastAsia="仿宋_GB2312" w:cs="仿宋_GB2312"/>
          <w:kern w:val="0"/>
          <w:sz w:val="32"/>
          <w:szCs w:val="32"/>
          <w:lang w:val="zh-CN"/>
        </w:rPr>
        <w:t>个席位；</w:t>
      </w:r>
    </w:p>
    <w:p>
      <w:pPr>
        <w:autoSpaceDE w:val="0"/>
        <w:autoSpaceDN w:val="0"/>
        <w:adjustRightInd w:val="0"/>
        <w:ind w:firstLine="640" w:firstLineChars="200"/>
        <w:rPr>
          <w:rFonts w:ascii="仿宋_GB2312" w:eastAsia="仿宋_GB2312" w:cs="仿宋_GB2312"/>
          <w:kern w:val="0"/>
          <w:sz w:val="32"/>
          <w:szCs w:val="32"/>
          <w:lang w:val="zh-CN"/>
        </w:rPr>
      </w:pPr>
      <w:r>
        <w:rPr>
          <w:rFonts w:hint="eastAsia" w:ascii="仿宋_GB2312" w:eastAsia="仿宋_GB2312" w:cs="仿宋_GB2312"/>
          <w:kern w:val="0"/>
          <w:sz w:val="32"/>
          <w:szCs w:val="32"/>
          <w:lang w:val="zh-CN"/>
        </w:rPr>
        <w:t>运动人体科学 5个席位；</w:t>
      </w:r>
    </w:p>
    <w:p>
      <w:pPr>
        <w:autoSpaceDE w:val="0"/>
        <w:autoSpaceDN w:val="0"/>
        <w:adjustRightInd w:val="0"/>
        <w:ind w:firstLine="640" w:firstLineChars="200"/>
        <w:rPr>
          <w:rFonts w:ascii="仿宋_GB2312" w:eastAsia="仿宋_GB2312" w:cs="仿宋_GB2312"/>
          <w:kern w:val="0"/>
          <w:sz w:val="32"/>
          <w:szCs w:val="32"/>
          <w:lang w:val="zh-CN"/>
        </w:rPr>
      </w:pPr>
      <w:r>
        <w:rPr>
          <w:rFonts w:hint="eastAsia" w:ascii="仿宋_GB2312" w:eastAsia="仿宋_GB2312" w:cs="仿宋_GB2312"/>
          <w:kern w:val="0"/>
          <w:sz w:val="32"/>
          <w:szCs w:val="32"/>
          <w:lang w:val="zh-CN"/>
        </w:rPr>
        <w:t>武术与民族传统体育学 2个席位；</w:t>
      </w:r>
    </w:p>
    <w:p>
      <w:pPr>
        <w:autoSpaceDE w:val="0"/>
        <w:autoSpaceDN w:val="0"/>
        <w:adjustRightInd w:val="0"/>
        <w:ind w:firstLine="640" w:firstLineChars="200"/>
        <w:rPr>
          <w:rFonts w:ascii="仿宋_GB2312" w:eastAsia="仿宋_GB2312" w:cs="仿宋_GB2312"/>
          <w:kern w:val="0"/>
          <w:sz w:val="32"/>
          <w:szCs w:val="32"/>
          <w:lang w:val="zh-CN"/>
        </w:rPr>
      </w:pPr>
      <w:r>
        <w:rPr>
          <w:rFonts w:hint="eastAsia" w:ascii="仿宋_GB2312" w:eastAsia="仿宋_GB2312" w:cs="仿宋_GB2312"/>
          <w:kern w:val="0"/>
          <w:sz w:val="32"/>
          <w:szCs w:val="32"/>
          <w:lang w:val="zh-CN"/>
        </w:rPr>
        <w:t xml:space="preserve">非体育类专业 </w:t>
      </w:r>
      <w:r>
        <w:rPr>
          <w:rFonts w:ascii="仿宋_GB2312" w:eastAsia="仿宋_GB2312" w:cs="仿宋_GB2312"/>
          <w:kern w:val="0"/>
          <w:sz w:val="32"/>
          <w:szCs w:val="32"/>
          <w:lang w:val="zh-CN"/>
        </w:rPr>
        <w:t>3</w:t>
      </w:r>
      <w:r>
        <w:rPr>
          <w:rFonts w:hint="eastAsia" w:ascii="仿宋_GB2312" w:eastAsia="仿宋_GB2312" w:cs="仿宋_GB2312"/>
          <w:kern w:val="0"/>
          <w:sz w:val="32"/>
          <w:szCs w:val="32"/>
          <w:lang w:val="zh-CN"/>
        </w:rPr>
        <w:t>个席位。</w:t>
      </w:r>
    </w:p>
    <w:p>
      <w:pPr>
        <w:widowControl/>
        <w:shd w:val="clear" w:color="auto" w:fill="FFFFFF"/>
        <w:spacing w:line="360" w:lineRule="atLeast"/>
        <w:ind w:firstLine="640" w:firstLineChars="200"/>
        <w:jc w:val="left"/>
        <w:rPr>
          <w:rFonts w:ascii="仿宋_GB2312" w:eastAsia="仿宋_GB2312" w:cs="仿宋_GB2312"/>
          <w:kern w:val="0"/>
          <w:sz w:val="32"/>
          <w:szCs w:val="32"/>
          <w:lang w:val="zh-CN"/>
        </w:rPr>
      </w:pPr>
      <w:r>
        <w:rPr>
          <w:rFonts w:hint="eastAsia" w:ascii="仿宋_GB2312" w:eastAsia="仿宋_GB2312" w:cs="仿宋_GB2312"/>
          <w:kern w:val="0"/>
          <w:sz w:val="32"/>
          <w:szCs w:val="32"/>
          <w:lang w:val="zh-CN"/>
        </w:rPr>
        <w:t>1</w:t>
      </w:r>
      <w:r>
        <w:rPr>
          <w:rFonts w:ascii="仿宋_GB2312" w:eastAsia="仿宋_GB2312" w:cs="仿宋_GB2312"/>
          <w:kern w:val="0"/>
          <w:sz w:val="32"/>
          <w:szCs w:val="32"/>
          <w:lang w:val="zh-CN"/>
        </w:rPr>
        <w:t>.</w:t>
      </w:r>
      <w:r>
        <w:rPr>
          <w:rFonts w:hint="eastAsia" w:ascii="仿宋_GB2312" w:eastAsia="仿宋_GB2312" w:cs="仿宋_GB2312"/>
          <w:kern w:val="0"/>
          <w:sz w:val="32"/>
          <w:szCs w:val="32"/>
          <w:lang w:val="zh-CN"/>
        </w:rPr>
        <w:t>行政职务委员席位：校领导及职能部门领导共</w:t>
      </w:r>
      <w:r>
        <w:rPr>
          <w:rFonts w:ascii="仿宋_GB2312" w:eastAsia="仿宋_GB2312" w:cs="仿宋_GB2312"/>
          <w:kern w:val="0"/>
          <w:sz w:val="32"/>
          <w:szCs w:val="32"/>
          <w:lang w:val="zh-CN"/>
        </w:rPr>
        <w:t>6</w:t>
      </w:r>
      <w:r>
        <w:rPr>
          <w:rFonts w:hint="eastAsia" w:ascii="仿宋_GB2312" w:eastAsia="仿宋_GB2312" w:cs="仿宋_GB2312"/>
          <w:kern w:val="0"/>
          <w:sz w:val="32"/>
          <w:szCs w:val="32"/>
          <w:lang w:val="zh-CN"/>
        </w:rPr>
        <w:t xml:space="preserve">个席位。 </w:t>
      </w:r>
      <w:r>
        <w:rPr>
          <w:rFonts w:ascii="仿宋_GB2312" w:eastAsia="仿宋_GB2312" w:cs="仿宋_GB2312"/>
          <w:kern w:val="0"/>
          <w:sz w:val="32"/>
          <w:szCs w:val="32"/>
          <w:lang w:val="zh-CN"/>
        </w:rPr>
        <w:t xml:space="preserve"> </w:t>
      </w:r>
    </w:p>
    <w:p>
      <w:pPr>
        <w:widowControl/>
        <w:shd w:val="clear" w:color="auto" w:fill="FFFFFF"/>
        <w:spacing w:line="360" w:lineRule="atLeast"/>
        <w:ind w:firstLine="640" w:firstLineChars="200"/>
        <w:jc w:val="left"/>
        <w:rPr>
          <w:rFonts w:ascii="仿宋_GB2312" w:eastAsia="仿宋_GB2312" w:cs="仿宋_GB2312"/>
          <w:kern w:val="0"/>
          <w:sz w:val="32"/>
          <w:szCs w:val="32"/>
          <w:lang w:val="zh-CN"/>
        </w:rPr>
      </w:pPr>
      <w:r>
        <w:rPr>
          <w:rFonts w:hint="eastAsia" w:ascii="仿宋_GB2312" w:eastAsia="仿宋_GB2312" w:cs="仿宋_GB2312"/>
          <w:kern w:val="0"/>
          <w:sz w:val="32"/>
          <w:szCs w:val="32"/>
          <w:lang w:val="zh-CN"/>
        </w:rPr>
        <w:t>2</w:t>
      </w:r>
      <w:r>
        <w:rPr>
          <w:rFonts w:ascii="仿宋_GB2312" w:eastAsia="仿宋_GB2312" w:cs="仿宋_GB2312"/>
          <w:kern w:val="0"/>
          <w:sz w:val="32"/>
          <w:szCs w:val="32"/>
          <w:lang w:val="zh-CN"/>
        </w:rPr>
        <w:t>.</w:t>
      </w:r>
      <w:r>
        <w:rPr>
          <w:rFonts w:hint="eastAsia" w:ascii="仿宋_GB2312" w:eastAsia="仿宋_GB2312" w:cs="仿宋_GB2312"/>
          <w:kern w:val="0"/>
          <w:sz w:val="32"/>
          <w:szCs w:val="32"/>
          <w:lang w:val="zh-CN"/>
        </w:rPr>
        <w:t>二级学院党政委员席位：按照担任学校及相关职能部门、学院党政领导职务的委员，不得超过委员总人数的1/</w:t>
      </w:r>
      <w:r>
        <w:rPr>
          <w:rFonts w:ascii="仿宋_GB2312" w:eastAsia="仿宋_GB2312" w:cs="仿宋_GB2312"/>
          <w:kern w:val="0"/>
          <w:sz w:val="32"/>
          <w:szCs w:val="32"/>
          <w:lang w:val="zh-CN"/>
        </w:rPr>
        <w:t>2</w:t>
      </w:r>
      <w:r>
        <w:rPr>
          <w:rFonts w:hint="eastAsia" w:ascii="仿宋_GB2312" w:eastAsia="仿宋_GB2312" w:cs="仿宋_GB2312"/>
          <w:kern w:val="0"/>
          <w:sz w:val="32"/>
          <w:szCs w:val="32"/>
          <w:lang w:val="zh-CN"/>
        </w:rPr>
        <w:t>的要求，学院党政领导席位不超过</w:t>
      </w:r>
      <w:r>
        <w:rPr>
          <w:rFonts w:ascii="仿宋_GB2312" w:eastAsia="仿宋_GB2312" w:cs="仿宋_GB2312"/>
          <w:kern w:val="0"/>
          <w:sz w:val="32"/>
          <w:szCs w:val="32"/>
          <w:lang w:val="zh-CN"/>
        </w:rPr>
        <w:t>6</w:t>
      </w:r>
      <w:r>
        <w:rPr>
          <w:rFonts w:hint="eastAsia" w:ascii="仿宋_GB2312" w:eastAsia="仿宋_GB2312" w:cs="仿宋_GB2312"/>
          <w:kern w:val="0"/>
          <w:sz w:val="32"/>
          <w:szCs w:val="32"/>
          <w:lang w:val="zh-CN"/>
        </w:rPr>
        <w:t>个。</w:t>
      </w:r>
    </w:p>
    <w:p>
      <w:pPr>
        <w:widowControl/>
        <w:shd w:val="clear" w:color="auto" w:fill="FFFFFF"/>
        <w:spacing w:line="360" w:lineRule="atLeast"/>
        <w:ind w:firstLine="640" w:firstLineChars="200"/>
        <w:jc w:val="left"/>
        <w:rPr>
          <w:rFonts w:ascii="仿宋_GB2312" w:eastAsia="仿宋_GB2312" w:cs="仿宋_GB2312"/>
          <w:kern w:val="0"/>
          <w:sz w:val="32"/>
          <w:szCs w:val="32"/>
          <w:lang w:val="zh-CN"/>
        </w:rPr>
      </w:pPr>
      <w:r>
        <w:rPr>
          <w:rFonts w:hint="eastAsia" w:ascii="仿宋_GB2312" w:eastAsia="仿宋_GB2312" w:cs="仿宋_GB2312"/>
          <w:kern w:val="0"/>
          <w:sz w:val="32"/>
          <w:szCs w:val="32"/>
          <w:lang w:val="zh-CN"/>
        </w:rPr>
        <w:t>2.教师委员席位：按照教学科研一线教授不少于委员总人数的1/2的要求，不少于1</w:t>
      </w:r>
      <w:r>
        <w:rPr>
          <w:rFonts w:ascii="仿宋_GB2312" w:eastAsia="仿宋_GB2312" w:cs="仿宋_GB2312"/>
          <w:kern w:val="0"/>
          <w:sz w:val="32"/>
          <w:szCs w:val="32"/>
          <w:lang w:val="zh-CN"/>
        </w:rPr>
        <w:t>3</w:t>
      </w:r>
      <w:r>
        <w:rPr>
          <w:rFonts w:hint="eastAsia" w:ascii="仿宋_GB2312" w:eastAsia="仿宋_GB2312" w:cs="仿宋_GB2312"/>
          <w:kern w:val="0"/>
          <w:sz w:val="32"/>
          <w:szCs w:val="32"/>
          <w:lang w:val="zh-CN"/>
        </w:rPr>
        <w:t>个席位（包含4</w:t>
      </w:r>
      <w:r>
        <w:rPr>
          <w:rFonts w:ascii="仿宋_GB2312" w:eastAsia="仿宋_GB2312" w:cs="仿宋_GB2312"/>
          <w:kern w:val="0"/>
          <w:sz w:val="32"/>
          <w:szCs w:val="32"/>
          <w:lang w:val="zh-CN"/>
        </w:rPr>
        <w:t>0</w:t>
      </w:r>
      <w:r>
        <w:rPr>
          <w:rFonts w:hint="eastAsia" w:ascii="仿宋_GB2312" w:eastAsia="仿宋_GB2312" w:cs="仿宋_GB2312"/>
          <w:kern w:val="0"/>
          <w:sz w:val="32"/>
          <w:szCs w:val="32"/>
          <w:lang w:val="zh-CN"/>
        </w:rPr>
        <w:t>周岁以下的青年教师不少于2个席位）。</w:t>
      </w:r>
    </w:p>
    <w:p>
      <w:pPr>
        <w:widowControl/>
        <w:shd w:val="clear" w:color="auto" w:fill="FFFFFF"/>
        <w:spacing w:line="360" w:lineRule="atLeast"/>
        <w:ind w:firstLine="480"/>
        <w:jc w:val="left"/>
        <w:rPr>
          <w:rFonts w:ascii="仿宋_GB2312" w:eastAsia="仿宋_GB2312" w:cs="仿宋_GB2312"/>
          <w:kern w:val="0"/>
          <w:sz w:val="32"/>
          <w:szCs w:val="32"/>
          <w:lang w:val="zh-CN"/>
        </w:rPr>
      </w:pPr>
      <w:r>
        <w:rPr>
          <w:rFonts w:hint="eastAsia" w:ascii="仿宋_GB2312" w:eastAsia="仿宋_GB2312" w:cs="仿宋_GB2312"/>
          <w:kern w:val="0"/>
          <w:sz w:val="32"/>
          <w:szCs w:val="32"/>
          <w:lang w:val="zh-CN"/>
        </w:rPr>
        <w:t>（二）校学术委员会委员候选人产生办法</w:t>
      </w:r>
    </w:p>
    <w:p>
      <w:pPr>
        <w:widowControl/>
        <w:shd w:val="clear" w:color="auto" w:fill="FFFFFF"/>
        <w:spacing w:line="360" w:lineRule="atLeast"/>
        <w:ind w:firstLine="640" w:firstLineChars="200"/>
        <w:jc w:val="left"/>
        <w:rPr>
          <w:rFonts w:ascii="仿宋_GB2312" w:eastAsia="仿宋_GB2312" w:cs="仿宋_GB2312"/>
          <w:kern w:val="0"/>
          <w:sz w:val="32"/>
          <w:szCs w:val="32"/>
          <w:lang w:val="zh-CN"/>
        </w:rPr>
      </w:pPr>
      <w:r>
        <w:rPr>
          <w:rFonts w:hint="eastAsia" w:ascii="仿宋_GB2312" w:eastAsia="仿宋_GB2312" w:cs="仿宋_GB2312"/>
          <w:kern w:val="0"/>
          <w:sz w:val="32"/>
          <w:szCs w:val="32"/>
          <w:lang w:val="zh-CN"/>
        </w:rPr>
        <w:t>1.学校行政职务委员席位委员候选人：担任学校领导和职能部门领导的委员候选人由学校党委会议按照分管工作需要确定。</w:t>
      </w:r>
    </w:p>
    <w:p>
      <w:pPr>
        <w:widowControl/>
        <w:shd w:val="clear" w:color="auto" w:fill="FFFFFF"/>
        <w:spacing w:line="360" w:lineRule="atLeast"/>
        <w:ind w:firstLine="640" w:firstLineChars="200"/>
        <w:jc w:val="left"/>
        <w:rPr>
          <w:rFonts w:ascii="仿宋_GB2312" w:eastAsia="仿宋_GB2312" w:cs="仿宋_GB2312"/>
          <w:kern w:val="0"/>
          <w:sz w:val="32"/>
          <w:szCs w:val="32"/>
          <w:lang w:val="zh-CN"/>
        </w:rPr>
      </w:pPr>
      <w:r>
        <w:rPr>
          <w:rFonts w:hint="eastAsia" w:ascii="仿宋_GB2312" w:eastAsia="仿宋_GB2312" w:cs="仿宋_GB2312"/>
          <w:kern w:val="0"/>
          <w:sz w:val="32"/>
          <w:szCs w:val="32"/>
          <w:lang w:val="zh-CN"/>
        </w:rPr>
        <w:t>2.学院党政委员席位及教师委员席位委员候选人：由各学院按照候选人资格及席位要求进行推荐，每学院最多推荐1名学院领导，并排序后上报学校。</w:t>
      </w:r>
    </w:p>
    <w:p>
      <w:pPr>
        <w:widowControl/>
        <w:shd w:val="clear" w:color="auto" w:fill="FFFFFF"/>
        <w:spacing w:line="360" w:lineRule="atLeast"/>
        <w:ind w:firstLine="640" w:firstLineChars="200"/>
        <w:jc w:val="left"/>
        <w:rPr>
          <w:rFonts w:ascii="仿宋_GB2312" w:eastAsia="仿宋_GB2312" w:cs="仿宋_GB2312"/>
          <w:kern w:val="0"/>
          <w:sz w:val="32"/>
          <w:szCs w:val="32"/>
          <w:lang w:val="zh-CN"/>
        </w:rPr>
      </w:pPr>
      <w:r>
        <w:rPr>
          <w:rFonts w:hint="eastAsia" w:ascii="仿宋_GB2312" w:eastAsia="仿宋_GB2312" w:cs="仿宋_GB2312"/>
          <w:kern w:val="0"/>
          <w:sz w:val="32"/>
          <w:szCs w:val="32"/>
          <w:lang w:val="zh-CN"/>
        </w:rPr>
        <w:t>3.青年教师委员席位委员候选人：由各学院按照候选人资格及席位要求推荐1名40周岁以下的一线青年教师。</w:t>
      </w:r>
    </w:p>
    <w:p>
      <w:pPr>
        <w:widowControl/>
        <w:shd w:val="clear" w:color="auto" w:fill="FFFFFF"/>
        <w:spacing w:line="360" w:lineRule="atLeast"/>
        <w:ind w:firstLine="480"/>
        <w:jc w:val="left"/>
        <w:rPr>
          <w:rFonts w:ascii="仿宋_GB2312" w:eastAsia="仿宋_GB2312" w:cs="仿宋_GB2312"/>
          <w:kern w:val="0"/>
          <w:sz w:val="32"/>
          <w:szCs w:val="32"/>
          <w:lang w:val="zh-CN"/>
        </w:rPr>
      </w:pPr>
      <w:r>
        <w:rPr>
          <w:rFonts w:hint="eastAsia" w:ascii="仿宋_GB2312" w:eastAsia="仿宋_GB2312" w:cs="仿宋_GB2312"/>
          <w:kern w:val="0"/>
          <w:sz w:val="32"/>
          <w:szCs w:val="32"/>
          <w:lang w:val="zh-CN"/>
        </w:rPr>
        <w:t>在保证学术委员会组成具有广泛的学科代表性和公平性的前提下，学校党委根据学科、专业构成、席位设置及学院推荐候选人情况，合理确定学术委员会最终候选人。</w:t>
      </w:r>
    </w:p>
    <w:p>
      <w:pPr>
        <w:widowControl/>
        <w:shd w:val="clear" w:color="auto" w:fill="FFFFFF"/>
        <w:spacing w:line="360" w:lineRule="atLeast"/>
        <w:ind w:firstLine="480"/>
        <w:jc w:val="left"/>
        <w:rPr>
          <w:rFonts w:ascii="微软雅黑" w:hAnsi="微软雅黑" w:eastAsia="微软雅黑" w:cs="仿宋_GB2312"/>
          <w:b/>
          <w:kern w:val="0"/>
          <w:sz w:val="32"/>
          <w:szCs w:val="32"/>
          <w:lang w:val="zh-CN"/>
        </w:rPr>
      </w:pPr>
      <w:r>
        <w:rPr>
          <w:rFonts w:hint="eastAsia" w:ascii="微软雅黑" w:hAnsi="微软雅黑" w:eastAsia="微软雅黑" w:cs="仿宋_GB2312"/>
          <w:b/>
          <w:kern w:val="0"/>
          <w:sz w:val="32"/>
          <w:szCs w:val="32"/>
          <w:lang w:val="zh-CN"/>
        </w:rPr>
        <w:t>四、二级学院学术委员会组成办法</w:t>
      </w:r>
    </w:p>
    <w:p>
      <w:pPr>
        <w:widowControl/>
        <w:shd w:val="clear" w:color="auto" w:fill="FFFFFF"/>
        <w:spacing w:line="360" w:lineRule="atLeast"/>
        <w:ind w:firstLine="480"/>
        <w:jc w:val="left"/>
        <w:rPr>
          <w:rFonts w:ascii="仿宋_GB2312" w:eastAsia="仿宋_GB2312" w:cs="仿宋_GB2312"/>
          <w:color w:val="000000" w:themeColor="text1"/>
          <w:kern w:val="0"/>
          <w:sz w:val="32"/>
          <w:szCs w:val="32"/>
          <w:lang w:val="zh-CN"/>
          <w14:textFill>
            <w14:solidFill>
              <w14:schemeClr w14:val="tx1"/>
            </w14:solidFill>
          </w14:textFill>
        </w:rPr>
      </w:pPr>
      <w:r>
        <w:rPr>
          <w:rFonts w:hint="eastAsia" w:ascii="仿宋_GB2312" w:eastAsia="仿宋_GB2312" w:cs="仿宋_GB2312"/>
          <w:kern w:val="0"/>
          <w:sz w:val="32"/>
          <w:szCs w:val="32"/>
          <w:lang w:val="zh-CN"/>
        </w:rPr>
        <w:t>（一）二级学院学术委员会原则上应由学院不同专业的正高职称人员组成，如果正</w:t>
      </w:r>
      <w:r>
        <w:rPr>
          <w:rFonts w:hint="eastAsia" w:ascii="仿宋_GB2312" w:eastAsia="仿宋_GB2312" w:cs="仿宋_GB2312"/>
          <w:color w:val="000000" w:themeColor="text1"/>
          <w:kern w:val="0"/>
          <w:sz w:val="32"/>
          <w:szCs w:val="32"/>
          <w:lang w:val="zh-CN"/>
          <w14:textFill>
            <w14:solidFill>
              <w14:schemeClr w14:val="tx1"/>
            </w14:solidFill>
          </w14:textFill>
        </w:rPr>
        <w:t>高职称人员数量不够，可以由副高职称人员担任。40周岁以下青年教师的比例为10%左右。</w:t>
      </w:r>
    </w:p>
    <w:p>
      <w:pPr>
        <w:widowControl/>
        <w:shd w:val="clear" w:color="auto" w:fill="FFFFFF"/>
        <w:spacing w:line="360" w:lineRule="atLeast"/>
        <w:ind w:firstLine="480"/>
        <w:jc w:val="left"/>
        <w:rPr>
          <w:rFonts w:ascii="仿宋_GB2312" w:eastAsia="仿宋_GB2312" w:cs="仿宋_GB2312"/>
          <w:kern w:val="0"/>
          <w:sz w:val="32"/>
          <w:szCs w:val="32"/>
          <w:lang w:val="zh-CN"/>
        </w:rPr>
      </w:pPr>
      <w:r>
        <w:rPr>
          <w:rFonts w:hint="eastAsia" w:ascii="仿宋_GB2312" w:eastAsia="仿宋_GB2312" w:cs="仿宋_GB2312"/>
          <w:color w:val="000000" w:themeColor="text1"/>
          <w:kern w:val="0"/>
          <w:sz w:val="32"/>
          <w:szCs w:val="32"/>
          <w:lang w:val="zh-CN"/>
          <w14:textFill>
            <w14:solidFill>
              <w14:schemeClr w14:val="tx1"/>
            </w14:solidFill>
          </w14:textFill>
        </w:rPr>
        <w:t>（二）二级学院学术委员会由1名学院领导和各教研室主任以及教学科研一线高级职称人员组成。二级学院学术委员会人数应当与学院的学科专业设置相匹配，并</w:t>
      </w:r>
      <w:r>
        <w:rPr>
          <w:rFonts w:hint="eastAsia" w:ascii="仿宋_GB2312" w:eastAsia="仿宋_GB2312" w:cs="仿宋_GB2312"/>
          <w:kern w:val="0"/>
          <w:sz w:val="32"/>
          <w:szCs w:val="32"/>
          <w:lang w:val="zh-CN"/>
        </w:rPr>
        <w:t>为7-15人的单数。其中，专职从事教学、科研工作的一线高级职称人员数量应不少于委员总人数的1/2。</w:t>
      </w:r>
    </w:p>
    <w:p>
      <w:pPr>
        <w:widowControl/>
        <w:shd w:val="clear" w:color="auto" w:fill="FFFFFF"/>
        <w:spacing w:line="360" w:lineRule="atLeast"/>
        <w:ind w:firstLine="480"/>
        <w:jc w:val="left"/>
        <w:rPr>
          <w:rFonts w:ascii="仿宋_GB2312" w:eastAsia="仿宋_GB2312" w:cs="仿宋_GB2312"/>
          <w:kern w:val="0"/>
          <w:sz w:val="32"/>
          <w:szCs w:val="32"/>
          <w:lang w:val="zh-CN"/>
        </w:rPr>
      </w:pPr>
      <w:r>
        <w:rPr>
          <w:rFonts w:hint="eastAsia" w:ascii="仿宋_GB2312" w:eastAsia="仿宋_GB2312" w:cs="仿宋_GB2312"/>
          <w:kern w:val="0"/>
          <w:sz w:val="32"/>
          <w:szCs w:val="32"/>
          <w:lang w:val="zh-CN"/>
        </w:rPr>
        <w:t>（三）二级学院学术委员会委员人选由学院党政联席会议提名，由全院教师大会选举产生。</w:t>
      </w:r>
    </w:p>
    <w:p>
      <w:pPr>
        <w:widowControl/>
        <w:shd w:val="clear" w:color="auto" w:fill="FFFFFF"/>
        <w:spacing w:line="360" w:lineRule="atLeast"/>
        <w:ind w:firstLine="480"/>
        <w:jc w:val="left"/>
        <w:rPr>
          <w:rFonts w:ascii="仿宋_GB2312" w:eastAsia="仿宋_GB2312" w:cs="仿宋_GB2312"/>
          <w:kern w:val="0"/>
          <w:sz w:val="32"/>
          <w:szCs w:val="32"/>
          <w:lang w:val="zh-CN"/>
        </w:rPr>
      </w:pPr>
      <w:r>
        <w:rPr>
          <w:rFonts w:hint="eastAsia" w:ascii="仿宋_GB2312" w:eastAsia="仿宋_GB2312" w:cs="仿宋_GB2312"/>
          <w:kern w:val="0"/>
          <w:sz w:val="32"/>
          <w:szCs w:val="32"/>
          <w:lang w:val="zh-CN"/>
        </w:rPr>
        <w:t>（四）二级学院学术委员会设主任委员1名，可根据需要设1名副主任委员。主任和副主任委员由学院党政联席会议提名，全体委员选举产生。</w:t>
      </w:r>
    </w:p>
    <w:p>
      <w:pPr>
        <w:widowControl/>
        <w:shd w:val="clear" w:color="auto" w:fill="FFFFFF"/>
        <w:spacing w:line="360" w:lineRule="atLeast"/>
        <w:ind w:firstLine="480"/>
        <w:jc w:val="left"/>
        <w:rPr>
          <w:rFonts w:ascii="仿宋_GB2312" w:eastAsia="仿宋_GB2312" w:cs="仿宋_GB2312"/>
          <w:kern w:val="0"/>
          <w:sz w:val="32"/>
          <w:szCs w:val="32"/>
          <w:lang w:val="zh-CN"/>
        </w:rPr>
      </w:pPr>
      <w:r>
        <w:rPr>
          <w:rFonts w:hint="eastAsia" w:ascii="仿宋_GB2312" w:eastAsia="仿宋_GB2312" w:cs="仿宋_GB2312"/>
          <w:kern w:val="0"/>
          <w:sz w:val="32"/>
          <w:szCs w:val="32"/>
          <w:lang w:val="zh-CN"/>
        </w:rPr>
        <w:t>（五）二级学院学术委员会委员应具备的条件参照校学术委员会委员应具备条件。</w:t>
      </w:r>
    </w:p>
    <w:p>
      <w:pPr>
        <w:widowControl/>
        <w:shd w:val="clear" w:color="auto" w:fill="FFFFFF"/>
        <w:spacing w:line="360" w:lineRule="atLeast"/>
        <w:ind w:firstLine="640" w:firstLineChars="200"/>
        <w:jc w:val="left"/>
        <w:rPr>
          <w:rFonts w:ascii="微软雅黑" w:hAnsi="微软雅黑" w:eastAsia="微软雅黑" w:cs="仿宋_GB2312"/>
          <w:b/>
          <w:kern w:val="0"/>
          <w:sz w:val="32"/>
          <w:szCs w:val="32"/>
          <w:lang w:val="zh-CN"/>
        </w:rPr>
      </w:pPr>
      <w:r>
        <w:rPr>
          <w:rFonts w:hint="eastAsia" w:ascii="微软雅黑" w:hAnsi="微软雅黑" w:eastAsia="微软雅黑" w:cs="仿宋_GB2312"/>
          <w:b/>
          <w:kern w:val="0"/>
          <w:sz w:val="32"/>
          <w:szCs w:val="32"/>
          <w:lang w:val="zh-CN"/>
        </w:rPr>
        <w:t>五、换届工作的具体流程和时间安排</w:t>
      </w:r>
    </w:p>
    <w:p>
      <w:pPr>
        <w:ind w:firstLine="640" w:firstLineChars="200"/>
        <w:jc w:val="left"/>
        <w:rPr>
          <w:rFonts w:ascii="仿宋_GB2312" w:eastAsia="仿宋_GB2312" w:cs="仿宋_GB2312"/>
          <w:color w:val="000000" w:themeColor="text1"/>
          <w:kern w:val="0"/>
          <w:sz w:val="32"/>
          <w:szCs w:val="32"/>
          <w:lang w:val="zh-CN"/>
          <w14:textFill>
            <w14:solidFill>
              <w14:schemeClr w14:val="tx1"/>
            </w14:solidFill>
          </w14:textFill>
        </w:rPr>
      </w:pPr>
      <w:r>
        <w:rPr>
          <w:rFonts w:hint="eastAsia" w:ascii="仿宋_GB2312" w:eastAsia="仿宋_GB2312" w:cs="仿宋_GB2312"/>
          <w:color w:val="000000" w:themeColor="text1"/>
          <w:kern w:val="0"/>
          <w:sz w:val="32"/>
          <w:szCs w:val="32"/>
          <w:lang w:val="zh-CN"/>
          <w14:textFill>
            <w14:solidFill>
              <w14:schemeClr w14:val="tx1"/>
            </w14:solidFill>
          </w14:textFill>
        </w:rPr>
        <w:t>（一）</w:t>
      </w:r>
      <w:r>
        <w:rPr>
          <w:rFonts w:hint="eastAsia" w:ascii="仿宋_GB2312" w:eastAsia="仿宋_GB2312" w:cs="仿宋_GB2312"/>
          <w:color w:val="000000" w:themeColor="text1"/>
          <w:kern w:val="0"/>
          <w:sz w:val="32"/>
          <w:szCs w:val="32"/>
          <w14:textFill>
            <w14:solidFill>
              <w14:schemeClr w14:val="tx1"/>
            </w14:solidFill>
          </w14:textFill>
        </w:rPr>
        <w:t>5月7日：</w:t>
      </w:r>
      <w:r>
        <w:rPr>
          <w:rFonts w:hint="eastAsia" w:ascii="仿宋_GB2312" w:eastAsia="仿宋_GB2312" w:cs="仿宋_GB2312"/>
          <w:color w:val="000000" w:themeColor="text1"/>
          <w:kern w:val="0"/>
          <w:sz w:val="32"/>
          <w:szCs w:val="32"/>
          <w:lang w:val="zh-CN"/>
          <w14:textFill>
            <w14:solidFill>
              <w14:schemeClr w14:val="tx1"/>
            </w14:solidFill>
          </w14:textFill>
        </w:rPr>
        <w:t>校长办公会审议通过新修订的《西安体育学院学术委员会章程》（修订讨论稿）和《西安体育学院校院学术委员会换届方案》（讨论稿）。</w:t>
      </w:r>
    </w:p>
    <w:p>
      <w:pPr>
        <w:widowControl/>
        <w:shd w:val="clear" w:color="auto" w:fill="FFFFFF"/>
        <w:spacing w:line="360" w:lineRule="atLeast"/>
        <w:ind w:firstLine="640" w:firstLineChars="200"/>
        <w:jc w:val="left"/>
        <w:rPr>
          <w:rFonts w:ascii="仿宋_GB2312" w:eastAsia="仿宋_GB2312" w:cs="仿宋_GB2312"/>
          <w:color w:val="000000" w:themeColor="text1"/>
          <w:kern w:val="0"/>
          <w:sz w:val="32"/>
          <w:szCs w:val="32"/>
          <w:lang w:val="zh-CN"/>
          <w14:textFill>
            <w14:solidFill>
              <w14:schemeClr w14:val="tx1"/>
            </w14:solidFill>
          </w14:textFill>
        </w:rPr>
      </w:pPr>
      <w:r>
        <w:rPr>
          <w:rFonts w:hint="eastAsia" w:ascii="仿宋_GB2312" w:eastAsia="仿宋_GB2312" w:cs="仿宋_GB2312"/>
          <w:color w:val="000000" w:themeColor="text1"/>
          <w:kern w:val="0"/>
          <w:sz w:val="32"/>
          <w:szCs w:val="32"/>
          <w:lang w:val="zh-CN"/>
          <w14:textFill>
            <w14:solidFill>
              <w14:schemeClr w14:val="tx1"/>
            </w14:solidFill>
          </w14:textFill>
        </w:rPr>
        <w:t>（二）</w:t>
      </w:r>
      <w:r>
        <w:rPr>
          <w:rFonts w:ascii="仿宋_GB2312" w:eastAsia="仿宋_GB2312" w:cs="仿宋_GB2312"/>
          <w:color w:val="000000" w:themeColor="text1"/>
          <w:kern w:val="0"/>
          <w:sz w:val="32"/>
          <w:szCs w:val="32"/>
          <w:lang w:val="zh-CN"/>
          <w14:textFill>
            <w14:solidFill>
              <w14:schemeClr w14:val="tx1"/>
            </w14:solidFill>
          </w14:textFill>
        </w:rPr>
        <w:t>5</w:t>
      </w:r>
      <w:r>
        <w:rPr>
          <w:rFonts w:hint="eastAsia" w:ascii="仿宋_GB2312" w:eastAsia="仿宋_GB2312" w:cs="仿宋_GB2312"/>
          <w:color w:val="000000" w:themeColor="text1"/>
          <w:kern w:val="0"/>
          <w:sz w:val="32"/>
          <w:szCs w:val="32"/>
          <w:lang w:val="zh-CN"/>
          <w14:textFill>
            <w14:solidFill>
              <w14:schemeClr w14:val="tx1"/>
            </w14:solidFill>
          </w14:textFill>
        </w:rPr>
        <w:t>月</w:t>
      </w:r>
      <w:r>
        <w:rPr>
          <w:rFonts w:hint="eastAsia" w:ascii="仿宋_GB2312" w:eastAsia="仿宋_GB2312" w:cs="仿宋_GB2312"/>
          <w:color w:val="000000" w:themeColor="text1"/>
          <w:kern w:val="0"/>
          <w:sz w:val="32"/>
          <w:szCs w:val="32"/>
          <w14:textFill>
            <w14:solidFill>
              <w14:schemeClr w14:val="tx1"/>
            </w14:solidFill>
          </w14:textFill>
        </w:rPr>
        <w:t>13</w:t>
      </w:r>
      <w:r>
        <w:rPr>
          <w:rFonts w:hint="eastAsia" w:ascii="仿宋_GB2312" w:eastAsia="仿宋_GB2312" w:cs="仿宋_GB2312"/>
          <w:color w:val="000000" w:themeColor="text1"/>
          <w:kern w:val="0"/>
          <w:sz w:val="32"/>
          <w:szCs w:val="32"/>
          <w:lang w:val="zh-CN"/>
          <w14:textFill>
            <w14:solidFill>
              <w14:schemeClr w14:val="tx1"/>
            </w14:solidFill>
          </w14:textFill>
        </w:rPr>
        <w:t>日：校党委会审定《西安体育学院学术委员会章程》（修订讨论稿）和《西安体育学院校院学术委员会换届方案》（讨论稿），确定换届工作流程及时间安排，启动学术委员会换届工作。</w:t>
      </w:r>
    </w:p>
    <w:p>
      <w:pPr>
        <w:widowControl/>
        <w:shd w:val="clear" w:color="auto" w:fill="FFFFFF"/>
        <w:spacing w:line="360" w:lineRule="atLeast"/>
        <w:ind w:firstLine="640" w:firstLineChars="200"/>
        <w:jc w:val="left"/>
        <w:rPr>
          <w:rFonts w:ascii="仿宋_GB2312" w:eastAsia="仿宋_GB2312" w:cs="仿宋_GB2312"/>
          <w:color w:val="000000" w:themeColor="text1"/>
          <w:kern w:val="0"/>
          <w:sz w:val="32"/>
          <w:szCs w:val="32"/>
          <w:lang w:val="zh-CN"/>
          <w14:textFill>
            <w14:solidFill>
              <w14:schemeClr w14:val="tx1"/>
            </w14:solidFill>
          </w14:textFill>
        </w:rPr>
      </w:pPr>
      <w:r>
        <w:rPr>
          <w:rFonts w:hint="eastAsia" w:ascii="仿宋_GB2312" w:eastAsia="仿宋_GB2312" w:cs="仿宋_GB2312"/>
          <w:color w:val="000000" w:themeColor="text1"/>
          <w:kern w:val="0"/>
          <w:sz w:val="32"/>
          <w:szCs w:val="32"/>
          <w:lang w:val="zh-CN"/>
          <w14:textFill>
            <w14:solidFill>
              <w14:schemeClr w14:val="tx1"/>
            </w14:solidFill>
          </w14:textFill>
        </w:rPr>
        <w:t>（三）</w:t>
      </w:r>
      <w:r>
        <w:rPr>
          <w:rFonts w:ascii="仿宋_GB2312" w:eastAsia="仿宋_GB2312" w:cs="仿宋_GB2312"/>
          <w:color w:val="000000" w:themeColor="text1"/>
          <w:kern w:val="0"/>
          <w:sz w:val="32"/>
          <w:szCs w:val="32"/>
          <w:lang w:val="zh-CN"/>
          <w14:textFill>
            <w14:solidFill>
              <w14:schemeClr w14:val="tx1"/>
            </w14:solidFill>
          </w14:textFill>
        </w:rPr>
        <w:t>5</w:t>
      </w:r>
      <w:r>
        <w:rPr>
          <w:rFonts w:hint="eastAsia" w:ascii="仿宋_GB2312" w:eastAsia="仿宋_GB2312" w:cs="仿宋_GB2312"/>
          <w:color w:val="000000" w:themeColor="text1"/>
          <w:kern w:val="0"/>
          <w:sz w:val="32"/>
          <w:szCs w:val="32"/>
          <w:lang w:val="zh-CN"/>
          <w14:textFill>
            <w14:solidFill>
              <w14:schemeClr w14:val="tx1"/>
            </w14:solidFill>
          </w14:textFill>
        </w:rPr>
        <w:t>月</w:t>
      </w:r>
      <w:r>
        <w:rPr>
          <w:rFonts w:ascii="仿宋_GB2312" w:eastAsia="仿宋_GB2312" w:cs="仿宋_GB2312"/>
          <w:color w:val="000000" w:themeColor="text1"/>
          <w:kern w:val="0"/>
          <w:sz w:val="32"/>
          <w:szCs w:val="32"/>
          <w14:textFill>
            <w14:solidFill>
              <w14:schemeClr w14:val="tx1"/>
            </w14:solidFill>
          </w14:textFill>
        </w:rPr>
        <w:t>21</w:t>
      </w:r>
      <w:r>
        <w:rPr>
          <w:rFonts w:hint="eastAsia" w:ascii="仿宋_GB2312" w:eastAsia="仿宋_GB2312" w:cs="仿宋_GB2312"/>
          <w:color w:val="000000" w:themeColor="text1"/>
          <w:kern w:val="0"/>
          <w:sz w:val="32"/>
          <w:szCs w:val="32"/>
          <w:lang w:val="zh-CN"/>
          <w14:textFill>
            <w14:solidFill>
              <w14:schemeClr w14:val="tx1"/>
            </w14:solidFill>
          </w14:textFill>
        </w:rPr>
        <w:t>日前：各学院组织安排二级学院学术委员会换届选举以及校学术委员会候选人推荐工作，具体工作步骤如下：</w:t>
      </w:r>
    </w:p>
    <w:p>
      <w:pPr>
        <w:widowControl/>
        <w:shd w:val="clear" w:color="auto" w:fill="FFFFFF"/>
        <w:spacing w:line="360" w:lineRule="atLeast"/>
        <w:ind w:firstLine="480"/>
        <w:jc w:val="left"/>
        <w:rPr>
          <w:rFonts w:ascii="仿宋_GB2312" w:eastAsia="仿宋_GB2312" w:cs="仿宋_GB2312"/>
          <w:color w:val="000000" w:themeColor="text1"/>
          <w:kern w:val="0"/>
          <w:sz w:val="32"/>
          <w:szCs w:val="32"/>
          <w:lang w:val="zh-CN"/>
          <w14:textFill>
            <w14:solidFill>
              <w14:schemeClr w14:val="tx1"/>
            </w14:solidFill>
          </w14:textFill>
        </w:rPr>
      </w:pPr>
      <w:r>
        <w:rPr>
          <w:rFonts w:hint="eastAsia" w:ascii="仿宋_GB2312" w:eastAsia="仿宋_GB2312" w:cs="仿宋_GB2312"/>
          <w:color w:val="000000" w:themeColor="text1"/>
          <w:kern w:val="0"/>
          <w:sz w:val="32"/>
          <w:szCs w:val="32"/>
          <w:lang w:val="zh-CN"/>
          <w14:textFill>
            <w14:solidFill>
              <w14:schemeClr w14:val="tx1"/>
            </w14:solidFill>
          </w14:textFill>
        </w:rPr>
        <w:t>第一步：各二级学院召开党政联席会，根据 “二级学院学术委员会组成办法”确定本学</w:t>
      </w:r>
      <w:r>
        <w:rPr>
          <w:rFonts w:hint="eastAsia" w:ascii="仿宋_GB2312" w:eastAsia="仿宋_GB2312" w:cs="仿宋_GB2312"/>
          <w:kern w:val="0"/>
          <w:sz w:val="32"/>
          <w:szCs w:val="32"/>
          <w:lang w:val="zh-CN"/>
        </w:rPr>
        <w:t>院学术委员会人数及委员条件，并提出参加二级学院学术委员会委员选举的候选人名单。</w:t>
      </w:r>
    </w:p>
    <w:p>
      <w:pPr>
        <w:widowControl/>
        <w:shd w:val="clear" w:color="auto" w:fill="FFFFFF"/>
        <w:spacing w:line="360" w:lineRule="atLeast"/>
        <w:ind w:firstLine="480"/>
        <w:jc w:val="left"/>
        <w:rPr>
          <w:rFonts w:ascii="仿宋_GB2312" w:eastAsia="仿宋_GB2312" w:cs="仿宋_GB2312"/>
          <w:kern w:val="0"/>
          <w:sz w:val="32"/>
          <w:szCs w:val="32"/>
          <w:lang w:val="zh-CN"/>
        </w:rPr>
      </w:pPr>
      <w:r>
        <w:rPr>
          <w:rFonts w:hint="eastAsia" w:ascii="仿宋_GB2312" w:eastAsia="仿宋_GB2312" w:cs="仿宋_GB2312"/>
          <w:kern w:val="0"/>
          <w:sz w:val="32"/>
          <w:szCs w:val="32"/>
          <w:lang w:val="zh-CN"/>
        </w:rPr>
        <w:t>第二步：各二级学院组织召开全院教师大会严格按照新修订的《西安体育学院学术委员会章程》的规定，从学院党政联席会提名的委员候选人中投票选举产生本学院学术分委员会委员。</w:t>
      </w:r>
    </w:p>
    <w:p>
      <w:pPr>
        <w:widowControl/>
        <w:shd w:val="clear" w:color="auto" w:fill="FFFFFF"/>
        <w:spacing w:line="360" w:lineRule="atLeast"/>
        <w:ind w:firstLine="480"/>
        <w:jc w:val="left"/>
        <w:rPr>
          <w:rFonts w:ascii="仿宋_GB2312" w:eastAsia="仿宋_GB2312" w:cs="仿宋_GB2312"/>
          <w:color w:val="000000" w:themeColor="text1"/>
          <w:kern w:val="0"/>
          <w:sz w:val="32"/>
          <w:szCs w:val="32"/>
          <w:lang w:val="zh-CN"/>
          <w14:textFill>
            <w14:solidFill>
              <w14:schemeClr w14:val="tx1"/>
            </w14:solidFill>
          </w14:textFill>
        </w:rPr>
      </w:pPr>
      <w:r>
        <w:rPr>
          <w:rFonts w:hint="eastAsia" w:ascii="仿宋_GB2312" w:eastAsia="仿宋_GB2312" w:cs="仿宋_GB2312"/>
          <w:kern w:val="0"/>
          <w:sz w:val="32"/>
          <w:szCs w:val="32"/>
          <w:lang w:val="zh-CN"/>
        </w:rPr>
        <w:t>第三步：各二级学院召开党政联席会，提名二级学院学术委员会主任和副主任委员人选；召开本学院学术委员会委员全体会议，选举</w:t>
      </w:r>
      <w:r>
        <w:rPr>
          <w:rFonts w:hint="eastAsia" w:ascii="仿宋_GB2312" w:eastAsia="仿宋_GB2312" w:cs="仿宋_GB2312"/>
          <w:color w:val="000000" w:themeColor="text1"/>
          <w:kern w:val="0"/>
          <w:sz w:val="32"/>
          <w:szCs w:val="32"/>
          <w:lang w:val="zh-CN"/>
          <w14:textFill>
            <w14:solidFill>
              <w14:schemeClr w14:val="tx1"/>
            </w14:solidFill>
          </w14:textFill>
        </w:rPr>
        <w:t>产生二级学院学术委员会主任委员和副主任委员。</w:t>
      </w:r>
    </w:p>
    <w:p>
      <w:pPr>
        <w:widowControl/>
        <w:shd w:val="clear" w:color="auto" w:fill="FFFFFF"/>
        <w:spacing w:line="360" w:lineRule="atLeast"/>
        <w:ind w:firstLine="480"/>
        <w:jc w:val="left"/>
        <w:rPr>
          <w:rFonts w:ascii="仿宋_GB2312" w:eastAsia="仿宋_GB2312" w:cs="仿宋_GB2312"/>
          <w:color w:val="000000" w:themeColor="text1"/>
          <w:kern w:val="0"/>
          <w:sz w:val="32"/>
          <w:szCs w:val="32"/>
          <w:lang w:val="zh-CN"/>
          <w14:textFill>
            <w14:solidFill>
              <w14:schemeClr w14:val="tx1"/>
            </w14:solidFill>
          </w14:textFill>
        </w:rPr>
      </w:pPr>
      <w:r>
        <w:rPr>
          <w:rFonts w:hint="eastAsia" w:ascii="仿宋_GB2312" w:eastAsia="仿宋_GB2312" w:cs="仿宋_GB2312"/>
          <w:color w:val="000000" w:themeColor="text1"/>
          <w:kern w:val="0"/>
          <w:sz w:val="32"/>
          <w:szCs w:val="32"/>
          <w:lang w:val="zh-CN"/>
          <w14:textFill>
            <w14:solidFill>
              <w14:schemeClr w14:val="tx1"/>
            </w14:solidFill>
          </w14:textFill>
        </w:rPr>
        <w:t>第四步：二级学院学术委员会根据校学术委员会席位设置及候选人推荐要求，在全体委员中选举产生校学术委员会委员候选人，并于</w:t>
      </w:r>
      <w:r>
        <w:rPr>
          <w:rFonts w:ascii="仿宋_GB2312" w:eastAsia="仿宋_GB2312" w:cs="仿宋_GB2312"/>
          <w:color w:val="000000" w:themeColor="text1"/>
          <w:kern w:val="0"/>
          <w:sz w:val="32"/>
          <w:szCs w:val="32"/>
          <w:lang w:val="zh-CN"/>
          <w14:textFill>
            <w14:solidFill>
              <w14:schemeClr w14:val="tx1"/>
            </w14:solidFill>
          </w14:textFill>
        </w:rPr>
        <w:t>5</w:t>
      </w:r>
      <w:r>
        <w:rPr>
          <w:rFonts w:hint="eastAsia" w:ascii="仿宋_GB2312" w:eastAsia="仿宋_GB2312" w:cs="仿宋_GB2312"/>
          <w:color w:val="000000" w:themeColor="text1"/>
          <w:kern w:val="0"/>
          <w:sz w:val="32"/>
          <w:szCs w:val="32"/>
          <w:lang w:val="zh-CN"/>
          <w14:textFill>
            <w14:solidFill>
              <w14:schemeClr w14:val="tx1"/>
            </w14:solidFill>
          </w14:textFill>
        </w:rPr>
        <w:t>月</w:t>
      </w:r>
      <w:r>
        <w:rPr>
          <w:rFonts w:ascii="仿宋_GB2312" w:eastAsia="仿宋_GB2312" w:cs="仿宋_GB2312"/>
          <w:color w:val="000000" w:themeColor="text1"/>
          <w:kern w:val="0"/>
          <w:sz w:val="32"/>
          <w:szCs w:val="32"/>
          <w14:textFill>
            <w14:solidFill>
              <w14:schemeClr w14:val="tx1"/>
            </w14:solidFill>
          </w14:textFill>
        </w:rPr>
        <w:t>21</w:t>
      </w:r>
      <w:r>
        <w:rPr>
          <w:rFonts w:hint="eastAsia" w:ascii="仿宋_GB2312" w:eastAsia="仿宋_GB2312" w:cs="仿宋_GB2312"/>
          <w:color w:val="000000" w:themeColor="text1"/>
          <w:kern w:val="0"/>
          <w:sz w:val="32"/>
          <w:szCs w:val="32"/>
          <w:lang w:val="zh-CN"/>
          <w14:textFill>
            <w14:solidFill>
              <w14:schemeClr w14:val="tx1"/>
            </w14:solidFill>
          </w14:textFill>
        </w:rPr>
        <w:t>日前将院学术委员会组成人员汇总表、校学术委员会委员推荐汇总表及西安体育学院学术委员会委员简况表报送至发展规划处。</w:t>
      </w:r>
    </w:p>
    <w:p>
      <w:pPr>
        <w:widowControl/>
        <w:shd w:val="clear" w:color="auto" w:fill="FFFFFF"/>
        <w:spacing w:line="360" w:lineRule="atLeast"/>
        <w:ind w:firstLine="480"/>
        <w:jc w:val="left"/>
        <w:rPr>
          <w:rFonts w:ascii="仿宋_GB2312" w:eastAsia="仿宋_GB2312" w:cs="仿宋_GB2312"/>
          <w:color w:val="000000" w:themeColor="text1"/>
          <w:kern w:val="0"/>
          <w:sz w:val="32"/>
          <w:szCs w:val="32"/>
          <w:lang w:val="zh-CN"/>
          <w14:textFill>
            <w14:solidFill>
              <w14:schemeClr w14:val="tx1"/>
            </w14:solidFill>
          </w14:textFill>
        </w:rPr>
      </w:pPr>
      <w:r>
        <w:rPr>
          <w:rFonts w:hint="eastAsia" w:ascii="仿宋_GB2312" w:eastAsia="仿宋_GB2312" w:cs="仿宋_GB2312"/>
          <w:color w:val="000000" w:themeColor="text1"/>
          <w:kern w:val="0"/>
          <w:sz w:val="32"/>
          <w:szCs w:val="32"/>
          <w:lang w:val="zh-CN"/>
          <w14:textFill>
            <w14:solidFill>
              <w14:schemeClr w14:val="tx1"/>
            </w14:solidFill>
          </w14:textFill>
        </w:rPr>
        <w:t>（四）</w:t>
      </w:r>
      <w:r>
        <w:rPr>
          <w:rFonts w:ascii="仿宋_GB2312" w:eastAsia="仿宋_GB2312" w:cs="仿宋_GB2312"/>
          <w:color w:val="000000" w:themeColor="text1"/>
          <w:kern w:val="0"/>
          <w:sz w:val="32"/>
          <w:szCs w:val="32"/>
          <w:lang w:val="zh-CN"/>
          <w14:textFill>
            <w14:solidFill>
              <w14:schemeClr w14:val="tx1"/>
            </w14:solidFill>
          </w14:textFill>
        </w:rPr>
        <w:t>5</w:t>
      </w:r>
      <w:r>
        <w:rPr>
          <w:rFonts w:hint="eastAsia" w:ascii="仿宋_GB2312" w:eastAsia="仿宋_GB2312" w:cs="仿宋_GB2312"/>
          <w:color w:val="000000" w:themeColor="text1"/>
          <w:kern w:val="0"/>
          <w:sz w:val="32"/>
          <w:szCs w:val="32"/>
          <w:lang w:val="zh-CN"/>
          <w14:textFill>
            <w14:solidFill>
              <w14:schemeClr w14:val="tx1"/>
            </w14:solidFill>
          </w14:textFill>
        </w:rPr>
        <w:t>月</w:t>
      </w:r>
      <w:r>
        <w:rPr>
          <w:rFonts w:ascii="仿宋_GB2312" w:eastAsia="仿宋_GB2312" w:cs="仿宋_GB2312"/>
          <w:color w:val="000000" w:themeColor="text1"/>
          <w:kern w:val="0"/>
          <w:sz w:val="32"/>
          <w:szCs w:val="32"/>
          <w:lang w:val="zh-CN"/>
          <w14:textFill>
            <w14:solidFill>
              <w14:schemeClr w14:val="tx1"/>
            </w14:solidFill>
          </w14:textFill>
        </w:rPr>
        <w:t>27</w:t>
      </w:r>
      <w:r>
        <w:rPr>
          <w:rFonts w:hint="eastAsia" w:ascii="仿宋_GB2312" w:eastAsia="仿宋_GB2312" w:cs="仿宋_GB2312"/>
          <w:color w:val="000000" w:themeColor="text1"/>
          <w:kern w:val="0"/>
          <w:sz w:val="32"/>
          <w:szCs w:val="32"/>
          <w:lang w:val="zh-CN"/>
          <w14:textFill>
            <w14:solidFill>
              <w14:schemeClr w14:val="tx1"/>
            </w14:solidFill>
          </w14:textFill>
        </w:rPr>
        <w:t>日前：学校党委会根据学科、专业构成、席位设置及学院推荐委员候选人情况，合理确定校学术委员会委员候选人名单，经学校党委会审议通过后，确定最终名单。</w:t>
      </w:r>
    </w:p>
    <w:p>
      <w:pPr>
        <w:widowControl/>
        <w:shd w:val="clear" w:color="auto" w:fill="FFFFFF"/>
        <w:spacing w:line="360" w:lineRule="atLeast"/>
        <w:ind w:firstLine="480"/>
        <w:jc w:val="left"/>
        <w:rPr>
          <w:rFonts w:ascii="仿宋_GB2312" w:eastAsia="仿宋_GB2312" w:cs="仿宋_GB2312"/>
          <w:color w:val="000000" w:themeColor="text1"/>
          <w:kern w:val="0"/>
          <w:sz w:val="32"/>
          <w:szCs w:val="32"/>
          <w:lang w:val="zh-CN"/>
          <w14:textFill>
            <w14:solidFill>
              <w14:schemeClr w14:val="tx1"/>
            </w14:solidFill>
          </w14:textFill>
        </w:rPr>
      </w:pPr>
      <w:r>
        <w:rPr>
          <w:rFonts w:hint="eastAsia" w:ascii="仿宋_GB2312" w:eastAsia="仿宋_GB2312" w:cs="仿宋_GB2312"/>
          <w:color w:val="000000" w:themeColor="text1"/>
          <w:kern w:val="0"/>
          <w:sz w:val="32"/>
          <w:szCs w:val="32"/>
          <w:lang w:val="zh-CN"/>
          <w14:textFill>
            <w14:solidFill>
              <w14:schemeClr w14:val="tx1"/>
            </w14:solidFill>
          </w14:textFill>
        </w:rPr>
        <w:t>（五）</w:t>
      </w:r>
      <w:r>
        <w:rPr>
          <w:rFonts w:ascii="仿宋_GB2312" w:eastAsia="仿宋_GB2312" w:cs="仿宋_GB2312"/>
          <w:color w:val="000000" w:themeColor="text1"/>
          <w:kern w:val="0"/>
          <w:sz w:val="32"/>
          <w:szCs w:val="32"/>
          <w:lang w:val="zh-CN"/>
          <w14:textFill>
            <w14:solidFill>
              <w14:schemeClr w14:val="tx1"/>
            </w14:solidFill>
          </w14:textFill>
        </w:rPr>
        <w:t>5</w:t>
      </w:r>
      <w:r>
        <w:rPr>
          <w:rFonts w:hint="eastAsia" w:ascii="仿宋_GB2312" w:eastAsia="仿宋_GB2312" w:cs="仿宋_GB2312"/>
          <w:color w:val="000000" w:themeColor="text1"/>
          <w:kern w:val="0"/>
          <w:sz w:val="32"/>
          <w:szCs w:val="32"/>
          <w:lang w:val="zh-CN"/>
          <w14:textFill>
            <w14:solidFill>
              <w14:schemeClr w14:val="tx1"/>
            </w14:solidFill>
          </w14:textFill>
        </w:rPr>
        <w:t>月</w:t>
      </w:r>
      <w:r>
        <w:rPr>
          <w:rFonts w:ascii="仿宋_GB2312" w:eastAsia="仿宋_GB2312" w:cs="仿宋_GB2312"/>
          <w:color w:val="000000" w:themeColor="text1"/>
          <w:kern w:val="0"/>
          <w:sz w:val="32"/>
          <w:szCs w:val="32"/>
          <w:lang w:val="zh-CN"/>
          <w14:textFill>
            <w14:solidFill>
              <w14:schemeClr w14:val="tx1"/>
            </w14:solidFill>
          </w14:textFill>
        </w:rPr>
        <w:t>28</w:t>
      </w:r>
      <w:r>
        <w:rPr>
          <w:rFonts w:hint="eastAsia" w:ascii="仿宋_GB2312" w:eastAsia="仿宋_GB2312" w:cs="仿宋_GB2312"/>
          <w:color w:val="000000" w:themeColor="text1"/>
          <w:kern w:val="0"/>
          <w:sz w:val="32"/>
          <w:szCs w:val="32"/>
          <w:lang w:val="zh-CN"/>
          <w14:textFill>
            <w14:solidFill>
              <w14:schemeClr w14:val="tx1"/>
            </w14:solidFill>
          </w14:textFill>
        </w:rPr>
        <w:t>日：召开校学术委员会全体委员第一次会议，根据校长提名，选举产生校学术委员会主任委员及副主任委员；确定四个各专项委员会主任委员、副主任委员人选。</w:t>
      </w:r>
    </w:p>
    <w:p>
      <w:pPr>
        <w:widowControl/>
        <w:shd w:val="clear" w:color="auto" w:fill="FFFFFF"/>
        <w:spacing w:line="360" w:lineRule="atLeast"/>
        <w:ind w:firstLine="480"/>
        <w:jc w:val="left"/>
        <w:rPr>
          <w:rFonts w:ascii="仿宋_GB2312" w:eastAsia="仿宋_GB2312" w:cs="仿宋_GB2312"/>
          <w:color w:val="000000" w:themeColor="text1"/>
          <w:kern w:val="0"/>
          <w:sz w:val="32"/>
          <w:szCs w:val="32"/>
          <w:lang w:val="zh-CN"/>
          <w14:textFill>
            <w14:solidFill>
              <w14:schemeClr w14:val="tx1"/>
            </w14:solidFill>
          </w14:textFill>
        </w:rPr>
      </w:pPr>
      <w:r>
        <w:rPr>
          <w:rFonts w:hint="eastAsia" w:ascii="仿宋_GB2312" w:eastAsia="仿宋_GB2312" w:cs="仿宋_GB2312"/>
          <w:color w:val="000000" w:themeColor="text1"/>
          <w:kern w:val="0"/>
          <w:sz w:val="32"/>
          <w:szCs w:val="32"/>
          <w:lang w:val="zh-CN"/>
          <w14:textFill>
            <w14:solidFill>
              <w14:schemeClr w14:val="tx1"/>
            </w14:solidFill>
          </w14:textFill>
        </w:rPr>
        <w:t>（六）</w:t>
      </w:r>
      <w:r>
        <w:rPr>
          <w:rFonts w:ascii="仿宋_GB2312" w:eastAsia="仿宋_GB2312" w:cs="仿宋_GB2312"/>
          <w:color w:val="000000" w:themeColor="text1"/>
          <w:kern w:val="0"/>
          <w:sz w:val="32"/>
          <w:szCs w:val="32"/>
          <w:lang w:val="zh-CN"/>
          <w14:textFill>
            <w14:solidFill>
              <w14:schemeClr w14:val="tx1"/>
            </w14:solidFill>
          </w14:textFill>
        </w:rPr>
        <w:t>6</w:t>
      </w:r>
      <w:r>
        <w:rPr>
          <w:rFonts w:hint="eastAsia" w:ascii="仿宋_GB2312" w:eastAsia="仿宋_GB2312" w:cs="仿宋_GB2312"/>
          <w:color w:val="000000" w:themeColor="text1"/>
          <w:kern w:val="0"/>
          <w:sz w:val="32"/>
          <w:szCs w:val="32"/>
          <w:lang w:val="zh-CN"/>
          <w14:textFill>
            <w14:solidFill>
              <w14:schemeClr w14:val="tx1"/>
            </w14:solidFill>
          </w14:textFill>
        </w:rPr>
        <w:t>月</w:t>
      </w:r>
      <w:r>
        <w:rPr>
          <w:rFonts w:ascii="仿宋_GB2312" w:eastAsia="仿宋_GB2312" w:cs="仿宋_GB2312"/>
          <w:color w:val="000000" w:themeColor="text1"/>
          <w:kern w:val="0"/>
          <w:sz w:val="32"/>
          <w:szCs w:val="32"/>
          <w14:textFill>
            <w14:solidFill>
              <w14:schemeClr w14:val="tx1"/>
            </w14:solidFill>
          </w14:textFill>
        </w:rPr>
        <w:t>4</w:t>
      </w:r>
      <w:r>
        <w:rPr>
          <w:rFonts w:hint="eastAsia" w:ascii="仿宋_GB2312" w:eastAsia="仿宋_GB2312" w:cs="仿宋_GB2312"/>
          <w:color w:val="000000" w:themeColor="text1"/>
          <w:kern w:val="0"/>
          <w:sz w:val="32"/>
          <w:szCs w:val="32"/>
          <w:lang w:val="zh-CN"/>
          <w14:textFill>
            <w14:solidFill>
              <w14:schemeClr w14:val="tx1"/>
            </w14:solidFill>
          </w14:textFill>
        </w:rPr>
        <w:t>日前：各专项委员会制定各专项委员会章程，并确定专项委员会委员人选；召开校学术委员会全体委员第二次会议，审议各专</w:t>
      </w:r>
      <w:r>
        <w:rPr>
          <w:rFonts w:hint="eastAsia" w:ascii="仿宋_GB2312" w:eastAsia="仿宋_GB2312" w:cs="仿宋_GB2312"/>
          <w:color w:val="000000" w:themeColor="text1"/>
          <w:kern w:val="0"/>
          <w:sz w:val="32"/>
          <w:szCs w:val="32"/>
          <w:lang w:val="zh-CN" w:eastAsia="zh-CN"/>
          <w14:textFill>
            <w14:solidFill>
              <w14:schemeClr w14:val="tx1"/>
            </w14:solidFill>
          </w14:textFill>
        </w:rPr>
        <w:t>项</w:t>
      </w:r>
      <w:r>
        <w:rPr>
          <w:rFonts w:hint="eastAsia" w:ascii="仿宋_GB2312" w:eastAsia="仿宋_GB2312" w:cs="仿宋_GB2312"/>
          <w:color w:val="000000" w:themeColor="text1"/>
          <w:kern w:val="0"/>
          <w:sz w:val="32"/>
          <w:szCs w:val="32"/>
          <w:lang w:val="zh-CN"/>
          <w14:textFill>
            <w14:solidFill>
              <w14:schemeClr w14:val="tx1"/>
            </w14:solidFill>
          </w14:textFill>
        </w:rPr>
        <w:t>委员会章程，确定各专项委员会委员人选。</w:t>
      </w:r>
    </w:p>
    <w:p>
      <w:pPr>
        <w:widowControl/>
        <w:shd w:val="clear" w:color="auto" w:fill="FFFFFF"/>
        <w:spacing w:line="360" w:lineRule="atLeast"/>
        <w:ind w:firstLine="640" w:firstLineChars="200"/>
        <w:jc w:val="left"/>
        <w:rPr>
          <w:rFonts w:ascii="微软雅黑" w:hAnsi="微软雅黑" w:eastAsia="微软雅黑" w:cs="宋体"/>
          <w:b/>
          <w:color w:val="000000" w:themeColor="text1"/>
          <w:sz w:val="32"/>
          <w:szCs w:val="32"/>
          <w:lang w:val="zh-CN"/>
          <w14:textFill>
            <w14:solidFill>
              <w14:schemeClr w14:val="tx1"/>
            </w14:solidFill>
          </w14:textFill>
        </w:rPr>
      </w:pPr>
      <w:r>
        <w:rPr>
          <w:rFonts w:hint="eastAsia" w:ascii="微软雅黑" w:hAnsi="微软雅黑" w:eastAsia="微软雅黑" w:cs="宋体"/>
          <w:b/>
          <w:color w:val="000000" w:themeColor="text1"/>
          <w:sz w:val="32"/>
          <w:szCs w:val="32"/>
          <w:lang w:val="zh-CN"/>
          <w14:textFill>
            <w14:solidFill>
              <w14:schemeClr w14:val="tx1"/>
            </w14:solidFill>
          </w14:textFill>
        </w:rPr>
        <w:t>六、注意事项</w:t>
      </w:r>
    </w:p>
    <w:p>
      <w:pPr>
        <w:widowControl/>
        <w:shd w:val="clear" w:color="auto" w:fill="FFFFFF"/>
        <w:spacing w:line="360" w:lineRule="atLeast"/>
        <w:ind w:firstLine="640" w:firstLineChars="200"/>
        <w:jc w:val="left"/>
        <w:rPr>
          <w:rFonts w:ascii="仿宋_GB2312" w:eastAsia="仿宋_GB2312" w:cs="仿宋_GB2312"/>
          <w:color w:val="000000" w:themeColor="text1"/>
          <w:kern w:val="0"/>
          <w:sz w:val="32"/>
          <w:szCs w:val="32"/>
          <w:lang w:val="zh-CN"/>
          <w14:textFill>
            <w14:solidFill>
              <w14:schemeClr w14:val="tx1"/>
            </w14:solidFill>
          </w14:textFill>
        </w:rPr>
      </w:pPr>
      <w:r>
        <w:rPr>
          <w:rFonts w:hint="eastAsia" w:ascii="仿宋_GB2312" w:eastAsia="仿宋_GB2312" w:cs="仿宋_GB2312"/>
          <w:color w:val="000000" w:themeColor="text1"/>
          <w:kern w:val="0"/>
          <w:sz w:val="32"/>
          <w:szCs w:val="32"/>
          <w:lang w:val="zh-CN"/>
          <w14:textFill>
            <w14:solidFill>
              <w14:schemeClr w14:val="tx1"/>
            </w14:solidFill>
          </w14:textFill>
        </w:rPr>
        <w:t>（一）各学院在组织实施换届工作时，要严格遵守新修订的《西安体育学院学术委员会章程》的有关规定和民主选举程序。</w:t>
      </w:r>
    </w:p>
    <w:p>
      <w:pPr>
        <w:widowControl/>
        <w:shd w:val="clear" w:color="auto" w:fill="FFFFFF"/>
        <w:spacing w:line="360" w:lineRule="atLeast"/>
        <w:ind w:firstLine="640" w:firstLineChars="200"/>
        <w:jc w:val="left"/>
        <w:rPr>
          <w:rFonts w:ascii="仿宋_GB2312" w:eastAsia="仿宋_GB2312" w:cs="仿宋_GB2312"/>
          <w:color w:val="000000" w:themeColor="text1"/>
          <w:kern w:val="0"/>
          <w:sz w:val="32"/>
          <w:szCs w:val="32"/>
          <w:lang w:val="zh-CN"/>
          <w14:textFill>
            <w14:solidFill>
              <w14:schemeClr w14:val="tx1"/>
            </w14:solidFill>
          </w14:textFill>
        </w:rPr>
      </w:pPr>
      <w:r>
        <w:rPr>
          <w:rFonts w:hint="eastAsia" w:ascii="仿宋_GB2312" w:eastAsia="仿宋_GB2312" w:cs="仿宋_GB2312"/>
          <w:color w:val="000000" w:themeColor="text1"/>
          <w:kern w:val="0"/>
          <w:sz w:val="32"/>
          <w:szCs w:val="32"/>
          <w:lang w:val="zh-CN"/>
          <w14:textFill>
            <w14:solidFill>
              <w14:schemeClr w14:val="tx1"/>
            </w14:solidFill>
          </w14:textFill>
        </w:rPr>
        <w:t>（二）各学院在组织酝酿确定本学院学术委员会委员的人数和委员具体条件时，要参照学校学术委员会条件，要考虑专业水平和学术修养及本学院委员的学科代表性，原则上在同等条件下，学术水平高者优先，确保学术委员会的权威性。</w:t>
      </w:r>
    </w:p>
    <w:p>
      <w:pPr>
        <w:widowControl/>
        <w:shd w:val="clear" w:color="auto" w:fill="FFFFFF"/>
        <w:spacing w:line="360" w:lineRule="atLeast"/>
        <w:ind w:firstLine="640" w:firstLineChars="200"/>
        <w:jc w:val="left"/>
        <w:rPr>
          <w:rFonts w:hint="eastAsia" w:ascii="仿宋_GB2312" w:eastAsia="仿宋_GB2312" w:cs="仿宋_GB2312"/>
          <w:color w:val="000000" w:themeColor="text1"/>
          <w:kern w:val="0"/>
          <w:sz w:val="32"/>
          <w:szCs w:val="32"/>
          <w:lang w:val="zh-CN"/>
          <w14:textFill>
            <w14:solidFill>
              <w14:schemeClr w14:val="tx1"/>
            </w14:solidFill>
          </w14:textFill>
        </w:rPr>
      </w:pPr>
      <w:r>
        <w:rPr>
          <w:rFonts w:ascii="仿宋_GB2312" w:eastAsia="仿宋_GB2312" w:cs="仿宋_GB2312"/>
          <w:color w:val="000000" w:themeColor="text1"/>
          <w:kern w:val="0"/>
          <w:sz w:val="32"/>
          <w:szCs w:val="32"/>
          <w:lang w:val="zh-CN"/>
          <w14:textFill>
            <w14:solidFill>
              <w14:schemeClr w14:val="tx1"/>
            </w14:solidFill>
          </w14:textFill>
        </w:rPr>
        <w:t>（</w:t>
      </w:r>
      <w:r>
        <w:rPr>
          <w:rFonts w:hint="eastAsia" w:ascii="仿宋_GB2312" w:eastAsia="仿宋_GB2312" w:cs="仿宋_GB2312"/>
          <w:color w:val="000000" w:themeColor="text1"/>
          <w:kern w:val="0"/>
          <w:sz w:val="32"/>
          <w:szCs w:val="32"/>
          <w:lang w:val="zh-CN"/>
          <w14:textFill>
            <w14:solidFill>
              <w14:schemeClr w14:val="tx1"/>
            </w14:solidFill>
          </w14:textFill>
        </w:rPr>
        <w:t>三</w:t>
      </w:r>
      <w:r>
        <w:rPr>
          <w:rFonts w:ascii="仿宋_GB2312" w:eastAsia="仿宋_GB2312" w:cs="仿宋_GB2312"/>
          <w:color w:val="000000" w:themeColor="text1"/>
          <w:kern w:val="0"/>
          <w:sz w:val="32"/>
          <w:szCs w:val="32"/>
          <w:lang w:val="zh-CN"/>
          <w14:textFill>
            <w14:solidFill>
              <w14:schemeClr w14:val="tx1"/>
            </w14:solidFill>
          </w14:textFill>
        </w:rPr>
        <w:t>）</w:t>
      </w:r>
      <w:r>
        <w:rPr>
          <w:rFonts w:hint="eastAsia" w:ascii="仿宋_GB2312" w:eastAsia="仿宋_GB2312" w:cs="仿宋_GB2312"/>
          <w:color w:val="000000" w:themeColor="text1"/>
          <w:kern w:val="0"/>
          <w:sz w:val="32"/>
          <w:szCs w:val="32"/>
          <w:lang w:val="zh-CN"/>
          <w14:textFill>
            <w14:solidFill>
              <w14:schemeClr w14:val="tx1"/>
            </w14:solidFill>
          </w14:textFill>
        </w:rPr>
        <w:t>提交材料（具体见附件）</w:t>
      </w:r>
    </w:p>
    <w:p>
      <w:pPr>
        <w:widowControl/>
        <w:shd w:val="clear" w:color="auto" w:fill="FFFFFF"/>
        <w:spacing w:line="360" w:lineRule="atLeast"/>
        <w:ind w:firstLine="640" w:firstLineChars="200"/>
        <w:jc w:val="left"/>
        <w:rPr>
          <w:rFonts w:ascii="仿宋_GB2312" w:eastAsia="仿宋_GB2312" w:cs="仿宋_GB2312"/>
          <w:color w:val="000000" w:themeColor="text1"/>
          <w:kern w:val="0"/>
          <w:sz w:val="32"/>
          <w:szCs w:val="32"/>
          <w:lang w:val="zh-CN"/>
          <w14:textFill>
            <w14:solidFill>
              <w14:schemeClr w14:val="tx1"/>
            </w14:solidFill>
          </w14:textFill>
        </w:rPr>
      </w:pPr>
      <w:r>
        <w:rPr>
          <w:rFonts w:hint="eastAsia" w:ascii="仿宋_GB2312" w:eastAsia="仿宋_GB2312" w:cs="仿宋_GB2312"/>
          <w:color w:val="000000" w:themeColor="text1"/>
          <w:kern w:val="0"/>
          <w:sz w:val="32"/>
          <w:szCs w:val="32"/>
          <w:lang w:val="zh-CN"/>
          <w14:textFill>
            <w14:solidFill>
              <w14:schemeClr w14:val="tx1"/>
            </w14:solidFill>
          </w14:textFill>
        </w:rPr>
        <w:t>附件:</w:t>
      </w:r>
      <w:r>
        <w:rPr>
          <w:rFonts w:hint="eastAsia" w:asci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eastAsia="仿宋_GB2312" w:cs="仿宋_GB2312"/>
          <w:color w:val="000000" w:themeColor="text1"/>
          <w:kern w:val="0"/>
          <w:sz w:val="32"/>
          <w:szCs w:val="32"/>
          <w:lang w:val="zh-CN"/>
          <w14:textFill>
            <w14:solidFill>
              <w14:schemeClr w14:val="tx1"/>
            </w14:solidFill>
          </w14:textFill>
        </w:rPr>
        <w:t>1.</w:t>
      </w:r>
      <w:r>
        <w:rPr>
          <w:rFonts w:ascii="仿宋_GB2312" w:eastAsia="仿宋_GB2312" w:cs="仿宋_GB2312"/>
          <w:color w:val="000000" w:themeColor="text1"/>
          <w:kern w:val="0"/>
          <w:sz w:val="32"/>
          <w:szCs w:val="32"/>
          <w:lang w:val="zh-CN"/>
          <w14:textFill>
            <w14:solidFill>
              <w14:schemeClr w14:val="tx1"/>
            </w14:solidFill>
          </w14:textFill>
        </w:rPr>
        <w:t>推荐校学术委员会委员名额一览表</w:t>
      </w:r>
    </w:p>
    <w:p>
      <w:pPr>
        <w:widowControl/>
        <w:shd w:val="clear" w:color="auto" w:fill="FFFFFF"/>
        <w:spacing w:line="360" w:lineRule="atLeast"/>
        <w:ind w:firstLine="1600" w:firstLineChars="500"/>
        <w:jc w:val="left"/>
        <w:rPr>
          <w:rFonts w:ascii="仿宋_GB2312" w:eastAsia="仿宋_GB2312" w:cs="仿宋_GB2312"/>
          <w:color w:val="000000" w:themeColor="text1"/>
          <w:kern w:val="0"/>
          <w:sz w:val="32"/>
          <w:szCs w:val="32"/>
          <w:lang w:val="zh-CN"/>
          <w14:textFill>
            <w14:solidFill>
              <w14:schemeClr w14:val="tx1"/>
            </w14:solidFill>
          </w14:textFill>
        </w:rPr>
      </w:pPr>
      <w:r>
        <w:rPr>
          <w:rFonts w:hint="eastAsia" w:ascii="仿宋_GB2312" w:eastAsia="仿宋_GB2312" w:cs="仿宋_GB2312"/>
          <w:color w:val="000000" w:themeColor="text1"/>
          <w:kern w:val="0"/>
          <w:sz w:val="32"/>
          <w:szCs w:val="32"/>
          <w:lang w:val="zh-CN"/>
          <w14:textFill>
            <w14:solidFill>
              <w14:schemeClr w14:val="tx1"/>
            </w14:solidFill>
          </w14:textFill>
        </w:rPr>
        <w:t>2.西安体育学院学术委员会委员简况表</w:t>
      </w:r>
    </w:p>
    <w:p>
      <w:pPr>
        <w:widowControl/>
        <w:shd w:val="clear" w:color="auto" w:fill="FFFFFF"/>
        <w:spacing w:line="360" w:lineRule="atLeast"/>
        <w:ind w:firstLine="1600" w:firstLineChars="500"/>
        <w:jc w:val="left"/>
        <w:rPr>
          <w:rFonts w:ascii="仿宋_GB2312" w:eastAsia="仿宋_GB2312" w:cs="仿宋_GB2312"/>
          <w:color w:val="000000" w:themeColor="text1"/>
          <w:kern w:val="0"/>
          <w:sz w:val="32"/>
          <w:szCs w:val="32"/>
          <w:lang w:val="zh-CN"/>
          <w14:textFill>
            <w14:solidFill>
              <w14:schemeClr w14:val="tx1"/>
            </w14:solidFill>
          </w14:textFill>
        </w:rPr>
      </w:pPr>
      <w:r>
        <w:rPr>
          <w:rFonts w:hint="eastAsia" w:ascii="仿宋_GB2312" w:eastAsia="仿宋_GB2312" w:cs="仿宋_GB2312"/>
          <w:color w:val="000000" w:themeColor="text1"/>
          <w:kern w:val="0"/>
          <w:sz w:val="32"/>
          <w:szCs w:val="32"/>
          <w:lang w:val="zh-CN"/>
          <w14:textFill>
            <w14:solidFill>
              <w14:schemeClr w14:val="tx1"/>
            </w14:solidFill>
          </w14:textFill>
        </w:rPr>
        <w:t>3.学院学术委员会组成人员汇总表</w:t>
      </w:r>
    </w:p>
    <w:p>
      <w:pPr>
        <w:widowControl/>
        <w:shd w:val="clear" w:color="auto" w:fill="FFFFFF"/>
        <w:spacing w:line="360" w:lineRule="atLeast"/>
        <w:ind w:firstLine="1600" w:firstLineChars="500"/>
        <w:jc w:val="left"/>
        <w:rPr>
          <w:rFonts w:ascii="仿宋_GB2312" w:eastAsia="仿宋_GB2312" w:cs="仿宋_GB2312"/>
          <w:color w:val="000000" w:themeColor="text1"/>
          <w:kern w:val="0"/>
          <w:sz w:val="32"/>
          <w:szCs w:val="32"/>
          <w:lang w:val="zh-CN"/>
          <w14:textFill>
            <w14:solidFill>
              <w14:schemeClr w14:val="tx1"/>
            </w14:solidFill>
          </w14:textFill>
        </w:rPr>
      </w:pPr>
      <w:r>
        <w:rPr>
          <w:rFonts w:hint="eastAsia" w:ascii="仿宋_GB2312" w:eastAsia="仿宋_GB2312" w:cs="仿宋_GB2312"/>
          <w:color w:val="000000" w:themeColor="text1"/>
          <w:kern w:val="0"/>
          <w:sz w:val="32"/>
          <w:szCs w:val="32"/>
          <w:lang w:val="zh-CN"/>
          <w14:textFill>
            <w14:solidFill>
              <w14:schemeClr w14:val="tx1"/>
            </w14:solidFill>
          </w14:textFill>
        </w:rPr>
        <w:t>4.西安体育学院学术委员会委员推荐表</w:t>
      </w:r>
    </w:p>
    <w:p>
      <w:pPr>
        <w:widowControl/>
        <w:shd w:val="clear" w:color="auto" w:fill="FFFFFF"/>
        <w:spacing w:line="360" w:lineRule="atLeast"/>
        <w:ind w:firstLine="480"/>
        <w:jc w:val="left"/>
        <w:rPr>
          <w:rFonts w:ascii="仿宋_GB2312" w:eastAsia="仿宋_GB2312" w:cs="仿宋_GB2312"/>
          <w:color w:val="000000" w:themeColor="text1"/>
          <w:kern w:val="0"/>
          <w:sz w:val="32"/>
          <w:szCs w:val="32"/>
          <w:lang w:val="zh-CN"/>
          <w14:textFill>
            <w14:solidFill>
              <w14:schemeClr w14:val="tx1"/>
            </w14:solidFill>
          </w14:textFill>
        </w:rPr>
      </w:pPr>
    </w:p>
    <w:p>
      <w:pPr>
        <w:widowControl/>
        <w:shd w:val="clear" w:color="auto" w:fill="FFFFFF"/>
        <w:spacing w:line="360" w:lineRule="atLeast"/>
        <w:ind w:firstLine="640" w:firstLineChars="200"/>
        <w:jc w:val="left"/>
        <w:rPr>
          <w:rFonts w:ascii="仿宋_GB2312" w:eastAsia="仿宋_GB2312" w:cs="仿宋_GB2312"/>
          <w:kern w:val="0"/>
          <w:sz w:val="32"/>
          <w:szCs w:val="32"/>
          <w:lang w:val="zh-CN"/>
        </w:rPr>
      </w:pPr>
      <w:r>
        <w:rPr>
          <w:rFonts w:ascii="仿宋_GB2312" w:eastAsia="仿宋_GB2312" w:cs="仿宋_GB2312"/>
          <w:color w:val="000000" w:themeColor="text1"/>
          <w:kern w:val="0"/>
          <w:sz w:val="32"/>
          <w:szCs w:val="32"/>
          <w:lang w:val="zh-CN"/>
          <w14:textFill>
            <w14:solidFill>
              <w14:schemeClr w14:val="tx1"/>
            </w14:solidFill>
          </w14:textFill>
        </w:rPr>
        <w:t>5</w:t>
      </w:r>
      <w:r>
        <w:rPr>
          <w:rFonts w:hint="eastAsia" w:ascii="仿宋_GB2312" w:eastAsia="仿宋_GB2312" w:cs="仿宋_GB2312"/>
          <w:color w:val="000000" w:themeColor="text1"/>
          <w:kern w:val="0"/>
          <w:sz w:val="32"/>
          <w:szCs w:val="32"/>
          <w:lang w:val="zh-CN"/>
          <w14:textFill>
            <w14:solidFill>
              <w14:schemeClr w14:val="tx1"/>
            </w14:solidFill>
          </w14:textFill>
        </w:rPr>
        <w:t>月</w:t>
      </w:r>
      <w:r>
        <w:rPr>
          <w:rFonts w:ascii="仿宋_GB2312" w:eastAsia="仿宋_GB2312" w:cs="仿宋_GB2312"/>
          <w:color w:val="000000" w:themeColor="text1"/>
          <w:kern w:val="0"/>
          <w:sz w:val="32"/>
          <w:szCs w:val="32"/>
          <w14:textFill>
            <w14:solidFill>
              <w14:schemeClr w14:val="tx1"/>
            </w14:solidFill>
          </w14:textFill>
        </w:rPr>
        <w:t>21</w:t>
      </w:r>
      <w:r>
        <w:rPr>
          <w:rFonts w:hint="eastAsia" w:ascii="仿宋_GB2312" w:eastAsia="仿宋_GB2312" w:cs="仿宋_GB2312"/>
          <w:color w:val="000000" w:themeColor="text1"/>
          <w:kern w:val="0"/>
          <w:sz w:val="32"/>
          <w:szCs w:val="32"/>
          <w:lang w:val="zh-CN"/>
          <w14:textFill>
            <w14:solidFill>
              <w14:schemeClr w14:val="tx1"/>
            </w14:solidFill>
          </w14:textFill>
        </w:rPr>
        <w:t>日前，各单位将以上材料的纸质版</w:t>
      </w:r>
      <w:r>
        <w:rPr>
          <w:rFonts w:ascii="仿宋_GB2312" w:eastAsia="仿宋_GB2312" w:cs="仿宋_GB2312"/>
          <w:color w:val="000000" w:themeColor="text1"/>
          <w:kern w:val="0"/>
          <w:sz w:val="32"/>
          <w:szCs w:val="32"/>
          <w:lang w:val="zh-CN"/>
          <w14:textFill>
            <w14:solidFill>
              <w14:schemeClr w14:val="tx1"/>
            </w14:solidFill>
          </w14:textFill>
        </w:rPr>
        <w:t>加盖</w:t>
      </w:r>
      <w:r>
        <w:rPr>
          <w:rFonts w:hint="eastAsia" w:ascii="仿宋_GB2312" w:eastAsia="仿宋_GB2312" w:cs="仿宋_GB2312"/>
          <w:color w:val="000000" w:themeColor="text1"/>
          <w:kern w:val="0"/>
          <w:sz w:val="32"/>
          <w:szCs w:val="32"/>
          <w:lang w:val="zh-CN"/>
          <w14:textFill>
            <w14:solidFill>
              <w14:schemeClr w14:val="tx1"/>
            </w14:solidFill>
          </w14:textFill>
        </w:rPr>
        <w:t>学</w:t>
      </w:r>
      <w:r>
        <w:rPr>
          <w:rFonts w:hint="eastAsia" w:ascii="仿宋_GB2312" w:eastAsia="仿宋_GB2312" w:cs="仿宋_GB2312"/>
          <w:kern w:val="0"/>
          <w:sz w:val="32"/>
          <w:szCs w:val="32"/>
          <w:lang w:val="zh-CN"/>
        </w:rPr>
        <w:t>院</w:t>
      </w:r>
      <w:r>
        <w:rPr>
          <w:rFonts w:ascii="仿宋_GB2312" w:eastAsia="仿宋_GB2312" w:cs="仿宋_GB2312"/>
          <w:kern w:val="0"/>
          <w:sz w:val="32"/>
          <w:szCs w:val="32"/>
          <w:lang w:val="zh-CN"/>
        </w:rPr>
        <w:t>公章</w:t>
      </w:r>
      <w:r>
        <w:rPr>
          <w:rFonts w:hint="eastAsia" w:ascii="仿宋_GB2312" w:eastAsia="仿宋_GB2312" w:cs="仿宋_GB2312"/>
          <w:kern w:val="0"/>
          <w:sz w:val="32"/>
          <w:szCs w:val="32"/>
          <w:lang w:val="zh-CN"/>
        </w:rPr>
        <w:t>后报送至发展规划处（第二</w:t>
      </w:r>
      <w:r>
        <w:rPr>
          <w:rFonts w:ascii="仿宋_GB2312" w:eastAsia="仿宋_GB2312" w:cs="仿宋_GB2312"/>
          <w:kern w:val="0"/>
          <w:sz w:val="32"/>
          <w:szCs w:val="32"/>
          <w:lang w:val="zh-CN"/>
        </w:rPr>
        <w:t>行政楼504</w:t>
      </w:r>
      <w:r>
        <w:rPr>
          <w:rFonts w:hint="eastAsia" w:ascii="仿宋_GB2312" w:eastAsia="仿宋_GB2312" w:cs="仿宋_GB2312"/>
          <w:kern w:val="0"/>
          <w:sz w:val="32"/>
          <w:szCs w:val="32"/>
          <w:lang w:val="zh-CN"/>
        </w:rPr>
        <w:t xml:space="preserve">房间），电子版发送至 </w:t>
      </w:r>
      <w:r>
        <w:fldChar w:fldCharType="begin"/>
      </w:r>
      <w:r>
        <w:instrText xml:space="preserve"> HYPERLINK "mailto:fzghc@tea.xaipe.edu.cn" </w:instrText>
      </w:r>
      <w:r>
        <w:fldChar w:fldCharType="separate"/>
      </w:r>
      <w:r>
        <w:rPr>
          <w:rStyle w:val="9"/>
          <w:rFonts w:ascii="仿宋_GB2312" w:eastAsia="仿宋_GB2312" w:cs="仿宋_GB2312"/>
          <w:kern w:val="0"/>
          <w:sz w:val="32"/>
          <w:szCs w:val="32"/>
          <w:lang w:val="zh-CN"/>
        </w:rPr>
        <w:t>fzghc@tea.xaipe.edu.cn</w:t>
      </w:r>
      <w:r>
        <w:rPr>
          <w:rStyle w:val="9"/>
          <w:rFonts w:ascii="仿宋_GB2312" w:eastAsia="仿宋_GB2312" w:cs="仿宋_GB2312"/>
          <w:kern w:val="0"/>
          <w:sz w:val="32"/>
          <w:szCs w:val="32"/>
          <w:lang w:val="zh-CN"/>
        </w:rPr>
        <w:fldChar w:fldCharType="end"/>
      </w:r>
      <w:r>
        <w:rPr>
          <w:rFonts w:ascii="仿宋_GB2312" w:eastAsia="仿宋_GB2312" w:cs="仿宋_GB2312"/>
          <w:kern w:val="0"/>
          <w:sz w:val="32"/>
          <w:szCs w:val="32"/>
          <w:lang w:val="zh-CN"/>
        </w:rPr>
        <w:t xml:space="preserve"> </w:t>
      </w:r>
      <w:r>
        <w:rPr>
          <w:rFonts w:hint="eastAsia" w:ascii="仿宋_GB2312" w:eastAsia="仿宋_GB2312" w:cs="仿宋_GB2312"/>
          <w:kern w:val="0"/>
          <w:sz w:val="32"/>
          <w:szCs w:val="32"/>
          <w:lang w:val="zh-CN"/>
        </w:rPr>
        <w:t>。</w:t>
      </w:r>
    </w:p>
    <w:p>
      <w:pPr>
        <w:widowControl/>
        <w:shd w:val="clear" w:color="auto" w:fill="FFFFFF"/>
        <w:spacing w:line="360" w:lineRule="atLeast"/>
        <w:ind w:firstLine="640" w:firstLineChars="200"/>
        <w:jc w:val="left"/>
        <w:rPr>
          <w:rFonts w:ascii="仿宋_GB2312" w:eastAsia="仿宋_GB2312" w:cs="仿宋_GB2312"/>
          <w:kern w:val="0"/>
          <w:sz w:val="32"/>
          <w:szCs w:val="32"/>
          <w:lang w:val="zh-CN"/>
        </w:rPr>
      </w:pPr>
      <w:r>
        <w:rPr>
          <w:rFonts w:hint="eastAsia" w:ascii="仿宋_GB2312" w:eastAsia="仿宋_GB2312" w:cs="仿宋_GB2312"/>
          <w:kern w:val="0"/>
          <w:sz w:val="32"/>
          <w:szCs w:val="32"/>
          <w:lang w:val="zh-CN"/>
        </w:rPr>
        <w:t>联 系 人：胡一同</w:t>
      </w:r>
    </w:p>
    <w:p>
      <w:pPr>
        <w:widowControl/>
        <w:shd w:val="clear" w:color="auto" w:fill="FFFFFF"/>
        <w:spacing w:line="360" w:lineRule="atLeast"/>
        <w:ind w:firstLine="640" w:firstLineChars="200"/>
        <w:jc w:val="left"/>
        <w:rPr>
          <w:rFonts w:ascii="仿宋_GB2312" w:eastAsia="仿宋_GB2312" w:cs="仿宋_GB2312"/>
          <w:kern w:val="0"/>
          <w:sz w:val="32"/>
          <w:szCs w:val="32"/>
          <w:lang w:val="zh-CN"/>
        </w:rPr>
      </w:pPr>
      <w:r>
        <w:rPr>
          <w:rFonts w:ascii="仿宋_GB2312" w:eastAsia="仿宋_GB2312" w:cs="仿宋_GB2312"/>
          <w:kern w:val="0"/>
          <w:sz w:val="32"/>
          <w:szCs w:val="32"/>
          <w:lang w:val="zh-CN"/>
        </w:rPr>
        <w:t>咨询</w:t>
      </w:r>
      <w:r>
        <w:rPr>
          <w:rFonts w:hint="eastAsia" w:ascii="仿宋_GB2312" w:eastAsia="仿宋_GB2312" w:cs="仿宋_GB2312"/>
          <w:kern w:val="0"/>
          <w:sz w:val="32"/>
          <w:szCs w:val="32"/>
          <w:lang w:val="zh-CN"/>
        </w:rPr>
        <w:t>电话：</w:t>
      </w:r>
      <w:r>
        <w:rPr>
          <w:rFonts w:ascii="仿宋_GB2312" w:eastAsia="仿宋_GB2312" w:cs="仿宋_GB2312"/>
          <w:kern w:val="0"/>
          <w:sz w:val="32"/>
          <w:szCs w:val="32"/>
          <w:lang w:val="zh-CN"/>
        </w:rPr>
        <w:t>88409134</w:t>
      </w:r>
      <w:r>
        <w:rPr>
          <w:rFonts w:hint="eastAsia" w:ascii="仿宋_GB2312" w:eastAsia="仿宋_GB2312" w:cs="仿宋_GB2312"/>
          <w:kern w:val="0"/>
          <w:sz w:val="32"/>
          <w:szCs w:val="32"/>
          <w:lang w:val="zh-CN"/>
        </w:rPr>
        <w:t xml:space="preserve">  </w:t>
      </w:r>
    </w:p>
    <w:p>
      <w:pPr>
        <w:widowControl/>
        <w:shd w:val="clear" w:color="auto" w:fill="FFFFFF"/>
        <w:spacing w:line="360" w:lineRule="atLeast"/>
        <w:ind w:firstLine="480"/>
        <w:jc w:val="left"/>
        <w:rPr>
          <w:rFonts w:ascii="仿宋_GB2312" w:eastAsia="仿宋_GB2312" w:cs="仿宋_GB2312"/>
          <w:kern w:val="0"/>
          <w:sz w:val="32"/>
          <w:szCs w:val="32"/>
          <w:lang w:val="zh-CN"/>
        </w:rPr>
      </w:pPr>
      <w:r>
        <w:rPr>
          <w:rFonts w:hint="eastAsia" w:ascii="仿宋_GB2312" w:eastAsia="仿宋_GB2312" w:cs="仿宋_GB2312"/>
          <w:kern w:val="0"/>
          <w:sz w:val="32"/>
          <w:szCs w:val="32"/>
          <w:lang w:val="zh-CN"/>
        </w:rPr>
        <w:t xml:space="preserve"> </w:t>
      </w:r>
      <w:r>
        <w:rPr>
          <w:rFonts w:ascii="仿宋_GB2312" w:eastAsia="仿宋_GB2312" w:cs="仿宋_GB2312"/>
          <w:kern w:val="0"/>
          <w:sz w:val="32"/>
          <w:szCs w:val="32"/>
          <w:lang w:val="zh-CN"/>
        </w:rPr>
        <w:t xml:space="preserve">                         </w:t>
      </w:r>
      <w:r>
        <w:rPr>
          <w:rFonts w:hint="eastAsia" w:ascii="仿宋_GB2312" w:eastAsia="仿宋_GB2312" w:cs="仿宋_GB2312"/>
          <w:kern w:val="0"/>
          <w:sz w:val="32"/>
          <w:szCs w:val="32"/>
          <w:lang w:val="en-US" w:eastAsia="zh-CN"/>
        </w:rPr>
        <w:t xml:space="preserve">  </w:t>
      </w:r>
      <w:r>
        <w:rPr>
          <w:rFonts w:ascii="仿宋_GB2312" w:eastAsia="仿宋_GB2312" w:cs="仿宋_GB2312"/>
          <w:kern w:val="0"/>
          <w:sz w:val="32"/>
          <w:szCs w:val="32"/>
          <w:lang w:val="zh-CN"/>
        </w:rPr>
        <w:t xml:space="preserve"> </w:t>
      </w:r>
      <w:r>
        <w:rPr>
          <w:rFonts w:hint="eastAsia" w:ascii="仿宋_GB2312" w:eastAsia="仿宋_GB2312" w:cs="仿宋_GB2312"/>
          <w:kern w:val="0"/>
          <w:sz w:val="32"/>
          <w:szCs w:val="32"/>
          <w:lang w:val="en-US" w:eastAsia="zh-CN"/>
        </w:rPr>
        <w:t xml:space="preserve">  </w:t>
      </w:r>
      <w:r>
        <w:rPr>
          <w:rFonts w:hint="eastAsia" w:ascii="仿宋_GB2312" w:eastAsia="仿宋_GB2312" w:cs="仿宋_GB2312"/>
          <w:kern w:val="0"/>
          <w:sz w:val="32"/>
          <w:szCs w:val="32"/>
          <w:lang w:val="zh-CN"/>
        </w:rPr>
        <w:t>发展规划处</w:t>
      </w:r>
    </w:p>
    <w:p>
      <w:pPr>
        <w:widowControl/>
        <w:shd w:val="clear" w:color="auto" w:fill="FFFFFF"/>
        <w:spacing w:line="360" w:lineRule="atLeast"/>
        <w:ind w:firstLine="480"/>
        <w:jc w:val="left"/>
        <w:rPr>
          <w:rFonts w:ascii="仿宋_GB2312" w:eastAsia="仿宋_GB2312" w:cs="仿宋_GB2312"/>
          <w:kern w:val="0"/>
          <w:sz w:val="32"/>
          <w:szCs w:val="32"/>
          <w:lang w:val="zh-CN"/>
        </w:rPr>
      </w:pPr>
      <w:r>
        <w:rPr>
          <w:rFonts w:hint="eastAsia" w:ascii="仿宋_GB2312" w:eastAsia="仿宋_GB2312" w:cs="仿宋_GB2312"/>
          <w:kern w:val="0"/>
          <w:sz w:val="32"/>
          <w:szCs w:val="32"/>
          <w:lang w:val="zh-CN"/>
        </w:rPr>
        <w:t xml:space="preserve">                       </w:t>
      </w:r>
      <w:r>
        <w:rPr>
          <w:rFonts w:hint="eastAsia" w:ascii="仿宋_GB2312" w:eastAsia="仿宋_GB2312" w:cs="仿宋_GB2312"/>
          <w:kern w:val="0"/>
          <w:sz w:val="32"/>
          <w:szCs w:val="32"/>
          <w:lang w:val="en-US" w:eastAsia="zh-CN"/>
        </w:rPr>
        <w:t xml:space="preserve">    </w:t>
      </w:r>
      <w:r>
        <w:rPr>
          <w:rFonts w:hint="eastAsia" w:ascii="仿宋_GB2312" w:eastAsia="仿宋_GB2312" w:cs="仿宋_GB2312"/>
          <w:kern w:val="0"/>
          <w:sz w:val="32"/>
          <w:szCs w:val="32"/>
          <w:lang w:val="zh-CN"/>
        </w:rPr>
        <w:t xml:space="preserve"> 20</w:t>
      </w:r>
      <w:r>
        <w:rPr>
          <w:rFonts w:ascii="仿宋_GB2312" w:eastAsia="仿宋_GB2312" w:cs="仿宋_GB2312"/>
          <w:kern w:val="0"/>
          <w:sz w:val="32"/>
          <w:szCs w:val="32"/>
          <w:lang w:val="zh-CN"/>
        </w:rPr>
        <w:t>21</w:t>
      </w:r>
      <w:r>
        <w:rPr>
          <w:rFonts w:hint="eastAsia" w:ascii="仿宋_GB2312" w:eastAsia="仿宋_GB2312" w:cs="仿宋_GB2312"/>
          <w:kern w:val="0"/>
          <w:sz w:val="32"/>
          <w:szCs w:val="32"/>
          <w:lang w:val="zh-CN"/>
        </w:rPr>
        <w:t>年5月</w:t>
      </w:r>
      <w:r>
        <w:rPr>
          <w:rFonts w:hint="eastAsia" w:ascii="仿宋_GB2312" w:eastAsia="仿宋_GB2312" w:cs="仿宋_GB2312"/>
          <w:kern w:val="0"/>
          <w:sz w:val="32"/>
          <w:szCs w:val="32"/>
          <w:lang w:val="en-US" w:eastAsia="zh-CN"/>
        </w:rPr>
        <w:t>13</w:t>
      </w:r>
      <w:r>
        <w:rPr>
          <w:rFonts w:hint="eastAsia" w:ascii="仿宋_GB2312" w:eastAsia="仿宋_GB2312" w:cs="仿宋_GB2312"/>
          <w:kern w:val="0"/>
          <w:sz w:val="32"/>
          <w:szCs w:val="32"/>
          <w:lang w:val="zh-CN"/>
        </w:rPr>
        <w:t>日</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6847"/>
    </w:sdtPr>
    <w:sdtContent>
      <w:sdt>
        <w:sdtPr>
          <w:id w:val="171357217"/>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7</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7</w:t>
            </w:r>
            <w:r>
              <w:rPr>
                <w:b/>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B1F"/>
    <w:rsid w:val="00004D0F"/>
    <w:rsid w:val="00011609"/>
    <w:rsid w:val="00011719"/>
    <w:rsid w:val="000133E9"/>
    <w:rsid w:val="00014D5B"/>
    <w:rsid w:val="0001501B"/>
    <w:rsid w:val="0001543D"/>
    <w:rsid w:val="000204F5"/>
    <w:rsid w:val="0002071C"/>
    <w:rsid w:val="00023EF8"/>
    <w:rsid w:val="00026904"/>
    <w:rsid w:val="00026DB6"/>
    <w:rsid w:val="00035126"/>
    <w:rsid w:val="00035E32"/>
    <w:rsid w:val="000410CC"/>
    <w:rsid w:val="00045F6E"/>
    <w:rsid w:val="0004667F"/>
    <w:rsid w:val="00051344"/>
    <w:rsid w:val="00060CEB"/>
    <w:rsid w:val="00061770"/>
    <w:rsid w:val="00067CC4"/>
    <w:rsid w:val="0007245C"/>
    <w:rsid w:val="00087353"/>
    <w:rsid w:val="000B0568"/>
    <w:rsid w:val="000B1481"/>
    <w:rsid w:val="000E6E6F"/>
    <w:rsid w:val="000F335D"/>
    <w:rsid w:val="000F4370"/>
    <w:rsid w:val="000F5A8A"/>
    <w:rsid w:val="000F6898"/>
    <w:rsid w:val="001059B3"/>
    <w:rsid w:val="001071D9"/>
    <w:rsid w:val="00116E65"/>
    <w:rsid w:val="001220C9"/>
    <w:rsid w:val="00137DDE"/>
    <w:rsid w:val="0014571D"/>
    <w:rsid w:val="00151A5F"/>
    <w:rsid w:val="00152960"/>
    <w:rsid w:val="00163BA0"/>
    <w:rsid w:val="00167698"/>
    <w:rsid w:val="0016770C"/>
    <w:rsid w:val="00170C33"/>
    <w:rsid w:val="00171BE9"/>
    <w:rsid w:val="0019268B"/>
    <w:rsid w:val="001927FF"/>
    <w:rsid w:val="001A4663"/>
    <w:rsid w:val="001A5778"/>
    <w:rsid w:val="001B2B7C"/>
    <w:rsid w:val="001B5618"/>
    <w:rsid w:val="001B7F38"/>
    <w:rsid w:val="001E3570"/>
    <w:rsid w:val="001E51E0"/>
    <w:rsid w:val="001F19AD"/>
    <w:rsid w:val="002109E4"/>
    <w:rsid w:val="0021653E"/>
    <w:rsid w:val="00216D2B"/>
    <w:rsid w:val="00222B80"/>
    <w:rsid w:val="0022755B"/>
    <w:rsid w:val="00230C09"/>
    <w:rsid w:val="00231384"/>
    <w:rsid w:val="00232196"/>
    <w:rsid w:val="00232F39"/>
    <w:rsid w:val="00251F33"/>
    <w:rsid w:val="00254F4A"/>
    <w:rsid w:val="00281426"/>
    <w:rsid w:val="00282204"/>
    <w:rsid w:val="0028358C"/>
    <w:rsid w:val="002859A0"/>
    <w:rsid w:val="0029315C"/>
    <w:rsid w:val="002A0617"/>
    <w:rsid w:val="002A1832"/>
    <w:rsid w:val="002A3C99"/>
    <w:rsid w:val="002B4636"/>
    <w:rsid w:val="002C23C9"/>
    <w:rsid w:val="002C29D1"/>
    <w:rsid w:val="002C3109"/>
    <w:rsid w:val="002C64B9"/>
    <w:rsid w:val="002E65A5"/>
    <w:rsid w:val="002F0574"/>
    <w:rsid w:val="002F41C3"/>
    <w:rsid w:val="003039F0"/>
    <w:rsid w:val="00315D7A"/>
    <w:rsid w:val="0031799E"/>
    <w:rsid w:val="00322AA1"/>
    <w:rsid w:val="00323601"/>
    <w:rsid w:val="00330AED"/>
    <w:rsid w:val="00352D4C"/>
    <w:rsid w:val="0035332F"/>
    <w:rsid w:val="00356463"/>
    <w:rsid w:val="00373151"/>
    <w:rsid w:val="003802D1"/>
    <w:rsid w:val="00386B19"/>
    <w:rsid w:val="003930C7"/>
    <w:rsid w:val="003A2DFD"/>
    <w:rsid w:val="003A7665"/>
    <w:rsid w:val="003B2D94"/>
    <w:rsid w:val="003B3D2F"/>
    <w:rsid w:val="003C3E38"/>
    <w:rsid w:val="003C4113"/>
    <w:rsid w:val="003C4DE0"/>
    <w:rsid w:val="003C5787"/>
    <w:rsid w:val="003C5813"/>
    <w:rsid w:val="003C5990"/>
    <w:rsid w:val="003E62C1"/>
    <w:rsid w:val="00400134"/>
    <w:rsid w:val="00405070"/>
    <w:rsid w:val="004142BF"/>
    <w:rsid w:val="0041794D"/>
    <w:rsid w:val="0042215E"/>
    <w:rsid w:val="00423585"/>
    <w:rsid w:val="00433B4B"/>
    <w:rsid w:val="00433F9D"/>
    <w:rsid w:val="00444932"/>
    <w:rsid w:val="00450595"/>
    <w:rsid w:val="00456B1F"/>
    <w:rsid w:val="00470E13"/>
    <w:rsid w:val="004907A9"/>
    <w:rsid w:val="0049082D"/>
    <w:rsid w:val="00494F91"/>
    <w:rsid w:val="004A26AA"/>
    <w:rsid w:val="004B100E"/>
    <w:rsid w:val="004C0474"/>
    <w:rsid w:val="004C1C03"/>
    <w:rsid w:val="004C5049"/>
    <w:rsid w:val="004D563D"/>
    <w:rsid w:val="004E0DD2"/>
    <w:rsid w:val="005404E5"/>
    <w:rsid w:val="00543262"/>
    <w:rsid w:val="005441E5"/>
    <w:rsid w:val="005472A1"/>
    <w:rsid w:val="0056203A"/>
    <w:rsid w:val="00581AC8"/>
    <w:rsid w:val="0058392A"/>
    <w:rsid w:val="005911DD"/>
    <w:rsid w:val="005A31E5"/>
    <w:rsid w:val="005A5C3B"/>
    <w:rsid w:val="005C180D"/>
    <w:rsid w:val="005C5DF4"/>
    <w:rsid w:val="005D5E2D"/>
    <w:rsid w:val="005D647A"/>
    <w:rsid w:val="005E339D"/>
    <w:rsid w:val="005E7603"/>
    <w:rsid w:val="005F5D3B"/>
    <w:rsid w:val="00606155"/>
    <w:rsid w:val="006130B4"/>
    <w:rsid w:val="00613D86"/>
    <w:rsid w:val="00616DDC"/>
    <w:rsid w:val="00640F87"/>
    <w:rsid w:val="0064572F"/>
    <w:rsid w:val="00653FE7"/>
    <w:rsid w:val="0065544F"/>
    <w:rsid w:val="00655CCD"/>
    <w:rsid w:val="0066047A"/>
    <w:rsid w:val="006624E1"/>
    <w:rsid w:val="00673FA0"/>
    <w:rsid w:val="00684E4E"/>
    <w:rsid w:val="00684FC6"/>
    <w:rsid w:val="00687AEE"/>
    <w:rsid w:val="00696886"/>
    <w:rsid w:val="006C3FAB"/>
    <w:rsid w:val="006E122A"/>
    <w:rsid w:val="007072F5"/>
    <w:rsid w:val="007110D3"/>
    <w:rsid w:val="00724EC9"/>
    <w:rsid w:val="00726ECF"/>
    <w:rsid w:val="00730B75"/>
    <w:rsid w:val="00737A25"/>
    <w:rsid w:val="00750081"/>
    <w:rsid w:val="007550E4"/>
    <w:rsid w:val="00755F44"/>
    <w:rsid w:val="00760288"/>
    <w:rsid w:val="007679C5"/>
    <w:rsid w:val="00790116"/>
    <w:rsid w:val="00795C56"/>
    <w:rsid w:val="007C079A"/>
    <w:rsid w:val="007C3FD9"/>
    <w:rsid w:val="007D7E3E"/>
    <w:rsid w:val="007E1FED"/>
    <w:rsid w:val="007E7669"/>
    <w:rsid w:val="007F0E75"/>
    <w:rsid w:val="007F5D7A"/>
    <w:rsid w:val="00800697"/>
    <w:rsid w:val="0080588E"/>
    <w:rsid w:val="00807BEE"/>
    <w:rsid w:val="00815D3D"/>
    <w:rsid w:val="00816487"/>
    <w:rsid w:val="00816B21"/>
    <w:rsid w:val="0082772A"/>
    <w:rsid w:val="008277B2"/>
    <w:rsid w:val="008308C9"/>
    <w:rsid w:val="00837148"/>
    <w:rsid w:val="00844005"/>
    <w:rsid w:val="00846A17"/>
    <w:rsid w:val="00851CA3"/>
    <w:rsid w:val="0086547D"/>
    <w:rsid w:val="00871DA8"/>
    <w:rsid w:val="00874A63"/>
    <w:rsid w:val="00874FE2"/>
    <w:rsid w:val="00875DE5"/>
    <w:rsid w:val="00880FD2"/>
    <w:rsid w:val="0088431C"/>
    <w:rsid w:val="008974B8"/>
    <w:rsid w:val="008A05B1"/>
    <w:rsid w:val="008A4CDA"/>
    <w:rsid w:val="008B133B"/>
    <w:rsid w:val="008B1A30"/>
    <w:rsid w:val="008B301A"/>
    <w:rsid w:val="008B421A"/>
    <w:rsid w:val="008B4B47"/>
    <w:rsid w:val="008B5F90"/>
    <w:rsid w:val="008C1863"/>
    <w:rsid w:val="008F5943"/>
    <w:rsid w:val="00906013"/>
    <w:rsid w:val="009107A4"/>
    <w:rsid w:val="00916D4B"/>
    <w:rsid w:val="00923F59"/>
    <w:rsid w:val="00924AD0"/>
    <w:rsid w:val="00924F0B"/>
    <w:rsid w:val="0094415D"/>
    <w:rsid w:val="00945F11"/>
    <w:rsid w:val="00955CB7"/>
    <w:rsid w:val="00961298"/>
    <w:rsid w:val="00961713"/>
    <w:rsid w:val="00962054"/>
    <w:rsid w:val="009670B9"/>
    <w:rsid w:val="00981155"/>
    <w:rsid w:val="0098385E"/>
    <w:rsid w:val="00991B27"/>
    <w:rsid w:val="00996715"/>
    <w:rsid w:val="009A013E"/>
    <w:rsid w:val="009A628D"/>
    <w:rsid w:val="009A7022"/>
    <w:rsid w:val="009B546F"/>
    <w:rsid w:val="009D4864"/>
    <w:rsid w:val="009E5664"/>
    <w:rsid w:val="009F223A"/>
    <w:rsid w:val="00A06520"/>
    <w:rsid w:val="00A20119"/>
    <w:rsid w:val="00A334BB"/>
    <w:rsid w:val="00A513D1"/>
    <w:rsid w:val="00A52E72"/>
    <w:rsid w:val="00A5607B"/>
    <w:rsid w:val="00A60A6F"/>
    <w:rsid w:val="00A64AEA"/>
    <w:rsid w:val="00A8253C"/>
    <w:rsid w:val="00A960CE"/>
    <w:rsid w:val="00A96EFD"/>
    <w:rsid w:val="00AA096D"/>
    <w:rsid w:val="00AA6145"/>
    <w:rsid w:val="00AB300F"/>
    <w:rsid w:val="00AB3209"/>
    <w:rsid w:val="00AB4787"/>
    <w:rsid w:val="00AC3014"/>
    <w:rsid w:val="00AD0108"/>
    <w:rsid w:val="00AD1D4C"/>
    <w:rsid w:val="00AD2243"/>
    <w:rsid w:val="00B0256B"/>
    <w:rsid w:val="00B22C46"/>
    <w:rsid w:val="00B27972"/>
    <w:rsid w:val="00B36F54"/>
    <w:rsid w:val="00B403B3"/>
    <w:rsid w:val="00B4179D"/>
    <w:rsid w:val="00B44FEA"/>
    <w:rsid w:val="00B50250"/>
    <w:rsid w:val="00B52F07"/>
    <w:rsid w:val="00B66E12"/>
    <w:rsid w:val="00B84CD4"/>
    <w:rsid w:val="00B97CA7"/>
    <w:rsid w:val="00BA192A"/>
    <w:rsid w:val="00BA44B0"/>
    <w:rsid w:val="00BC3845"/>
    <w:rsid w:val="00BE1401"/>
    <w:rsid w:val="00C00A67"/>
    <w:rsid w:val="00C00F0C"/>
    <w:rsid w:val="00C03E94"/>
    <w:rsid w:val="00C048CD"/>
    <w:rsid w:val="00C05B37"/>
    <w:rsid w:val="00C17CAD"/>
    <w:rsid w:val="00C235C0"/>
    <w:rsid w:val="00C2491A"/>
    <w:rsid w:val="00C32442"/>
    <w:rsid w:val="00C432FE"/>
    <w:rsid w:val="00C43812"/>
    <w:rsid w:val="00C44F5B"/>
    <w:rsid w:val="00C56B89"/>
    <w:rsid w:val="00C57449"/>
    <w:rsid w:val="00C6709A"/>
    <w:rsid w:val="00C7770A"/>
    <w:rsid w:val="00C77E03"/>
    <w:rsid w:val="00C82CAA"/>
    <w:rsid w:val="00C84A26"/>
    <w:rsid w:val="00C96208"/>
    <w:rsid w:val="00CB2224"/>
    <w:rsid w:val="00CB42FD"/>
    <w:rsid w:val="00CB5E87"/>
    <w:rsid w:val="00CC05A1"/>
    <w:rsid w:val="00CD2EE3"/>
    <w:rsid w:val="00CD6581"/>
    <w:rsid w:val="00CE1C4E"/>
    <w:rsid w:val="00CE5D4B"/>
    <w:rsid w:val="00CF1D48"/>
    <w:rsid w:val="00CF3EED"/>
    <w:rsid w:val="00D00640"/>
    <w:rsid w:val="00D00900"/>
    <w:rsid w:val="00D10AD5"/>
    <w:rsid w:val="00D22611"/>
    <w:rsid w:val="00D30767"/>
    <w:rsid w:val="00D32C22"/>
    <w:rsid w:val="00D34E78"/>
    <w:rsid w:val="00D350F4"/>
    <w:rsid w:val="00D416FF"/>
    <w:rsid w:val="00D41A85"/>
    <w:rsid w:val="00D429FC"/>
    <w:rsid w:val="00D45585"/>
    <w:rsid w:val="00D45F64"/>
    <w:rsid w:val="00D5099F"/>
    <w:rsid w:val="00D60008"/>
    <w:rsid w:val="00D630B4"/>
    <w:rsid w:val="00D80BFA"/>
    <w:rsid w:val="00D80E0F"/>
    <w:rsid w:val="00D81EA9"/>
    <w:rsid w:val="00D82DBA"/>
    <w:rsid w:val="00D82F2B"/>
    <w:rsid w:val="00D83245"/>
    <w:rsid w:val="00D86D19"/>
    <w:rsid w:val="00DA1FB8"/>
    <w:rsid w:val="00DB1113"/>
    <w:rsid w:val="00DE3A12"/>
    <w:rsid w:val="00DE4F2C"/>
    <w:rsid w:val="00E0080B"/>
    <w:rsid w:val="00E164B5"/>
    <w:rsid w:val="00E226C1"/>
    <w:rsid w:val="00E41E8B"/>
    <w:rsid w:val="00E463B7"/>
    <w:rsid w:val="00E46545"/>
    <w:rsid w:val="00E46741"/>
    <w:rsid w:val="00E46A9B"/>
    <w:rsid w:val="00E46CC7"/>
    <w:rsid w:val="00E51DB4"/>
    <w:rsid w:val="00E54A94"/>
    <w:rsid w:val="00E56BB1"/>
    <w:rsid w:val="00E63B9C"/>
    <w:rsid w:val="00E74FE6"/>
    <w:rsid w:val="00E76F08"/>
    <w:rsid w:val="00E939E7"/>
    <w:rsid w:val="00E93D4C"/>
    <w:rsid w:val="00E9561E"/>
    <w:rsid w:val="00EB70FC"/>
    <w:rsid w:val="00EC2371"/>
    <w:rsid w:val="00ED18B2"/>
    <w:rsid w:val="00F4204C"/>
    <w:rsid w:val="00F4261C"/>
    <w:rsid w:val="00F44141"/>
    <w:rsid w:val="00F466A0"/>
    <w:rsid w:val="00F6012D"/>
    <w:rsid w:val="00F60BB5"/>
    <w:rsid w:val="00F72DC7"/>
    <w:rsid w:val="00F7758D"/>
    <w:rsid w:val="00F77995"/>
    <w:rsid w:val="00F80F6E"/>
    <w:rsid w:val="00F8208C"/>
    <w:rsid w:val="00F86A88"/>
    <w:rsid w:val="00F92D0E"/>
    <w:rsid w:val="00F95CCB"/>
    <w:rsid w:val="00FA545A"/>
    <w:rsid w:val="00FB5587"/>
    <w:rsid w:val="00FD73F1"/>
    <w:rsid w:val="00FE0C81"/>
    <w:rsid w:val="00FE1925"/>
    <w:rsid w:val="00FE4C43"/>
    <w:rsid w:val="06C32324"/>
    <w:rsid w:val="131E252F"/>
    <w:rsid w:val="201C023A"/>
    <w:rsid w:val="3C521D88"/>
    <w:rsid w:val="40063592"/>
    <w:rsid w:val="401B42F1"/>
    <w:rsid w:val="451C6898"/>
    <w:rsid w:val="48682477"/>
    <w:rsid w:val="6B235EB3"/>
    <w:rsid w:val="778F3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0"/>
    <w:rPr>
      <w:b/>
      <w:bCs/>
    </w:rPr>
  </w:style>
  <w:style w:type="character" w:styleId="8">
    <w:name w:val="Emphasis"/>
    <w:basedOn w:val="6"/>
    <w:qFormat/>
    <w:uiPriority w:val="20"/>
    <w:rPr>
      <w:i/>
      <w:iCs/>
    </w:rPr>
  </w:style>
  <w:style w:type="character" w:styleId="9">
    <w:name w:val="Hyperlink"/>
    <w:basedOn w:val="6"/>
    <w:unhideWhenUsed/>
    <w:qFormat/>
    <w:uiPriority w:val="99"/>
    <w:rPr>
      <w:color w:val="0000FF"/>
      <w:u w:val="single"/>
    </w:rPr>
  </w:style>
  <w:style w:type="character" w:customStyle="1" w:styleId="10">
    <w:name w:val="页眉 字符"/>
    <w:basedOn w:val="6"/>
    <w:link w:val="3"/>
    <w:qFormat/>
    <w:uiPriority w:val="99"/>
    <w:rPr>
      <w:kern w:val="2"/>
      <w:sz w:val="18"/>
      <w:szCs w:val="18"/>
    </w:rPr>
  </w:style>
  <w:style w:type="character" w:customStyle="1" w:styleId="11">
    <w:name w:val="页脚 字符"/>
    <w:basedOn w:val="6"/>
    <w:link w:val="2"/>
    <w:qFormat/>
    <w:uiPriority w:val="99"/>
    <w:rPr>
      <w:kern w:val="2"/>
      <w:sz w:val="18"/>
      <w:szCs w:val="18"/>
    </w:rPr>
  </w:style>
  <w:style w:type="paragraph" w:customStyle="1" w:styleId="12">
    <w:name w:val="vsbcontent_start"/>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D74342-90E2-40D5-9162-760293D8405F}">
  <ds:schemaRefs/>
</ds:datastoreItem>
</file>

<file path=docProps/app.xml><?xml version="1.0" encoding="utf-8"?>
<Properties xmlns="http://schemas.openxmlformats.org/officeDocument/2006/extended-properties" xmlns:vt="http://schemas.openxmlformats.org/officeDocument/2006/docPropsVTypes">
  <Template>Normal.dotm</Template>
  <Pages>7</Pages>
  <Words>488</Words>
  <Characters>2787</Characters>
  <Lines>23</Lines>
  <Paragraphs>6</Paragraphs>
  <TotalTime>616</TotalTime>
  <ScaleCrop>false</ScaleCrop>
  <LinksUpToDate>false</LinksUpToDate>
  <CharactersWithSpaces>3269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2018-05-08T02:29:00Z</dcterms:created>
  <dc:creator>Administrator</dc:creator>
  <cp:lastModifiedBy>huyitong </cp:lastModifiedBy>
  <cp:lastPrinted>2018-05-08T08:53:00Z</cp:lastPrinted>
  <dcterms:modified xsi:type="dcterms:W3CDTF">2021-05-13T11:46:36Z</dcterms:modified>
  <cp:revision>405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E92A1DF0BB274879A73AC87839A175CB</vt:lpwstr>
  </property>
</Properties>
</file>