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color w:val="000000" w:themeColor="text1"/>
          <w:kern w:val="2"/>
          <w:sz w:val="44"/>
          <w:szCs w:val="44"/>
          <w:lang w:val="en-US" w:eastAsia="zh-CN" w:bidi="ar-SA"/>
          <w14:textFill>
            <w14:solidFill>
              <w14:schemeClr w14:val="tx1"/>
            </w14:solidFill>
          </w14:textFill>
        </w:rPr>
        <w:t>中国共产党章程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ascii="微软雅黑" w:hAnsi="微软雅黑" w:eastAsia="微软雅黑" w:cs="微软雅黑"/>
          <w:i w:val="0"/>
          <w:caps w:val="0"/>
          <w:color w:val="333333"/>
          <w:spacing w:val="0"/>
          <w:sz w:val="24"/>
          <w:szCs w:val="24"/>
        </w:rPr>
      </w:pPr>
      <w:r>
        <w:rPr>
          <w:rStyle w:val="5"/>
          <w:rFonts w:hint="eastAsia" w:ascii="宋体" w:hAnsi="宋体" w:eastAsia="宋体" w:cs="宋体"/>
          <w:b/>
          <w:i w:val="0"/>
          <w:caps w:val="0"/>
          <w:color w:val="333333"/>
          <w:spacing w:val="0"/>
          <w:sz w:val="27"/>
          <w:szCs w:val="27"/>
          <w:bdr w:val="none" w:color="auto" w:sz="0" w:space="0"/>
        </w:rPr>
        <w:t>第二章 党的组织制度</w:t>
      </w:r>
      <w:r>
        <w:rPr>
          <w:rFonts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rPr>
        <w:t>  第十条 党是根据自己的纲领和章程，按照民主集中制组织起来的统一整体。党</w:t>
      </w:r>
      <w:bookmarkStart w:id="0" w:name="_GoBack"/>
      <w:bookmarkEnd w:id="0"/>
      <w:r>
        <w:rPr>
          <w:rFonts w:hint="eastAsia" w:ascii="宋体" w:hAnsi="宋体" w:eastAsia="宋体" w:cs="宋体"/>
          <w:i w:val="0"/>
          <w:caps w:val="0"/>
          <w:color w:val="333333"/>
          <w:spacing w:val="0"/>
          <w:sz w:val="27"/>
          <w:szCs w:val="27"/>
          <w:bdr w:val="none" w:color="auto" w:sz="0" w:space="0"/>
        </w:rPr>
        <w:t>的民主集中制的基本原则是：</w:t>
      </w:r>
      <w:r>
        <w:rPr>
          <w:rFonts w:hint="eastAsia"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rPr>
        <w:t>  (一)党员个人服从党的组织，少数服从多数，下级组织服从上级组织，全党各个组织和全体党员服从党的全国代表大会和中央委员会。</w:t>
      </w:r>
      <w:r>
        <w:rPr>
          <w:rFonts w:hint="eastAsia"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rPr>
        <w:t>  (二)党的各级领导机关，除它们派出的代表机关和在非党组织中的党组外，都由选举产生。</w:t>
      </w:r>
      <w:r>
        <w:rPr>
          <w:rFonts w:hint="eastAsia"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rPr>
        <w:t>  (三)党的最高领导机关，是党的全国代表大会和它所产生的中央委员会。党的地方各级领导机关，是党的地方各级代表大会和它们所产生的委员会。党的各级委员会向同级的代表大会负责并报告工作。</w:t>
      </w:r>
      <w:r>
        <w:rPr>
          <w:rFonts w:hint="eastAsia"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rPr>
        <w:t>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r>
        <w:rPr>
          <w:rFonts w:hint="eastAsia"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rPr>
        <w:t>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r>
        <w:rPr>
          <w:rFonts w:hint="eastAsia"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rPr>
        <w:t>  (六)党禁止任何形式的个人崇拜。要保证党的领导人的活动处于党和人民的监督之下，同时维护一切代表党和人民利益的领导人的威信。</w:t>
      </w:r>
      <w:r>
        <w:rPr>
          <w:rFonts w:hint="eastAsia"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rPr>
        <w:t>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r>
        <w:rPr>
          <w:rFonts w:hint="eastAsia"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rPr>
        <w:t>  党的地方各级代表大会和基层代表大会的选举，如果发生违反党章的情况，上一级党的委员会在调查核实后，应作出选举无效和采取相应措施的决定，并报再上一级党的委员会审查批准，正式宣布执行。</w:t>
      </w:r>
      <w:r>
        <w:rPr>
          <w:rFonts w:hint="eastAsia"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rPr>
        <w:t>  党的各级代表大会代表实行任期制。</w:t>
      </w:r>
      <w:r>
        <w:rPr>
          <w:rFonts w:hint="eastAsia"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rPr>
        <w:t>  第十二条 党的中央和地方各级委员会在必要时召集代表会议，讨论和决定需要及时解决的重大问题。代表会议代表的名额和产生办法，由召集代表会议的委员会决定。</w:t>
      </w:r>
      <w:r>
        <w:rPr>
          <w:rFonts w:hint="eastAsia"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rPr>
        <w:t>  第十三条 凡是成立党的新组织，或是撤销党的原有组织，必须由上级党组织决定。</w:t>
      </w:r>
      <w:r>
        <w:rPr>
          <w:rFonts w:hint="eastAsia"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rPr>
        <w:t>  在党的地方各级代表大会和基层代表大会闭会期间，上级党的组织认为有必要时，可以调动或者指派下级党组织的负责人。</w:t>
      </w:r>
      <w:r>
        <w:rPr>
          <w:rFonts w:hint="eastAsia"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rPr>
        <w:t>  党的中央和地方各级委员会可以派出代表机关。</w:t>
      </w:r>
      <w:r>
        <w:rPr>
          <w:rFonts w:hint="eastAsia"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rPr>
        <w:t>  第十四条 党的中央和省、自治区、直辖市委员会实行巡视制度，在一届任期内，对所管理的地方、部门、企事业单位党组织实现巡视全覆盖。</w:t>
      </w:r>
      <w:r>
        <w:rPr>
          <w:rFonts w:hint="eastAsia"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rPr>
        <w:t>  中央有关部委和国家机关部门党组(党委)根据工作需要，开展巡视工作。</w:t>
      </w:r>
      <w:r>
        <w:rPr>
          <w:rFonts w:hint="eastAsia"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rPr>
        <w:t>  党的市(地、州、盟)和县(市、区、旗)委员会建立巡察制度。</w:t>
      </w:r>
      <w:r>
        <w:rPr>
          <w:rFonts w:hint="eastAsia"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rPr>
        <w:t>  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r>
        <w:rPr>
          <w:rFonts w:hint="eastAsia"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rPr>
        <w:t>  第十六条 有关全国性的重大政策问题，只有党中央有权作出决定，各部门、各地方的党组织可以向中央提出建议，但不得擅自作出决定和对外发表主张。</w:t>
      </w:r>
      <w:r>
        <w:rPr>
          <w:rFonts w:hint="eastAsia"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rPr>
        <w:t>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r>
        <w:rPr>
          <w:rFonts w:hint="eastAsia"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rPr>
        <w:t>  党的各级组织的报刊和其他宣传工具，必须宣传党的路线、方针、政策和决议。</w:t>
      </w:r>
      <w:r>
        <w:rPr>
          <w:rFonts w:hint="eastAsia"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rPr>
        <w:t>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r>
        <w:rPr>
          <w:rFonts w:hint="eastAsia"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rPr>
        <w:t>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r>
        <w:rPr>
          <w:rFonts w:hint="eastAsia"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18"/>
          <w:szCs w:val="18"/>
          <w:bdr w:val="none" w:color="auto" w:sz="0" w:space="0"/>
        </w:rPr>
      </w:pPr>
      <w:r>
        <w:rPr>
          <w:rFonts w:hint="eastAsia" w:ascii="宋体" w:hAnsi="宋体" w:eastAsia="宋体" w:cs="宋体"/>
          <w:i w:val="0"/>
          <w:caps w:val="0"/>
          <w:color w:val="333333"/>
          <w:spacing w:val="0"/>
          <w:sz w:val="27"/>
          <w:szCs w:val="27"/>
          <w:bdr w:val="none" w:color="auto" w:sz="0" w:space="0"/>
        </w:rPr>
        <w:t>  第十八条 党的中央、地方和基层组织，都必须重视党的建设，经常讨论和检查党的宣传工作、教育工作、组织工作、纪律检查工作、群众工作、统一战线工作等，注意研究党内外的思想政治状况。</w:t>
      </w:r>
      <w:r>
        <w:rPr>
          <w:rFonts w:hint="eastAsia"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18"/>
          <w:szCs w:val="18"/>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ascii="微软雅黑" w:hAnsi="微软雅黑" w:eastAsia="微软雅黑" w:cs="微软雅黑"/>
          <w:i w:val="0"/>
          <w:caps w:val="0"/>
          <w:color w:val="333333"/>
          <w:spacing w:val="0"/>
          <w:sz w:val="24"/>
          <w:szCs w:val="24"/>
        </w:rPr>
      </w:pPr>
      <w:r>
        <w:rPr>
          <w:rStyle w:val="5"/>
          <w:rFonts w:hint="eastAsia" w:ascii="宋体" w:hAnsi="宋体" w:eastAsia="宋体" w:cs="宋体"/>
          <w:b/>
          <w:i w:val="0"/>
          <w:caps w:val="0"/>
          <w:color w:val="333333"/>
          <w:spacing w:val="0"/>
          <w:sz w:val="27"/>
          <w:szCs w:val="27"/>
          <w:bdr w:val="none" w:color="auto" w:sz="0" w:space="0"/>
        </w:rPr>
        <w:t>第五章 党的基层组织</w:t>
      </w:r>
      <w:r>
        <w:rPr>
          <w:rFonts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rPr>
        <w:t>  第三十条 企业、农村、机关、学校、科研院所、街道社区、社会组织、人民解放军连队和其他基层单位，凡是有正式党员三人以上的，都应当成立党的基层组织。</w:t>
      </w:r>
      <w:r>
        <w:rPr>
          <w:rFonts w:hint="eastAsia"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rPr>
        <w:t>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r>
        <w:rPr>
          <w:rFonts w:hint="eastAsia"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rPr>
        <w:t>  第三十一条 党的基层委员会、总支部委员会、支部委员会每届任期三年至五年。基层委员会、总支部委员会、支部委员会的书记、副书记选举产生后，应报上级党组织批准。</w:t>
      </w:r>
      <w:r>
        <w:rPr>
          <w:rFonts w:hint="eastAsia"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rPr>
        <w:t>  第三十二条 党的基层组织是党在社会基层组织中的战斗堡垒，是党的全部工作和战斗力的基础。它的基本任务是：</w:t>
      </w:r>
      <w:r>
        <w:rPr>
          <w:rFonts w:hint="eastAsia"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rPr>
        <w:t>  (一)宣传和执行党的路线、方针、政策，宣传和执行党中央、上级组织和本组织的决议，充分发挥党员的先锋模范作用，积极创先争优，团结、组织党内外的干部和群众，努力完成本单位所担负的任务。</w:t>
      </w:r>
      <w:r>
        <w:rPr>
          <w:rFonts w:hint="eastAsia"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rPr>
        <w:t>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r>
        <w:rPr>
          <w:rFonts w:hint="eastAsia"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rPr>
        <w:t>  (三)对党员进行教育、管理、监督和服务，提高党员素质，坚定理想信念，增强党性，严格党的组织生活，开展批评和自我批评，维护和执行党的纪律，监督党员切实履行义务，保障党员的权利不受侵犯。加强和改进流动党员管理。</w:t>
      </w:r>
      <w:r>
        <w:rPr>
          <w:rFonts w:hint="eastAsia"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rPr>
        <w:t>  (四)密切联系群众，经常了解群众对党员、党的工作的批评和意见，维护群众的正当权利和利益，做好群众的思想政治工作。</w:t>
      </w:r>
      <w:r>
        <w:rPr>
          <w:rFonts w:hint="eastAsia"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rPr>
        <w:t>  (五)充分发挥党员和群众的积极性创造性，发现、培养和推荐他们中间的优秀人才，鼓励和支持他们在改革开放和社会主义现代化建设中贡献自己的聪明才智。</w:t>
      </w:r>
      <w:r>
        <w:rPr>
          <w:rFonts w:hint="eastAsia"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rPr>
        <w:t>  (六)对要求入党的积极分子进行教育和培养，做好经常性的发展党员工作，重视在生产、工作第一线和青年中发展党员。</w:t>
      </w:r>
      <w:r>
        <w:rPr>
          <w:rFonts w:hint="eastAsia"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rPr>
        <w:t>  (七)监督党员干部和其他任何工作人员严格遵守国家法律法规，严格遵守国家的财政经济法规和人事制度，不得侵占国家、集体和群众的利益。</w:t>
      </w:r>
      <w:r>
        <w:rPr>
          <w:rFonts w:hint="eastAsia"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rPr>
        <w:t>  (八)教育党员和群众自觉抵制不良倾向，坚决同各种违纪违法行为作斗争。</w:t>
      </w:r>
      <w:r>
        <w:rPr>
          <w:rFonts w:hint="eastAsia"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rPr>
        <w:t>  第三十三条 街道、乡、镇党的基层委员会和村、社区党组织，领导本地区的工作和基层社会治理，支持和保证行政组织、经济组织和群众自治组织充分行使职权。</w:t>
      </w:r>
      <w:r>
        <w:rPr>
          <w:rFonts w:hint="eastAsia"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rPr>
        <w:t>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r>
        <w:rPr>
          <w:rFonts w:hint="eastAsia"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rPr>
        <w:t>  非公有制经济组织中党的基层组织，贯彻党的方针政策，引导和监督企业遵守国家的法律法规，领导工会、共青团等群团组织，团结凝聚职工群众，维护各方的合法权益，促进企业健康发展。</w:t>
      </w:r>
      <w:r>
        <w:rPr>
          <w:rFonts w:hint="eastAsia"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rPr>
        <w:t>  社会组织中党的基层组织，宣传和执行党的路线、方针、政策，领导工会、共青团等群团组织，教育管理党员，引领服务群众，推动事业发展。</w:t>
      </w:r>
      <w:r>
        <w:rPr>
          <w:rFonts w:hint="eastAsia"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rPr>
        <w:t>  实行行政领导人负责制的事业单位中党的基层组织，发挥战斗堡垒作用。实行党委领导下的行政领导人负责制的事业单位中党的基层组织，对重大问题进行讨论和作出决定，同时保证行政领导人充分行使自己的职权。</w:t>
      </w:r>
      <w:r>
        <w:rPr>
          <w:rFonts w:hint="eastAsia"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rPr>
        <w:t>  各级党和国家机关中党的基层组织，协助行政负责人完成任务，改进工作，对包括行政负责人在内的每个党员进行教育、管理、监督，不领导本单位的业务工作。</w:t>
      </w:r>
      <w:r>
        <w:rPr>
          <w:rFonts w:hint="eastAsia"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7"/>
          <w:szCs w:val="27"/>
          <w:bdr w:val="none" w:color="auto" w:sz="0" w:space="0"/>
        </w:rPr>
        <w:t>  第三十四条 党支部是党的基础组织，担负直接教育党员、管理党员、监督党员和组织群众、宣传群众、凝聚群众、服务群众的职责。</w:t>
      </w:r>
      <w:r>
        <w:rPr>
          <w:rFonts w:hint="eastAsia" w:ascii="微软雅黑" w:hAnsi="微软雅黑" w:eastAsia="微软雅黑" w:cs="微软雅黑"/>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18"/>
          <w:szCs w:val="18"/>
          <w:bdr w:val="none" w:color="auto" w:sz="0" w:space="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446650"/>
    <w:rsid w:val="64446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Calibri" w:eastAsiaTheme="minorEastAsia"/>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2019-10-09T08:47:00Z</dcterms:created>
  <dc:creator>张媛</dc:creator>
  <cp:lastModifiedBy>张媛</cp:lastModifiedBy>
  <dcterms:modified xsi:type="dcterms:W3CDTF">2019-10-09T08:52:02Z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