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795" w:rsidRDefault="00982635">
      <w:pPr>
        <w:pStyle w:val="a6"/>
        <w:jc w:val="center"/>
      </w:pPr>
      <w:r>
        <w:rPr>
          <w:rFonts w:hint="eastAsia"/>
          <w:sz w:val="56"/>
        </w:rPr>
        <w:t>【</w:t>
      </w:r>
      <w:r>
        <w:rPr>
          <w:rFonts w:hint="eastAsia"/>
          <w:sz w:val="56"/>
        </w:rPr>
        <w:t>西安体育学院协同</w:t>
      </w:r>
      <w:r>
        <w:rPr>
          <w:rFonts w:hint="eastAsia"/>
          <w:sz w:val="56"/>
          <w:szCs w:val="56"/>
        </w:rPr>
        <w:t>办公平台</w:t>
      </w:r>
      <w:r>
        <w:rPr>
          <w:rFonts w:hint="eastAsia"/>
          <w:sz w:val="56"/>
        </w:rPr>
        <w:t>】</w:t>
      </w:r>
    </w:p>
    <w:p w:rsidR="00256795" w:rsidRDefault="00982635">
      <w:pPr>
        <w:pStyle w:val="a6"/>
        <w:jc w:val="center"/>
        <w:rPr>
          <w:sz w:val="56"/>
        </w:rPr>
      </w:pPr>
      <w:r>
        <w:rPr>
          <w:rFonts w:hint="eastAsia"/>
          <w:sz w:val="44"/>
          <w:szCs w:val="44"/>
        </w:rPr>
        <w:t>用户操作手册</w:t>
      </w:r>
    </w:p>
    <w:p w:rsidR="00256795" w:rsidRDefault="00256795"/>
    <w:p w:rsidR="00256795" w:rsidRDefault="00256795"/>
    <w:p w:rsidR="00256795" w:rsidRDefault="00982635">
      <w:pPr>
        <w:pStyle w:val="10"/>
      </w:pPr>
      <w:r>
        <w:rPr>
          <w:rFonts w:hint="eastAsia"/>
        </w:rPr>
        <w:t>目录</w:t>
      </w:r>
    </w:p>
    <w:p w:rsidR="00256795" w:rsidRDefault="00982635">
      <w:pPr>
        <w:pStyle w:val="10"/>
        <w:tabs>
          <w:tab w:val="clear" w:pos="420"/>
          <w:tab w:val="clear" w:pos="9736"/>
          <w:tab w:val="right" w:leader="dot" w:pos="8306"/>
        </w:tabs>
      </w:pPr>
      <w:r>
        <w:fldChar w:fldCharType="begin"/>
      </w:r>
      <w:r>
        <w:instrText xml:space="preserve">TOC \o "1-3" \h \u </w:instrText>
      </w:r>
      <w:r>
        <w:fldChar w:fldCharType="separate"/>
      </w:r>
      <w:hyperlink w:anchor="_Toc3316" w:history="1">
        <w:r>
          <w:rPr>
            <w:rFonts w:hint="eastAsia"/>
            <w:szCs w:val="36"/>
          </w:rPr>
          <w:t xml:space="preserve">1. </w:t>
        </w:r>
        <w:r>
          <w:rPr>
            <w:rFonts w:hint="eastAsia"/>
            <w:bCs/>
            <w:szCs w:val="36"/>
          </w:rPr>
          <w:t>概述</w:t>
        </w:r>
        <w:r>
          <w:tab/>
        </w:r>
        <w:r>
          <w:fldChar w:fldCharType="begin"/>
        </w:r>
        <w:r>
          <w:instrText xml:space="preserve"> PAGEREF _Toc3316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256795" w:rsidRDefault="00982635">
      <w:pPr>
        <w:pStyle w:val="20"/>
        <w:tabs>
          <w:tab w:val="right" w:leader="dot" w:pos="8306"/>
        </w:tabs>
      </w:pPr>
      <w:hyperlink w:anchor="_Toc23077" w:history="1">
        <w:r>
          <w:rPr>
            <w:rFonts w:asciiTheme="majorEastAsia" w:eastAsiaTheme="majorEastAsia" w:hAnsiTheme="majorEastAsia" w:cstheme="majorEastAsia" w:hint="eastAsia"/>
            <w:szCs w:val="28"/>
          </w:rPr>
          <w:t xml:space="preserve">1.1 </w:t>
        </w:r>
        <w:r>
          <w:rPr>
            <w:rFonts w:asciiTheme="majorEastAsia" w:eastAsiaTheme="majorEastAsia" w:hAnsiTheme="majorEastAsia" w:cstheme="majorEastAsia" w:hint="eastAsia"/>
            <w:bCs/>
            <w:szCs w:val="28"/>
          </w:rPr>
          <w:t>编写目的</w:t>
        </w:r>
        <w:r>
          <w:tab/>
        </w:r>
        <w:r>
          <w:fldChar w:fldCharType="begin"/>
        </w:r>
        <w:r>
          <w:instrText xml:space="preserve"> PAGEREF _Toc23077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256795" w:rsidRDefault="00982635">
      <w:pPr>
        <w:pStyle w:val="20"/>
        <w:tabs>
          <w:tab w:val="right" w:leader="dot" w:pos="8306"/>
        </w:tabs>
      </w:pPr>
      <w:hyperlink w:anchor="_Toc22776" w:history="1">
        <w:r>
          <w:rPr>
            <w:rFonts w:asciiTheme="majorEastAsia" w:eastAsiaTheme="majorEastAsia" w:hAnsiTheme="majorEastAsia" w:cstheme="majorEastAsia" w:hint="eastAsia"/>
            <w:szCs w:val="28"/>
          </w:rPr>
          <w:t xml:space="preserve">1.2 </w:t>
        </w:r>
        <w:r>
          <w:rPr>
            <w:rFonts w:asciiTheme="majorEastAsia" w:eastAsiaTheme="majorEastAsia" w:hAnsiTheme="majorEastAsia" w:cstheme="majorEastAsia" w:hint="eastAsia"/>
            <w:bCs/>
            <w:szCs w:val="28"/>
          </w:rPr>
          <w:t>主要内容</w:t>
        </w:r>
        <w:r>
          <w:tab/>
        </w:r>
        <w:r>
          <w:fldChar w:fldCharType="begin"/>
        </w:r>
        <w:r>
          <w:instrText xml:space="preserve"> PAGEREF _Toc22776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256795" w:rsidRDefault="00982635">
      <w:pPr>
        <w:pStyle w:val="10"/>
        <w:tabs>
          <w:tab w:val="clear" w:pos="420"/>
          <w:tab w:val="clear" w:pos="9736"/>
          <w:tab w:val="right" w:leader="dot" w:pos="8306"/>
        </w:tabs>
      </w:pPr>
      <w:hyperlink w:anchor="_Toc26107" w:history="1">
        <w:r>
          <w:rPr>
            <w:rFonts w:asciiTheme="majorEastAsia" w:eastAsiaTheme="majorEastAsia" w:hAnsiTheme="majorEastAsia" w:cstheme="majorEastAsia" w:hint="eastAsia"/>
            <w:bCs/>
            <w:szCs w:val="28"/>
          </w:rPr>
          <w:t>2.</w:t>
        </w:r>
        <w:r>
          <w:rPr>
            <w:rFonts w:asciiTheme="majorEastAsia" w:eastAsiaTheme="majorEastAsia" w:hAnsiTheme="majorEastAsia" w:cstheme="majorEastAsia" w:hint="eastAsia"/>
            <w:bCs/>
            <w:szCs w:val="28"/>
          </w:rPr>
          <w:t>通用功能</w:t>
        </w:r>
        <w:r>
          <w:tab/>
        </w:r>
        <w:r>
          <w:fldChar w:fldCharType="begin"/>
        </w:r>
        <w:r>
          <w:instrText xml:space="preserve"> PAGEREF _Toc26107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256795" w:rsidRDefault="00982635">
      <w:pPr>
        <w:pStyle w:val="20"/>
        <w:tabs>
          <w:tab w:val="right" w:leader="dot" w:pos="8306"/>
        </w:tabs>
      </w:pPr>
      <w:hyperlink w:anchor="_Toc11380" w:history="1">
        <w:r>
          <w:rPr>
            <w:rFonts w:asciiTheme="majorEastAsia" w:eastAsiaTheme="majorEastAsia" w:hAnsiTheme="majorEastAsia" w:cstheme="majorEastAsia" w:hint="eastAsia"/>
            <w:bCs/>
            <w:szCs w:val="28"/>
          </w:rPr>
          <w:t>2.1</w:t>
        </w:r>
        <w:r>
          <w:rPr>
            <w:rFonts w:asciiTheme="majorEastAsia" w:eastAsiaTheme="majorEastAsia" w:hAnsiTheme="majorEastAsia" w:cstheme="majorEastAsia" w:hint="eastAsia"/>
            <w:bCs/>
            <w:szCs w:val="28"/>
          </w:rPr>
          <w:t>系统登陆</w:t>
        </w:r>
        <w:r>
          <w:tab/>
        </w:r>
        <w:r>
          <w:fldChar w:fldCharType="begin"/>
        </w:r>
        <w:r>
          <w:instrText xml:space="preserve"> PAGEREF _Toc11380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256795" w:rsidRDefault="00982635">
      <w:pPr>
        <w:pStyle w:val="20"/>
        <w:tabs>
          <w:tab w:val="right" w:leader="dot" w:pos="8306"/>
        </w:tabs>
      </w:pPr>
      <w:hyperlink w:anchor="_Toc12975" w:history="1">
        <w:r>
          <w:rPr>
            <w:rFonts w:asciiTheme="majorEastAsia" w:eastAsiaTheme="majorEastAsia" w:hAnsiTheme="majorEastAsia" w:cstheme="majorEastAsia" w:hint="eastAsia"/>
            <w:bCs/>
            <w:szCs w:val="28"/>
          </w:rPr>
          <w:t>2.2</w:t>
        </w:r>
        <w:r>
          <w:rPr>
            <w:rFonts w:asciiTheme="majorEastAsia" w:eastAsiaTheme="majorEastAsia" w:hAnsiTheme="majorEastAsia" w:cstheme="majorEastAsia" w:hint="eastAsia"/>
            <w:bCs/>
            <w:szCs w:val="28"/>
          </w:rPr>
          <w:t>平台门户</w:t>
        </w:r>
        <w:r>
          <w:tab/>
        </w:r>
        <w:r>
          <w:fldChar w:fldCharType="begin"/>
        </w:r>
        <w:r>
          <w:instrText xml:space="preserve"> PAGEREF _Toc12975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256795" w:rsidRDefault="00982635">
      <w:pPr>
        <w:pStyle w:val="20"/>
        <w:tabs>
          <w:tab w:val="right" w:leader="dot" w:pos="8306"/>
        </w:tabs>
      </w:pPr>
      <w:hyperlink w:anchor="_Toc27768" w:history="1">
        <w:r>
          <w:rPr>
            <w:rFonts w:hint="eastAsia"/>
            <w:szCs w:val="28"/>
          </w:rPr>
          <w:t>2.3</w:t>
        </w:r>
        <w:r>
          <w:rPr>
            <w:rFonts w:hint="eastAsia"/>
            <w:szCs w:val="28"/>
          </w:rPr>
          <w:t>修改密码</w:t>
        </w:r>
        <w:r>
          <w:tab/>
        </w:r>
        <w:r>
          <w:fldChar w:fldCharType="begin"/>
        </w:r>
        <w:r>
          <w:instrText xml:space="preserve"> PAGEREF _Toc27768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256795" w:rsidRDefault="00982635">
      <w:pPr>
        <w:pStyle w:val="10"/>
        <w:tabs>
          <w:tab w:val="clear" w:pos="420"/>
          <w:tab w:val="clear" w:pos="9736"/>
          <w:tab w:val="right" w:leader="dot" w:pos="8306"/>
        </w:tabs>
      </w:pPr>
      <w:hyperlink w:anchor="_Toc3424" w:history="1">
        <w:r>
          <w:rPr>
            <w:rFonts w:hint="eastAsia"/>
            <w:szCs w:val="28"/>
          </w:rPr>
          <w:t>3.</w:t>
        </w:r>
        <w:r>
          <w:rPr>
            <w:rFonts w:hint="eastAsia"/>
            <w:szCs w:val="28"/>
          </w:rPr>
          <w:t>业务流程管理</w:t>
        </w:r>
        <w:r>
          <w:tab/>
        </w:r>
        <w:r>
          <w:fldChar w:fldCharType="begin"/>
        </w:r>
        <w:r>
          <w:instrText xml:space="preserve"> PAGEREF _Toc3424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256795" w:rsidRDefault="00982635">
      <w:pPr>
        <w:pStyle w:val="20"/>
        <w:tabs>
          <w:tab w:val="right" w:leader="dot" w:pos="8306"/>
        </w:tabs>
      </w:pPr>
      <w:hyperlink w:anchor="_Toc25802" w:history="1">
        <w:r>
          <w:rPr>
            <w:rFonts w:hint="eastAsia"/>
            <w:szCs w:val="28"/>
          </w:rPr>
          <w:t>3.1</w:t>
        </w:r>
        <w:r>
          <w:rPr>
            <w:rFonts w:hint="eastAsia"/>
            <w:szCs w:val="28"/>
          </w:rPr>
          <w:t>流程</w:t>
        </w:r>
        <w:r>
          <w:rPr>
            <w:rFonts w:hint="eastAsia"/>
            <w:szCs w:val="28"/>
          </w:rPr>
          <w:t xml:space="preserve"> </w:t>
        </w:r>
        <w:r>
          <w:rPr>
            <w:rFonts w:hint="eastAsia"/>
            <w:szCs w:val="28"/>
          </w:rPr>
          <w:t>要素描述</w:t>
        </w:r>
        <w:r>
          <w:tab/>
        </w:r>
        <w:r>
          <w:fldChar w:fldCharType="begin"/>
        </w:r>
        <w:r>
          <w:instrText xml:space="preserve"> PAGEREF _Toc25802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256795" w:rsidRDefault="00982635">
      <w:pPr>
        <w:pStyle w:val="20"/>
        <w:tabs>
          <w:tab w:val="right" w:leader="dot" w:pos="8306"/>
        </w:tabs>
      </w:pPr>
      <w:hyperlink w:anchor="_Toc341" w:history="1">
        <w:r>
          <w:rPr>
            <w:rFonts w:hint="eastAsia"/>
            <w:szCs w:val="28"/>
          </w:rPr>
          <w:t>3.2</w:t>
        </w:r>
        <w:r>
          <w:rPr>
            <w:rFonts w:hint="eastAsia"/>
            <w:szCs w:val="28"/>
          </w:rPr>
          <w:t>流程图</w:t>
        </w:r>
        <w:r>
          <w:rPr>
            <w:rFonts w:hint="eastAsia"/>
            <w:szCs w:val="28"/>
          </w:rPr>
          <w:t xml:space="preserve"> </w:t>
        </w:r>
        <w:r>
          <w:rPr>
            <w:rFonts w:hint="eastAsia"/>
            <w:szCs w:val="28"/>
          </w:rPr>
          <w:t>标识解释</w:t>
        </w:r>
        <w:r>
          <w:tab/>
        </w:r>
        <w:r>
          <w:fldChar w:fldCharType="begin"/>
        </w:r>
        <w:r>
          <w:instrText xml:space="preserve"> PAGEREF _Toc341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256795" w:rsidRDefault="00982635">
      <w:pPr>
        <w:pStyle w:val="20"/>
        <w:tabs>
          <w:tab w:val="right" w:leader="dot" w:pos="8306"/>
        </w:tabs>
      </w:pPr>
      <w:hyperlink w:anchor="_Toc4045" w:history="1">
        <w:r>
          <w:rPr>
            <w:rFonts w:hint="eastAsia"/>
            <w:bCs/>
            <w:szCs w:val="28"/>
          </w:rPr>
          <w:t>3.3</w:t>
        </w:r>
        <w:r>
          <w:rPr>
            <w:rFonts w:hint="eastAsia"/>
            <w:bCs/>
            <w:szCs w:val="28"/>
          </w:rPr>
          <w:t>注意事项</w:t>
        </w:r>
        <w:r>
          <w:tab/>
        </w:r>
        <w:r>
          <w:fldChar w:fldCharType="begin"/>
        </w:r>
        <w:r>
          <w:instrText xml:space="preserve"> PAGEREF _Toc4045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256795" w:rsidRDefault="00982635">
      <w:pPr>
        <w:pStyle w:val="20"/>
        <w:tabs>
          <w:tab w:val="right" w:leader="dot" w:pos="8306"/>
        </w:tabs>
      </w:pPr>
      <w:hyperlink w:anchor="_Toc4816" w:history="1">
        <w:r>
          <w:rPr>
            <w:rFonts w:hint="eastAsia"/>
          </w:rPr>
          <w:t>3.4</w:t>
        </w:r>
        <w:r>
          <w:rPr>
            <w:rFonts w:hint="eastAsia"/>
          </w:rPr>
          <w:t>操作步骤</w:t>
        </w:r>
        <w:r>
          <w:tab/>
        </w:r>
        <w:r>
          <w:fldChar w:fldCharType="begin"/>
        </w:r>
        <w:r>
          <w:instrText xml:space="preserve"> PAGEREF _Toc4816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256795" w:rsidRDefault="00982635">
      <w:pPr>
        <w:pStyle w:val="10"/>
        <w:tabs>
          <w:tab w:val="clear" w:pos="420"/>
          <w:tab w:val="clear" w:pos="9736"/>
          <w:tab w:val="right" w:leader="dot" w:pos="8306"/>
        </w:tabs>
      </w:pPr>
      <w:hyperlink w:anchor="_Toc11891" w:history="1">
        <w:r>
          <w:rPr>
            <w:rFonts w:hint="eastAsia"/>
          </w:rPr>
          <w:t>4.</w:t>
        </w:r>
        <w:r>
          <w:rPr>
            <w:rFonts w:hint="eastAsia"/>
          </w:rPr>
          <w:t>发文管理</w:t>
        </w:r>
        <w:r>
          <w:tab/>
        </w:r>
        <w:r>
          <w:fldChar w:fldCharType="begin"/>
        </w:r>
        <w:r>
          <w:instrText xml:space="preserve"> PAGEREF _Toc11891 </w:instrText>
        </w:r>
        <w:r>
          <w:fldChar w:fldCharType="separate"/>
        </w:r>
        <w:r>
          <w:t>10</w:t>
        </w:r>
        <w:r>
          <w:fldChar w:fldCharType="end"/>
        </w:r>
      </w:hyperlink>
    </w:p>
    <w:p w:rsidR="00256795" w:rsidRDefault="00982635">
      <w:pPr>
        <w:pStyle w:val="20"/>
        <w:tabs>
          <w:tab w:val="right" w:leader="dot" w:pos="8306"/>
        </w:tabs>
      </w:pPr>
      <w:hyperlink w:anchor="_Toc7600" w:history="1">
        <w:r>
          <w:rPr>
            <w:rFonts w:hint="eastAsia"/>
          </w:rPr>
          <w:t>4.1</w:t>
        </w:r>
        <w:r>
          <w:rPr>
            <w:rFonts w:hint="eastAsia"/>
          </w:rPr>
          <w:t>业务描述</w:t>
        </w:r>
        <w:r>
          <w:tab/>
        </w:r>
        <w:r>
          <w:fldChar w:fldCharType="begin"/>
        </w:r>
        <w:r>
          <w:instrText xml:space="preserve"> PAGEREF _Toc7600 </w:instrText>
        </w:r>
        <w:r>
          <w:fldChar w:fldCharType="separate"/>
        </w:r>
        <w:r>
          <w:t>10</w:t>
        </w:r>
        <w:r>
          <w:fldChar w:fldCharType="end"/>
        </w:r>
      </w:hyperlink>
    </w:p>
    <w:p w:rsidR="00256795" w:rsidRDefault="00982635">
      <w:pPr>
        <w:pStyle w:val="20"/>
        <w:tabs>
          <w:tab w:val="right" w:leader="dot" w:pos="8306"/>
        </w:tabs>
      </w:pPr>
      <w:hyperlink w:anchor="_Toc14586" w:history="1">
        <w:r>
          <w:rPr>
            <w:rFonts w:hint="eastAsia"/>
          </w:rPr>
          <w:t>4.2</w:t>
        </w:r>
        <w:r>
          <w:rPr>
            <w:rFonts w:hint="eastAsia"/>
          </w:rPr>
          <w:t>流程图</w:t>
        </w:r>
        <w:r>
          <w:tab/>
        </w:r>
        <w:r>
          <w:fldChar w:fldCharType="begin"/>
        </w:r>
        <w:r>
          <w:instrText xml:space="preserve"> PAGEREF _Toc14586 </w:instrText>
        </w:r>
        <w:r>
          <w:fldChar w:fldCharType="separate"/>
        </w:r>
        <w:r>
          <w:t>10</w:t>
        </w:r>
        <w:r>
          <w:fldChar w:fldCharType="end"/>
        </w:r>
      </w:hyperlink>
    </w:p>
    <w:p w:rsidR="00256795" w:rsidRDefault="00982635">
      <w:pPr>
        <w:pStyle w:val="20"/>
        <w:tabs>
          <w:tab w:val="right" w:leader="dot" w:pos="8306"/>
        </w:tabs>
      </w:pPr>
      <w:hyperlink w:anchor="_Toc24011" w:history="1">
        <w:r>
          <w:rPr>
            <w:rFonts w:hint="eastAsia"/>
          </w:rPr>
          <w:t>4.3</w:t>
        </w:r>
        <w:r>
          <w:rPr>
            <w:rFonts w:hint="eastAsia"/>
          </w:rPr>
          <w:t>操作步骤</w:t>
        </w:r>
        <w:r>
          <w:tab/>
        </w:r>
        <w:r>
          <w:fldChar w:fldCharType="begin"/>
        </w:r>
        <w:r>
          <w:instrText xml:space="preserve"> PAGEREF _Toc24011 </w:instrText>
        </w:r>
        <w:r>
          <w:fldChar w:fldCharType="separate"/>
        </w:r>
        <w:r>
          <w:t>11</w:t>
        </w:r>
        <w:r>
          <w:fldChar w:fldCharType="end"/>
        </w:r>
      </w:hyperlink>
    </w:p>
    <w:p w:rsidR="00256795" w:rsidRDefault="00982635">
      <w:pPr>
        <w:pStyle w:val="31"/>
        <w:tabs>
          <w:tab w:val="right" w:leader="dot" w:pos="8306"/>
        </w:tabs>
      </w:pPr>
      <w:hyperlink w:anchor="_Toc13885" w:history="1">
        <w:r>
          <w:rPr>
            <w:rFonts w:hint="eastAsia"/>
          </w:rPr>
          <w:t>4.3.1</w:t>
        </w:r>
        <w:r>
          <w:rPr>
            <w:rFonts w:hint="eastAsia"/>
          </w:rPr>
          <w:t>发文拟稿</w:t>
        </w:r>
        <w:r>
          <w:tab/>
        </w:r>
        <w:r>
          <w:fldChar w:fldCharType="begin"/>
        </w:r>
        <w:r>
          <w:instrText xml:space="preserve"> PAGEREF _Toc13885 </w:instrText>
        </w:r>
        <w:r>
          <w:fldChar w:fldCharType="separate"/>
        </w:r>
        <w:r>
          <w:t>11</w:t>
        </w:r>
        <w:r>
          <w:fldChar w:fldCharType="end"/>
        </w:r>
      </w:hyperlink>
    </w:p>
    <w:p w:rsidR="00256795" w:rsidRDefault="00982635">
      <w:pPr>
        <w:pStyle w:val="31"/>
        <w:tabs>
          <w:tab w:val="right" w:leader="dot" w:pos="8306"/>
        </w:tabs>
      </w:pPr>
      <w:hyperlink w:anchor="_Toc5990" w:history="1">
        <w:r>
          <w:rPr>
            <w:rFonts w:hint="eastAsia"/>
          </w:rPr>
          <w:t>4.3.2</w:t>
        </w:r>
        <w:r>
          <w:rPr>
            <w:rFonts w:hint="eastAsia"/>
          </w:rPr>
          <w:t>处室</w:t>
        </w:r>
        <w:r>
          <w:rPr>
            <w:rFonts w:hint="eastAsia"/>
          </w:rPr>
          <w:t>负责人</w:t>
        </w:r>
        <w:r>
          <w:rPr>
            <w:rFonts w:hint="eastAsia"/>
          </w:rPr>
          <w:t>核稿</w:t>
        </w:r>
        <w:r>
          <w:tab/>
        </w:r>
        <w:r>
          <w:fldChar w:fldCharType="begin"/>
        </w:r>
        <w:r>
          <w:instrText xml:space="preserve"> PAGEREF _Toc5990 </w:instrText>
        </w:r>
        <w:r>
          <w:fldChar w:fldCharType="separate"/>
        </w:r>
        <w:r>
          <w:t>14</w:t>
        </w:r>
        <w:r>
          <w:fldChar w:fldCharType="end"/>
        </w:r>
      </w:hyperlink>
    </w:p>
    <w:p w:rsidR="00256795" w:rsidRDefault="00982635">
      <w:pPr>
        <w:pStyle w:val="31"/>
        <w:tabs>
          <w:tab w:val="right" w:leader="dot" w:pos="8306"/>
        </w:tabs>
      </w:pPr>
      <w:hyperlink w:anchor="_Toc14048" w:history="1">
        <w:r>
          <w:rPr>
            <w:rFonts w:hint="eastAsia"/>
          </w:rPr>
          <w:t>4.3.5</w:t>
        </w:r>
        <w:r>
          <w:rPr>
            <w:rFonts w:hint="eastAsia"/>
          </w:rPr>
          <w:t>领导批示</w:t>
        </w:r>
        <w:r>
          <w:tab/>
        </w:r>
        <w:r>
          <w:fldChar w:fldCharType="begin"/>
        </w:r>
        <w:r>
          <w:instrText xml:space="preserve"> PAGEREF _Toc14048 </w:instrText>
        </w:r>
        <w:r>
          <w:fldChar w:fldCharType="separate"/>
        </w:r>
        <w:r>
          <w:t>16</w:t>
        </w:r>
        <w:r>
          <w:fldChar w:fldCharType="end"/>
        </w:r>
      </w:hyperlink>
    </w:p>
    <w:p w:rsidR="00256795" w:rsidRDefault="00982635">
      <w:pPr>
        <w:pStyle w:val="31"/>
        <w:tabs>
          <w:tab w:val="right" w:leader="dot" w:pos="8306"/>
        </w:tabs>
      </w:pPr>
      <w:hyperlink w:anchor="_Toc18496" w:history="1">
        <w:r>
          <w:rPr>
            <w:rFonts w:hint="eastAsia"/>
          </w:rPr>
          <w:t>4.3.6</w:t>
        </w:r>
        <w:r>
          <w:rPr>
            <w:rFonts w:hint="eastAsia"/>
          </w:rPr>
          <w:t>办公室</w:t>
        </w:r>
        <w:r>
          <w:rPr>
            <w:rFonts w:hint="eastAsia"/>
          </w:rPr>
          <w:t>套红</w:t>
        </w:r>
        <w:r>
          <w:tab/>
        </w:r>
        <w:r>
          <w:fldChar w:fldCharType="begin"/>
        </w:r>
        <w:r>
          <w:instrText xml:space="preserve"> PAGEREF _Toc18496 </w:instrText>
        </w:r>
        <w:r>
          <w:fldChar w:fldCharType="separate"/>
        </w:r>
        <w:r>
          <w:t>17</w:t>
        </w:r>
        <w:r>
          <w:fldChar w:fldCharType="end"/>
        </w:r>
      </w:hyperlink>
    </w:p>
    <w:p w:rsidR="00256795" w:rsidRDefault="00982635">
      <w:pPr>
        <w:pStyle w:val="31"/>
        <w:tabs>
          <w:tab w:val="right" w:leader="dot" w:pos="8306"/>
        </w:tabs>
      </w:pPr>
      <w:hyperlink w:anchor="_Toc23210" w:history="1">
        <w:r>
          <w:rPr>
            <w:rFonts w:hint="eastAsia"/>
            <w:szCs w:val="24"/>
          </w:rPr>
          <w:t>4.</w:t>
        </w:r>
        <w:r>
          <w:rPr>
            <w:rFonts w:hint="eastAsia"/>
            <w:szCs w:val="24"/>
          </w:rPr>
          <w:t>3.7</w:t>
        </w:r>
        <w:r>
          <w:rPr>
            <w:rFonts w:hint="eastAsia"/>
            <w:szCs w:val="24"/>
          </w:rPr>
          <w:t>拟稿人分发</w:t>
        </w:r>
        <w:r>
          <w:tab/>
        </w:r>
        <w:r>
          <w:fldChar w:fldCharType="begin"/>
        </w:r>
        <w:r>
          <w:instrText xml:space="preserve"> PAGEREF _Toc23210 </w:instrText>
        </w:r>
        <w:r>
          <w:fldChar w:fldCharType="separate"/>
        </w:r>
        <w:r>
          <w:t>18</w:t>
        </w:r>
        <w:r>
          <w:fldChar w:fldCharType="end"/>
        </w:r>
      </w:hyperlink>
    </w:p>
    <w:p w:rsidR="00256795" w:rsidRDefault="00982635">
      <w:pPr>
        <w:pStyle w:val="31"/>
        <w:tabs>
          <w:tab w:val="right" w:leader="dot" w:pos="8306"/>
        </w:tabs>
      </w:pPr>
      <w:hyperlink w:anchor="_Toc19964" w:history="1">
        <w:r>
          <w:rPr>
            <w:rFonts w:asciiTheme="majorEastAsia" w:eastAsiaTheme="majorEastAsia" w:hAnsiTheme="majorEastAsia" w:cstheme="majorEastAsia" w:hint="eastAsia"/>
            <w:bCs/>
          </w:rPr>
          <w:t>4.3.8</w:t>
        </w:r>
        <w:r>
          <w:rPr>
            <w:rFonts w:asciiTheme="majorEastAsia" w:eastAsiaTheme="majorEastAsia" w:hAnsiTheme="majorEastAsia" w:cstheme="majorEastAsia" w:hint="eastAsia"/>
            <w:bCs/>
          </w:rPr>
          <w:t>备注</w:t>
        </w:r>
        <w:r>
          <w:tab/>
        </w:r>
        <w:r>
          <w:fldChar w:fldCharType="begin"/>
        </w:r>
        <w:r>
          <w:instrText xml:space="preserve"> PAGEREF _Toc19964 </w:instrText>
        </w:r>
        <w:r>
          <w:fldChar w:fldCharType="separate"/>
        </w:r>
        <w:r>
          <w:t>20</w:t>
        </w:r>
        <w:r>
          <w:fldChar w:fldCharType="end"/>
        </w:r>
      </w:hyperlink>
    </w:p>
    <w:p w:rsidR="00256795" w:rsidRDefault="00982635">
      <w:pPr>
        <w:pStyle w:val="10"/>
        <w:tabs>
          <w:tab w:val="clear" w:pos="420"/>
          <w:tab w:val="clear" w:pos="9736"/>
          <w:tab w:val="right" w:leader="dot" w:pos="8306"/>
        </w:tabs>
      </w:pPr>
      <w:hyperlink w:anchor="_Toc14783" w:history="1">
        <w:r>
          <w:rPr>
            <w:rFonts w:hint="eastAsia"/>
          </w:rPr>
          <w:t>5</w:t>
        </w:r>
        <w:r>
          <w:rPr>
            <w:rFonts w:hint="eastAsia"/>
          </w:rPr>
          <w:t>收文管理</w:t>
        </w:r>
        <w:r>
          <w:tab/>
        </w:r>
        <w:r>
          <w:fldChar w:fldCharType="begin"/>
        </w:r>
        <w:r>
          <w:instrText xml:space="preserve"> PAGEREF _Toc14783 </w:instrText>
        </w:r>
        <w:r>
          <w:fldChar w:fldCharType="separate"/>
        </w:r>
        <w:r>
          <w:t>22</w:t>
        </w:r>
        <w:r>
          <w:fldChar w:fldCharType="end"/>
        </w:r>
      </w:hyperlink>
    </w:p>
    <w:p w:rsidR="00256795" w:rsidRDefault="00982635">
      <w:pPr>
        <w:pStyle w:val="20"/>
        <w:tabs>
          <w:tab w:val="right" w:leader="dot" w:pos="8306"/>
        </w:tabs>
      </w:pPr>
      <w:hyperlink w:anchor="_Toc5375" w:history="1">
        <w:r>
          <w:rPr>
            <w:rFonts w:hint="eastAsia"/>
          </w:rPr>
          <w:t>5.1</w:t>
        </w:r>
        <w:r>
          <w:t>业务</w:t>
        </w:r>
        <w:r>
          <w:rPr>
            <w:rFonts w:hint="eastAsia"/>
          </w:rPr>
          <w:t>描述</w:t>
        </w:r>
        <w:r>
          <w:tab/>
        </w:r>
        <w:r>
          <w:fldChar w:fldCharType="begin"/>
        </w:r>
        <w:r>
          <w:instrText xml:space="preserve"> PAGEREF _Toc5375 </w:instrText>
        </w:r>
        <w:r>
          <w:fldChar w:fldCharType="separate"/>
        </w:r>
        <w:r>
          <w:t>22</w:t>
        </w:r>
        <w:r>
          <w:fldChar w:fldCharType="end"/>
        </w:r>
      </w:hyperlink>
    </w:p>
    <w:p w:rsidR="00256795" w:rsidRDefault="00982635">
      <w:pPr>
        <w:pStyle w:val="20"/>
        <w:tabs>
          <w:tab w:val="right" w:leader="dot" w:pos="8306"/>
        </w:tabs>
      </w:pPr>
      <w:hyperlink w:anchor="_Toc6297" w:history="1">
        <w:r>
          <w:rPr>
            <w:rFonts w:hint="eastAsia"/>
          </w:rPr>
          <w:t>5.2</w:t>
        </w:r>
        <w:r>
          <w:rPr>
            <w:rFonts w:hint="eastAsia"/>
          </w:rPr>
          <w:t>流程图</w:t>
        </w:r>
        <w:r>
          <w:tab/>
        </w:r>
        <w:r>
          <w:fldChar w:fldCharType="begin"/>
        </w:r>
        <w:r>
          <w:instrText xml:space="preserve"> PAGEREF _Toc6297 </w:instrText>
        </w:r>
        <w:r>
          <w:fldChar w:fldCharType="separate"/>
        </w:r>
        <w:r>
          <w:t>22</w:t>
        </w:r>
        <w:r>
          <w:fldChar w:fldCharType="end"/>
        </w:r>
      </w:hyperlink>
    </w:p>
    <w:p w:rsidR="00256795" w:rsidRDefault="00982635">
      <w:pPr>
        <w:pStyle w:val="20"/>
        <w:tabs>
          <w:tab w:val="right" w:leader="dot" w:pos="8306"/>
        </w:tabs>
      </w:pPr>
      <w:hyperlink w:anchor="_Toc15084" w:history="1">
        <w:r>
          <w:rPr>
            <w:rFonts w:hint="eastAsia"/>
          </w:rPr>
          <w:t>5.3</w:t>
        </w:r>
        <w:r>
          <w:rPr>
            <w:rFonts w:hint="eastAsia"/>
          </w:rPr>
          <w:t>操作步骤</w:t>
        </w:r>
        <w:r>
          <w:tab/>
        </w:r>
        <w:r>
          <w:fldChar w:fldCharType="begin"/>
        </w:r>
        <w:r>
          <w:instrText xml:space="preserve"> PAGEREF _Toc15084 </w:instrText>
        </w:r>
        <w:r>
          <w:fldChar w:fldCharType="separate"/>
        </w:r>
        <w:r>
          <w:t>22</w:t>
        </w:r>
        <w:r>
          <w:fldChar w:fldCharType="end"/>
        </w:r>
      </w:hyperlink>
    </w:p>
    <w:p w:rsidR="00256795" w:rsidRDefault="00982635">
      <w:pPr>
        <w:pStyle w:val="31"/>
        <w:tabs>
          <w:tab w:val="right" w:leader="dot" w:pos="8306"/>
        </w:tabs>
      </w:pPr>
      <w:hyperlink w:anchor="_Toc17658" w:history="1">
        <w:r>
          <w:rPr>
            <w:rFonts w:hint="eastAsia"/>
          </w:rPr>
          <w:t>5.3.1</w:t>
        </w:r>
        <w:r>
          <w:rPr>
            <w:rFonts w:hint="eastAsia"/>
          </w:rPr>
          <w:t>收文登记</w:t>
        </w:r>
        <w:r>
          <w:tab/>
        </w:r>
        <w:r>
          <w:fldChar w:fldCharType="begin"/>
        </w:r>
        <w:r>
          <w:instrText xml:space="preserve"> PAGEREF _Toc17658 </w:instrText>
        </w:r>
        <w:r>
          <w:fldChar w:fldCharType="separate"/>
        </w:r>
        <w:r>
          <w:t>22</w:t>
        </w:r>
        <w:r>
          <w:fldChar w:fldCharType="end"/>
        </w:r>
      </w:hyperlink>
    </w:p>
    <w:p w:rsidR="00256795" w:rsidRDefault="00982635">
      <w:pPr>
        <w:pStyle w:val="10"/>
        <w:tabs>
          <w:tab w:val="clear" w:pos="420"/>
          <w:tab w:val="clear" w:pos="9736"/>
          <w:tab w:val="right" w:leader="dot" w:pos="8306"/>
        </w:tabs>
      </w:pPr>
      <w:hyperlink w:anchor="_Toc10863" w:history="1">
        <w:r>
          <w:rPr>
            <w:rFonts w:hint="eastAsia"/>
          </w:rPr>
          <w:t>6.</w:t>
        </w:r>
        <w:r>
          <w:rPr>
            <w:rFonts w:hint="eastAsia"/>
          </w:rPr>
          <w:t>文档中心</w:t>
        </w:r>
        <w:r>
          <w:tab/>
        </w:r>
        <w:r>
          <w:fldChar w:fldCharType="begin"/>
        </w:r>
        <w:r>
          <w:instrText xml:space="preserve"> PAGEREF _Toc10863 </w:instrText>
        </w:r>
        <w:r>
          <w:fldChar w:fldCharType="separate"/>
        </w:r>
        <w:r>
          <w:t>23</w:t>
        </w:r>
        <w:r>
          <w:fldChar w:fldCharType="end"/>
        </w:r>
      </w:hyperlink>
    </w:p>
    <w:p w:rsidR="00256795" w:rsidRDefault="00982635">
      <w:pPr>
        <w:pStyle w:val="20"/>
        <w:tabs>
          <w:tab w:val="right" w:leader="dot" w:pos="8306"/>
        </w:tabs>
      </w:pPr>
      <w:hyperlink w:anchor="_Toc11043" w:history="1">
        <w:r>
          <w:rPr>
            <w:rFonts w:hint="eastAsia"/>
            <w:szCs w:val="24"/>
          </w:rPr>
          <w:t>6.1</w:t>
        </w:r>
        <w:r>
          <w:rPr>
            <w:rFonts w:hint="eastAsia"/>
            <w:szCs w:val="24"/>
          </w:rPr>
          <w:t>新建文档</w:t>
        </w:r>
        <w:r>
          <w:tab/>
        </w:r>
        <w:r>
          <w:fldChar w:fldCharType="begin"/>
        </w:r>
        <w:r>
          <w:instrText xml:space="preserve"> PAGEREF _Toc110</w:instrText>
        </w:r>
        <w:r>
          <w:instrText xml:space="preserve">43 </w:instrText>
        </w:r>
        <w:r>
          <w:fldChar w:fldCharType="separate"/>
        </w:r>
        <w:r>
          <w:t>23</w:t>
        </w:r>
        <w:r>
          <w:fldChar w:fldCharType="end"/>
        </w:r>
      </w:hyperlink>
    </w:p>
    <w:p w:rsidR="00256795" w:rsidRDefault="00982635">
      <w:pPr>
        <w:pStyle w:val="10"/>
        <w:tabs>
          <w:tab w:val="clear" w:pos="420"/>
          <w:tab w:val="clear" w:pos="9736"/>
          <w:tab w:val="right" w:leader="dot" w:pos="8306"/>
        </w:tabs>
      </w:pPr>
      <w:hyperlink w:anchor="_Toc8696" w:history="1">
        <w:r>
          <w:rPr>
            <w:rFonts w:hint="eastAsia"/>
            <w:bCs/>
            <w:szCs w:val="28"/>
          </w:rPr>
          <w:t xml:space="preserve">7. </w:t>
        </w:r>
        <w:r>
          <w:rPr>
            <w:rFonts w:hint="eastAsia"/>
            <w:bCs/>
            <w:szCs w:val="28"/>
          </w:rPr>
          <w:t>会议申请</w:t>
        </w:r>
        <w:r>
          <w:tab/>
        </w:r>
        <w:r>
          <w:fldChar w:fldCharType="begin"/>
        </w:r>
        <w:r>
          <w:instrText xml:space="preserve"> PAGEREF _Toc8696 </w:instrText>
        </w:r>
        <w:r>
          <w:fldChar w:fldCharType="separate"/>
        </w:r>
        <w:r>
          <w:t>25</w:t>
        </w:r>
        <w:r>
          <w:fldChar w:fldCharType="end"/>
        </w:r>
      </w:hyperlink>
    </w:p>
    <w:p w:rsidR="00256795" w:rsidRDefault="00982635">
      <w:pPr>
        <w:pStyle w:val="10"/>
        <w:tabs>
          <w:tab w:val="clear" w:pos="420"/>
          <w:tab w:val="clear" w:pos="9736"/>
          <w:tab w:val="right" w:leader="dot" w:pos="8306"/>
        </w:tabs>
      </w:pPr>
      <w:hyperlink w:anchor="_Toc28186" w:history="1">
        <w:r>
          <w:rPr>
            <w:rFonts w:hint="eastAsia"/>
            <w:szCs w:val="28"/>
          </w:rPr>
          <w:t xml:space="preserve">8. </w:t>
        </w:r>
        <w:r>
          <w:rPr>
            <w:rFonts w:hint="eastAsia"/>
            <w:bCs/>
            <w:szCs w:val="28"/>
          </w:rPr>
          <w:t>日程日历</w:t>
        </w:r>
        <w:r>
          <w:tab/>
        </w:r>
        <w:r>
          <w:fldChar w:fldCharType="begin"/>
        </w:r>
        <w:r>
          <w:instrText xml:space="preserve"> PAGEREF _Toc28186 </w:instrText>
        </w:r>
        <w:r>
          <w:fldChar w:fldCharType="separate"/>
        </w:r>
        <w:r>
          <w:t>26</w:t>
        </w:r>
        <w:r>
          <w:fldChar w:fldCharType="end"/>
        </w:r>
      </w:hyperlink>
    </w:p>
    <w:p w:rsidR="00256795" w:rsidRDefault="00982635">
      <w:pPr>
        <w:pStyle w:val="20"/>
        <w:tabs>
          <w:tab w:val="right" w:leader="dot" w:pos="8306"/>
        </w:tabs>
      </w:pPr>
      <w:hyperlink w:anchor="_Toc25988" w:history="1">
        <w:r>
          <w:rPr>
            <w:rFonts w:asciiTheme="minorEastAsia" w:hAnsiTheme="minorEastAsia" w:cstheme="minorEastAsia" w:hint="eastAsia"/>
            <w:bCs/>
            <w:szCs w:val="24"/>
          </w:rPr>
          <w:t>9.1</w:t>
        </w:r>
        <w:r>
          <w:rPr>
            <w:rFonts w:asciiTheme="minorEastAsia" w:hAnsiTheme="minorEastAsia" w:cstheme="minorEastAsia" w:hint="eastAsia"/>
            <w:bCs/>
            <w:szCs w:val="24"/>
          </w:rPr>
          <w:t>新建日程</w:t>
        </w:r>
        <w:r>
          <w:tab/>
        </w:r>
        <w:r>
          <w:fldChar w:fldCharType="begin"/>
        </w:r>
        <w:r>
          <w:instrText xml:space="preserve"> PAGEREF _Toc25988 </w:instrText>
        </w:r>
        <w:r>
          <w:fldChar w:fldCharType="separate"/>
        </w:r>
        <w:r>
          <w:t>26</w:t>
        </w:r>
        <w:r>
          <w:fldChar w:fldCharType="end"/>
        </w:r>
      </w:hyperlink>
    </w:p>
    <w:p w:rsidR="00256795" w:rsidRDefault="00982635">
      <w:pPr>
        <w:pStyle w:val="20"/>
        <w:tabs>
          <w:tab w:val="right" w:leader="dot" w:pos="8306"/>
        </w:tabs>
      </w:pPr>
      <w:hyperlink w:anchor="_Toc25284" w:history="1">
        <w:r>
          <w:rPr>
            <w:rFonts w:asciiTheme="minorEastAsia" w:hAnsiTheme="minorEastAsia" w:cstheme="minorEastAsia" w:hint="eastAsia"/>
            <w:bCs/>
            <w:szCs w:val="24"/>
          </w:rPr>
          <w:t>9.</w:t>
        </w:r>
        <w:r>
          <w:rPr>
            <w:rFonts w:asciiTheme="minorEastAsia" w:hAnsiTheme="minorEastAsia" w:cstheme="minorEastAsia" w:hint="eastAsia"/>
            <w:bCs/>
            <w:szCs w:val="24"/>
          </w:rPr>
          <w:t>2</w:t>
        </w:r>
        <w:r>
          <w:rPr>
            <w:rFonts w:asciiTheme="minorEastAsia" w:hAnsiTheme="minorEastAsia" w:cstheme="minorEastAsia" w:hint="eastAsia"/>
            <w:bCs/>
            <w:szCs w:val="24"/>
          </w:rPr>
          <w:t>我的</w:t>
        </w:r>
        <w:r>
          <w:rPr>
            <w:rFonts w:asciiTheme="minorEastAsia" w:hAnsiTheme="minorEastAsia" w:cstheme="minorEastAsia" w:hint="eastAsia"/>
            <w:bCs/>
            <w:szCs w:val="24"/>
          </w:rPr>
          <w:t>日程</w:t>
        </w:r>
        <w:r>
          <w:tab/>
        </w:r>
        <w:r>
          <w:fldChar w:fldCharType="begin"/>
        </w:r>
        <w:r>
          <w:instrText xml:space="preserve"> PAGEREF _Toc25284 </w:instrText>
        </w:r>
        <w:r>
          <w:fldChar w:fldCharType="separate"/>
        </w:r>
        <w:r>
          <w:t>27</w:t>
        </w:r>
        <w:r>
          <w:fldChar w:fldCharType="end"/>
        </w:r>
      </w:hyperlink>
    </w:p>
    <w:p w:rsidR="00256795" w:rsidRDefault="00982635">
      <w:pPr>
        <w:pStyle w:val="10"/>
        <w:tabs>
          <w:tab w:val="clear" w:pos="420"/>
          <w:tab w:val="clear" w:pos="9736"/>
          <w:tab w:val="right" w:leader="dot" w:pos="8306"/>
        </w:tabs>
      </w:pPr>
      <w:hyperlink w:anchor="_Toc7101" w:history="1">
        <w:r>
          <w:rPr>
            <w:rFonts w:hint="eastAsia"/>
            <w:szCs w:val="28"/>
          </w:rPr>
          <w:t>10.</w:t>
        </w:r>
        <w:r>
          <w:rPr>
            <w:rFonts w:hint="eastAsia"/>
            <w:szCs w:val="28"/>
          </w:rPr>
          <w:t>即时通讯</w:t>
        </w:r>
        <w:r>
          <w:tab/>
        </w:r>
        <w:r>
          <w:fldChar w:fldCharType="begin"/>
        </w:r>
        <w:r>
          <w:instrText xml:space="preserve"> PAGEREF _Toc7101 </w:instrText>
        </w:r>
        <w:r>
          <w:fldChar w:fldCharType="separate"/>
        </w:r>
        <w:r>
          <w:t>28</w:t>
        </w:r>
        <w:r>
          <w:fldChar w:fldCharType="end"/>
        </w:r>
      </w:hyperlink>
    </w:p>
    <w:p w:rsidR="00256795" w:rsidRDefault="00982635">
      <w:pPr>
        <w:pStyle w:val="10"/>
        <w:tabs>
          <w:tab w:val="clear" w:pos="420"/>
          <w:tab w:val="clear" w:pos="9736"/>
          <w:tab w:val="right" w:leader="dot" w:pos="8306"/>
        </w:tabs>
      </w:pPr>
      <w:hyperlink w:anchor="_Toc3350" w:history="1">
        <w:r>
          <w:rPr>
            <w:rFonts w:hint="eastAsia"/>
          </w:rPr>
          <w:t>11.</w:t>
        </w:r>
        <w:r>
          <w:t>移动办公</w:t>
        </w:r>
        <w:r>
          <w:tab/>
        </w:r>
        <w:r>
          <w:fldChar w:fldCharType="begin"/>
        </w:r>
        <w:r>
          <w:instrText xml:space="preserve"> PAGEREF _Toc3350 </w:instrText>
        </w:r>
        <w:r>
          <w:fldChar w:fldCharType="separate"/>
        </w:r>
        <w:r>
          <w:t>29</w:t>
        </w:r>
        <w:r>
          <w:fldChar w:fldCharType="end"/>
        </w:r>
      </w:hyperlink>
    </w:p>
    <w:p w:rsidR="00256795" w:rsidRDefault="00982635">
      <w:r>
        <w:fldChar w:fldCharType="end"/>
      </w:r>
    </w:p>
    <w:p w:rsidR="00256795" w:rsidRDefault="00256795"/>
    <w:p w:rsidR="00256795" w:rsidRDefault="00982635">
      <w:r>
        <w:rPr>
          <w:rFonts w:hint="eastAsia"/>
        </w:rPr>
        <w:br w:type="page"/>
      </w:r>
    </w:p>
    <w:p w:rsidR="00256795" w:rsidRDefault="00256795"/>
    <w:p w:rsidR="00256795" w:rsidRDefault="00982635">
      <w:pPr>
        <w:numPr>
          <w:ilvl w:val="0"/>
          <w:numId w:val="4"/>
        </w:numPr>
        <w:outlineLvl w:val="0"/>
        <w:rPr>
          <w:sz w:val="36"/>
          <w:szCs w:val="36"/>
        </w:rPr>
      </w:pPr>
      <w:bookmarkStart w:id="0" w:name="_Toc31460"/>
      <w:bookmarkStart w:id="1" w:name="_Toc13357"/>
      <w:bookmarkStart w:id="2" w:name="_Toc14963"/>
      <w:bookmarkStart w:id="3" w:name="_Toc3316"/>
      <w:r>
        <w:rPr>
          <w:rFonts w:hint="eastAsia"/>
          <w:b/>
          <w:bCs/>
          <w:sz w:val="36"/>
          <w:szCs w:val="36"/>
        </w:rPr>
        <w:t>概述</w:t>
      </w:r>
      <w:bookmarkEnd w:id="0"/>
      <w:bookmarkEnd w:id="1"/>
      <w:bookmarkEnd w:id="2"/>
      <w:bookmarkEnd w:id="3"/>
    </w:p>
    <w:p w:rsidR="00256795" w:rsidRDefault="00982635">
      <w:pPr>
        <w:pStyle w:val="a2"/>
        <w:spacing w:line="240" w:lineRule="auto"/>
      </w:pPr>
      <w:r>
        <w:rPr>
          <w:rFonts w:hint="eastAsia"/>
        </w:rPr>
        <w:t>根据</w:t>
      </w:r>
      <w:r>
        <w:rPr>
          <w:rFonts w:hint="eastAsia"/>
        </w:rPr>
        <w:t>西安体育学院领导</w:t>
      </w:r>
      <w:r>
        <w:rPr>
          <w:rFonts w:hint="eastAsia"/>
        </w:rPr>
        <w:t>指导要求，为实现高效推进</w:t>
      </w:r>
      <w:r>
        <w:rPr>
          <w:rFonts w:hint="eastAsia"/>
        </w:rPr>
        <w:t>西安体育学院</w:t>
      </w:r>
      <w:r>
        <w:rPr>
          <w:rFonts w:hint="eastAsia"/>
        </w:rPr>
        <w:t>信息化建设，使信息化工作具有全局性、科学性和前瞻性，充分发挥信息</w:t>
      </w:r>
      <w:r>
        <w:rPr>
          <w:rFonts w:hint="eastAsia"/>
        </w:rPr>
        <w:t>化的教学办公理念</w:t>
      </w:r>
      <w:r>
        <w:rPr>
          <w:rFonts w:hint="eastAsia"/>
        </w:rPr>
        <w:t>。因此，依据</w:t>
      </w:r>
      <w:r>
        <w:rPr>
          <w:rFonts w:hint="eastAsia"/>
        </w:rPr>
        <w:t>国家</w:t>
      </w:r>
      <w:r>
        <w:rPr>
          <w:rFonts w:hint="eastAsia"/>
        </w:rPr>
        <w:t>信息化建设</w:t>
      </w:r>
      <w:r>
        <w:rPr>
          <w:rFonts w:hint="eastAsia"/>
        </w:rPr>
        <w:t>为</w:t>
      </w:r>
      <w:r>
        <w:rPr>
          <w:rFonts w:hint="eastAsia"/>
        </w:rPr>
        <w:t>目标，规划建立统一的</w:t>
      </w:r>
      <w:r>
        <w:rPr>
          <w:rFonts w:hint="eastAsia"/>
        </w:rPr>
        <w:t>西安体育学院</w:t>
      </w:r>
      <w:r>
        <w:rPr>
          <w:rFonts w:hint="eastAsia"/>
        </w:rPr>
        <w:t>办公平台。包括行政办公、公文流转、通知公告、即时通讯、移动办公</w:t>
      </w:r>
      <w:r>
        <w:rPr>
          <w:rFonts w:hint="eastAsia"/>
        </w:rPr>
        <w:t>等功能模块。完成基础架构的搭建，实现资源整合、数据标准化，规范</w:t>
      </w:r>
      <w:r>
        <w:rPr>
          <w:rFonts w:hint="eastAsia"/>
        </w:rPr>
        <w:t>学院</w:t>
      </w:r>
      <w:r>
        <w:rPr>
          <w:rFonts w:hint="eastAsia"/>
        </w:rPr>
        <w:t>管理流程。达到优化</w:t>
      </w:r>
      <w:r>
        <w:rPr>
          <w:rFonts w:hint="eastAsia"/>
        </w:rPr>
        <w:t>学院</w:t>
      </w:r>
      <w:r>
        <w:rPr>
          <w:rFonts w:hint="eastAsia"/>
        </w:rPr>
        <w:t>内部协作、</w:t>
      </w:r>
      <w:r>
        <w:rPr>
          <w:rFonts w:hint="eastAsia"/>
        </w:rPr>
        <w:t>学院</w:t>
      </w:r>
      <w:r>
        <w:rPr>
          <w:rFonts w:hint="eastAsia"/>
        </w:rPr>
        <w:t>资源管理的目标。提高协作效率，以信息化促进</w:t>
      </w:r>
      <w:r>
        <w:rPr>
          <w:rFonts w:hint="eastAsia"/>
        </w:rPr>
        <w:t>学院</w:t>
      </w:r>
      <w:r>
        <w:rPr>
          <w:rFonts w:hint="eastAsia"/>
        </w:rPr>
        <w:t>管理的提升。</w:t>
      </w:r>
    </w:p>
    <w:p w:rsidR="00256795" w:rsidRDefault="00982635">
      <w:pPr>
        <w:outlineLvl w:val="1"/>
        <w:rPr>
          <w:rFonts w:asciiTheme="majorEastAsia" w:eastAsiaTheme="majorEastAsia" w:hAnsiTheme="majorEastAsia" w:cstheme="majorEastAsia"/>
          <w:sz w:val="28"/>
          <w:szCs w:val="28"/>
        </w:rPr>
      </w:pPr>
      <w:bookmarkStart w:id="4" w:name="_Toc4272"/>
      <w:bookmarkStart w:id="5" w:name="_Toc20014"/>
      <w:bookmarkStart w:id="6" w:name="_Toc11051"/>
      <w:bookmarkStart w:id="7" w:name="_Toc23077"/>
      <w:r>
        <w:rPr>
          <w:rFonts w:asciiTheme="majorEastAsia" w:eastAsiaTheme="majorEastAsia" w:hAnsiTheme="majorEastAsia" w:cstheme="majorEastAsia" w:hint="eastAsia"/>
          <w:sz w:val="28"/>
          <w:szCs w:val="28"/>
        </w:rPr>
        <w:t xml:space="preserve">1.1 </w:t>
      </w:r>
      <w:r>
        <w:rPr>
          <w:rFonts w:asciiTheme="majorEastAsia" w:eastAsiaTheme="majorEastAsia" w:hAnsiTheme="majorEastAsia" w:cstheme="majorEastAsia" w:hint="eastAsia"/>
          <w:b/>
          <w:bCs/>
          <w:sz w:val="28"/>
          <w:szCs w:val="28"/>
        </w:rPr>
        <w:t>编写目的</w:t>
      </w:r>
      <w:bookmarkEnd w:id="4"/>
      <w:bookmarkEnd w:id="5"/>
      <w:bookmarkEnd w:id="6"/>
      <w:bookmarkEnd w:id="7"/>
    </w:p>
    <w:p w:rsidR="00256795" w:rsidRDefault="00982635">
      <w:pPr>
        <w:ind w:left="420" w:firstLine="420"/>
      </w:pPr>
      <w:r>
        <w:rPr>
          <w:rFonts w:hint="eastAsia"/>
        </w:rPr>
        <w:t>本手册是用户办公平台的操作手册，主要用于帮助用户对现有功能进行指导。</w:t>
      </w:r>
    </w:p>
    <w:p w:rsidR="00256795" w:rsidRDefault="00982635">
      <w:pPr>
        <w:outlineLvl w:val="1"/>
        <w:rPr>
          <w:rFonts w:asciiTheme="majorEastAsia" w:eastAsiaTheme="majorEastAsia" w:hAnsiTheme="majorEastAsia" w:cstheme="majorEastAsia"/>
          <w:sz w:val="28"/>
          <w:szCs w:val="28"/>
        </w:rPr>
      </w:pPr>
      <w:bookmarkStart w:id="8" w:name="_Toc22954"/>
      <w:bookmarkStart w:id="9" w:name="_Toc7281"/>
      <w:bookmarkStart w:id="10" w:name="_Toc7418"/>
      <w:bookmarkStart w:id="11" w:name="_Toc22776"/>
      <w:r>
        <w:rPr>
          <w:rFonts w:asciiTheme="majorEastAsia" w:eastAsiaTheme="majorEastAsia" w:hAnsiTheme="majorEastAsia" w:cstheme="majorEastAsia" w:hint="eastAsia"/>
          <w:sz w:val="28"/>
          <w:szCs w:val="28"/>
        </w:rPr>
        <w:t xml:space="preserve">1.2 </w:t>
      </w:r>
      <w:r>
        <w:rPr>
          <w:rFonts w:asciiTheme="majorEastAsia" w:eastAsiaTheme="majorEastAsia" w:hAnsiTheme="majorEastAsia" w:cstheme="majorEastAsia" w:hint="eastAsia"/>
          <w:b/>
          <w:bCs/>
          <w:sz w:val="28"/>
          <w:szCs w:val="28"/>
        </w:rPr>
        <w:t>主要内容</w:t>
      </w:r>
      <w:bookmarkEnd w:id="8"/>
      <w:bookmarkEnd w:id="9"/>
      <w:bookmarkEnd w:id="10"/>
      <w:bookmarkEnd w:id="11"/>
    </w:p>
    <w:p w:rsidR="00256795" w:rsidRDefault="00982635">
      <w:pPr>
        <w:ind w:left="420" w:firstLine="420"/>
      </w:pPr>
      <w:r>
        <w:rPr>
          <w:rFonts w:hint="eastAsia"/>
        </w:rPr>
        <w:t>(1)</w:t>
      </w:r>
      <w:r>
        <w:rPr>
          <w:rFonts w:hint="eastAsia"/>
        </w:rPr>
        <w:t>通用功能</w:t>
      </w:r>
    </w:p>
    <w:p w:rsidR="00256795" w:rsidRDefault="00982635">
      <w:pPr>
        <w:ind w:left="420" w:firstLine="420"/>
      </w:pPr>
      <w:r>
        <w:rPr>
          <w:rFonts w:hint="eastAsia"/>
        </w:rPr>
        <w:t>(2)</w:t>
      </w:r>
      <w:r>
        <w:rPr>
          <w:rFonts w:hint="eastAsia"/>
        </w:rPr>
        <w:t>收发文管理</w:t>
      </w:r>
    </w:p>
    <w:p w:rsidR="00256795" w:rsidRDefault="00982635">
      <w:pPr>
        <w:ind w:left="420" w:firstLine="420"/>
      </w:pPr>
      <w:r>
        <w:rPr>
          <w:rFonts w:hint="eastAsia"/>
        </w:rPr>
        <w:t>(3)</w:t>
      </w:r>
      <w:r>
        <w:rPr>
          <w:rFonts w:hint="eastAsia"/>
        </w:rPr>
        <w:t>业务类流程管理</w:t>
      </w:r>
    </w:p>
    <w:p w:rsidR="00256795" w:rsidRDefault="00982635">
      <w:pPr>
        <w:ind w:left="420" w:firstLine="420"/>
      </w:pPr>
      <w:r>
        <w:rPr>
          <w:rFonts w:hint="eastAsia"/>
        </w:rPr>
        <w:t>(4)</w:t>
      </w:r>
      <w:r>
        <w:rPr>
          <w:rFonts w:hint="eastAsia"/>
        </w:rPr>
        <w:t>资料文档库</w:t>
      </w:r>
    </w:p>
    <w:p w:rsidR="00256795" w:rsidRDefault="00982635">
      <w:pPr>
        <w:ind w:left="420" w:firstLine="420"/>
      </w:pPr>
      <w:r>
        <w:rPr>
          <w:rFonts w:hint="eastAsia"/>
        </w:rPr>
        <w:t>(5)</w:t>
      </w:r>
      <w:r>
        <w:rPr>
          <w:rFonts w:hint="eastAsia"/>
        </w:rPr>
        <w:t>我的协作</w:t>
      </w:r>
    </w:p>
    <w:p w:rsidR="00256795" w:rsidRDefault="00982635">
      <w:pPr>
        <w:ind w:left="420" w:firstLine="420"/>
      </w:pPr>
      <w:r>
        <w:rPr>
          <w:rFonts w:hint="eastAsia"/>
        </w:rPr>
        <w:t>(6)</w:t>
      </w:r>
      <w:r>
        <w:rPr>
          <w:rFonts w:hint="eastAsia"/>
        </w:rPr>
        <w:t>会议申请</w:t>
      </w:r>
    </w:p>
    <w:p w:rsidR="00256795" w:rsidRDefault="00982635">
      <w:pPr>
        <w:ind w:left="420" w:firstLine="420"/>
      </w:pPr>
      <w:r>
        <w:rPr>
          <w:rFonts w:hint="eastAsia"/>
        </w:rPr>
        <w:t>(7)</w:t>
      </w:r>
      <w:r>
        <w:rPr>
          <w:rFonts w:hint="eastAsia"/>
        </w:rPr>
        <w:t>日程日历</w:t>
      </w:r>
    </w:p>
    <w:p w:rsidR="00256795" w:rsidRDefault="00982635">
      <w:pPr>
        <w:ind w:left="420" w:firstLine="420"/>
      </w:pPr>
      <w:r>
        <w:rPr>
          <w:rFonts w:hint="eastAsia"/>
        </w:rPr>
        <w:t>(8)</w:t>
      </w:r>
      <w:r>
        <w:rPr>
          <w:rFonts w:hint="eastAsia"/>
        </w:rPr>
        <w:t>即时通讯与移动办公</w:t>
      </w:r>
    </w:p>
    <w:p w:rsidR="00256795" w:rsidRDefault="00982635">
      <w:pPr>
        <w:outlineLvl w:val="0"/>
        <w:rPr>
          <w:rFonts w:asciiTheme="majorEastAsia" w:eastAsiaTheme="majorEastAsia" w:hAnsiTheme="majorEastAsia" w:cstheme="majorEastAsia"/>
          <w:b/>
          <w:bCs/>
          <w:sz w:val="28"/>
          <w:szCs w:val="28"/>
        </w:rPr>
      </w:pPr>
      <w:bookmarkStart w:id="12" w:name="_Toc8888"/>
      <w:bookmarkStart w:id="13" w:name="_Toc4760"/>
      <w:bookmarkStart w:id="14" w:name="_Toc8667"/>
      <w:bookmarkStart w:id="15" w:name="_Toc26107"/>
      <w:r>
        <w:rPr>
          <w:rFonts w:asciiTheme="majorEastAsia" w:eastAsiaTheme="majorEastAsia" w:hAnsiTheme="majorEastAsia" w:cstheme="majorEastAsia" w:hint="eastAsia"/>
          <w:b/>
          <w:bCs/>
          <w:sz w:val="28"/>
          <w:szCs w:val="28"/>
        </w:rPr>
        <w:t>2.</w:t>
      </w:r>
      <w:r>
        <w:rPr>
          <w:rFonts w:asciiTheme="majorEastAsia" w:eastAsiaTheme="majorEastAsia" w:hAnsiTheme="majorEastAsia" w:cstheme="majorEastAsia" w:hint="eastAsia"/>
          <w:b/>
          <w:bCs/>
          <w:sz w:val="28"/>
          <w:szCs w:val="28"/>
        </w:rPr>
        <w:t>通用功能</w:t>
      </w:r>
      <w:bookmarkEnd w:id="12"/>
      <w:bookmarkEnd w:id="13"/>
      <w:bookmarkEnd w:id="14"/>
      <w:bookmarkEnd w:id="15"/>
    </w:p>
    <w:p w:rsidR="00256795" w:rsidRDefault="00982635">
      <w:pPr>
        <w:outlineLvl w:val="1"/>
        <w:rPr>
          <w:rFonts w:asciiTheme="majorEastAsia" w:eastAsiaTheme="majorEastAsia" w:hAnsiTheme="majorEastAsia" w:cstheme="majorEastAsia"/>
          <w:sz w:val="28"/>
          <w:szCs w:val="28"/>
        </w:rPr>
      </w:pPr>
      <w:bookmarkStart w:id="16" w:name="_Toc8269"/>
      <w:bookmarkStart w:id="17" w:name="_Toc10328"/>
      <w:bookmarkStart w:id="18" w:name="_Toc1895"/>
      <w:bookmarkStart w:id="19" w:name="_Toc11380"/>
      <w:r>
        <w:rPr>
          <w:rFonts w:asciiTheme="majorEastAsia" w:eastAsiaTheme="majorEastAsia" w:hAnsiTheme="majorEastAsia" w:cstheme="majorEastAsia" w:hint="eastAsia"/>
          <w:b/>
          <w:bCs/>
          <w:sz w:val="28"/>
          <w:szCs w:val="28"/>
        </w:rPr>
        <w:t>2.1</w:t>
      </w:r>
      <w:r>
        <w:rPr>
          <w:rFonts w:asciiTheme="majorEastAsia" w:eastAsiaTheme="majorEastAsia" w:hAnsiTheme="majorEastAsia" w:cstheme="majorEastAsia" w:hint="eastAsia"/>
          <w:b/>
          <w:bCs/>
          <w:sz w:val="28"/>
          <w:szCs w:val="28"/>
        </w:rPr>
        <w:t>系统登陆</w:t>
      </w:r>
      <w:bookmarkEnd w:id="16"/>
      <w:bookmarkEnd w:id="17"/>
      <w:bookmarkEnd w:id="18"/>
      <w:bookmarkEnd w:id="19"/>
    </w:p>
    <w:p w:rsidR="00256795" w:rsidRDefault="00982635">
      <w:pPr>
        <w:ind w:firstLine="420"/>
      </w:pPr>
      <w:r>
        <w:rPr>
          <w:rFonts w:hint="eastAsia"/>
        </w:rPr>
        <w:t>打开</w:t>
      </w:r>
      <w:r>
        <w:rPr>
          <w:rFonts w:hint="eastAsia"/>
        </w:rPr>
        <w:t>IE</w:t>
      </w:r>
      <w:r>
        <w:rPr>
          <w:rFonts w:hint="eastAsia"/>
        </w:rPr>
        <w:t>浏览器地址栏输入：</w:t>
      </w:r>
      <w:r>
        <w:rPr>
          <w:rFonts w:hint="eastAsia"/>
        </w:rPr>
        <w:t>http://219.244.16.38</w:t>
      </w:r>
    </w:p>
    <w:p w:rsidR="00256795" w:rsidRDefault="00982635">
      <w:r>
        <w:rPr>
          <w:noProof/>
        </w:rPr>
        <w:drawing>
          <wp:inline distT="0" distB="0" distL="114300" distR="114300">
            <wp:extent cx="5204460" cy="2543810"/>
            <wp:effectExtent l="0" t="0" r="762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2543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登陆用户名：为</w:t>
      </w:r>
      <w:r w:rsidR="00C675B3">
        <w:rPr>
          <w:rFonts w:hint="eastAsia"/>
        </w:rPr>
        <w:t>六位</w:t>
      </w:r>
      <w:r>
        <w:rPr>
          <w:rFonts w:hint="eastAsia"/>
        </w:rPr>
        <w:t>工资号，如：</w:t>
      </w:r>
      <w:r>
        <w:rPr>
          <w:rFonts w:hint="eastAsia"/>
        </w:rPr>
        <w:t>202004</w:t>
      </w:r>
      <w:r>
        <w:rPr>
          <w:rFonts w:hint="eastAsia"/>
        </w:rPr>
        <w:t>；</w:t>
      </w:r>
    </w:p>
    <w:p w:rsidR="00256795" w:rsidRDefault="00982635">
      <w:r>
        <w:rPr>
          <w:rFonts w:hint="eastAsia"/>
        </w:rPr>
        <w:t>登录密码：默认密码为</w:t>
      </w:r>
      <w:r>
        <w:rPr>
          <w:rFonts w:hint="eastAsia"/>
        </w:rPr>
        <w:t xml:space="preserve"> 1111 </w:t>
      </w:r>
      <w:r>
        <w:rPr>
          <w:rFonts w:hint="eastAsia"/>
        </w:rPr>
        <w:t>；</w:t>
      </w:r>
    </w:p>
    <w:p w:rsidR="00256795" w:rsidRDefault="00982635">
      <w:r>
        <w:rPr>
          <w:rFonts w:hint="eastAsia"/>
        </w:rPr>
        <w:br w:type="page"/>
      </w:r>
      <w:bookmarkStart w:id="20" w:name="_GoBack"/>
      <w:bookmarkEnd w:id="20"/>
    </w:p>
    <w:p w:rsidR="00256795" w:rsidRDefault="00256795"/>
    <w:p w:rsidR="00256795" w:rsidRDefault="00982635">
      <w:pPr>
        <w:ind w:firstLine="420"/>
        <w:outlineLvl w:val="1"/>
        <w:rPr>
          <w:rFonts w:asciiTheme="majorEastAsia" w:eastAsiaTheme="majorEastAsia" w:hAnsiTheme="majorEastAsia" w:cstheme="majorEastAsia"/>
          <w:b/>
          <w:bCs/>
          <w:sz w:val="28"/>
          <w:szCs w:val="28"/>
        </w:rPr>
      </w:pPr>
      <w:bookmarkStart w:id="21" w:name="_Toc30880"/>
      <w:bookmarkStart w:id="22" w:name="_Toc23107"/>
      <w:bookmarkStart w:id="23" w:name="_Toc23218"/>
      <w:bookmarkStart w:id="24" w:name="_Toc12975"/>
      <w:r>
        <w:rPr>
          <w:rFonts w:asciiTheme="majorEastAsia" w:eastAsiaTheme="majorEastAsia" w:hAnsiTheme="majorEastAsia" w:cstheme="majorEastAsia" w:hint="eastAsia"/>
          <w:b/>
          <w:bCs/>
          <w:sz w:val="28"/>
          <w:szCs w:val="28"/>
        </w:rPr>
        <w:t>2.2</w:t>
      </w:r>
      <w:r>
        <w:rPr>
          <w:rFonts w:asciiTheme="majorEastAsia" w:eastAsiaTheme="majorEastAsia" w:hAnsiTheme="majorEastAsia" w:cstheme="majorEastAsia" w:hint="eastAsia"/>
          <w:b/>
          <w:bCs/>
          <w:sz w:val="28"/>
          <w:szCs w:val="28"/>
        </w:rPr>
        <w:t>平台门户</w:t>
      </w:r>
      <w:bookmarkEnd w:id="21"/>
      <w:bookmarkEnd w:id="22"/>
      <w:bookmarkEnd w:id="23"/>
      <w:bookmarkEnd w:id="24"/>
    </w:p>
    <w:p w:rsidR="00256795" w:rsidRDefault="00982635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29210</wp:posOffset>
            </wp:positionV>
            <wp:extent cx="5905500" cy="2751455"/>
            <wp:effectExtent l="0" t="0" r="7620" b="6985"/>
            <wp:wrapNone/>
            <wp:docPr id="22" name="图片 22" descr="QQ截图20181104223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QQ截图201811042234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6795" w:rsidRDefault="00256795"/>
    <w:p w:rsidR="00256795" w:rsidRDefault="00256795"/>
    <w:p w:rsidR="00256795" w:rsidRDefault="00256795"/>
    <w:p w:rsidR="00256795" w:rsidRDefault="00256795"/>
    <w:p w:rsidR="00256795" w:rsidRDefault="00256795"/>
    <w:p w:rsidR="00256795" w:rsidRDefault="00256795"/>
    <w:p w:rsidR="00256795" w:rsidRDefault="00256795"/>
    <w:p w:rsidR="00256795" w:rsidRDefault="00256795"/>
    <w:p w:rsidR="00256795" w:rsidRDefault="00256795"/>
    <w:p w:rsidR="00256795" w:rsidRDefault="00256795"/>
    <w:p w:rsidR="00256795" w:rsidRDefault="00256795"/>
    <w:p w:rsidR="00256795" w:rsidRDefault="00256795"/>
    <w:p w:rsidR="00256795" w:rsidRDefault="00256795"/>
    <w:p w:rsidR="00256795" w:rsidRDefault="00256795">
      <w:pPr>
        <w:ind w:left="440"/>
      </w:pPr>
    </w:p>
    <w:p w:rsidR="00256795" w:rsidRDefault="00982635">
      <w:pPr>
        <w:ind w:left="440"/>
      </w:pPr>
      <w:r>
        <w:rPr>
          <w:rFonts w:hint="eastAsia"/>
          <w:b/>
        </w:rPr>
        <w:t>快捷搜索</w:t>
      </w:r>
      <w:r>
        <w:rPr>
          <w:rFonts w:hint="eastAsia"/>
        </w:rPr>
        <w:t>：便于用户搜索相关信息，其中包含：文档、人员以及工作流程等；</w:t>
      </w:r>
    </w:p>
    <w:p w:rsidR="00256795" w:rsidRDefault="00982635">
      <w:pPr>
        <w:ind w:left="440"/>
      </w:pPr>
      <w:r>
        <w:rPr>
          <w:rFonts w:hint="eastAsia"/>
          <w:b/>
        </w:rPr>
        <w:t>菜单</w:t>
      </w:r>
      <w:r>
        <w:rPr>
          <w:rFonts w:hint="eastAsia"/>
          <w:b/>
        </w:rPr>
        <w:t>导航</w:t>
      </w:r>
      <w:r>
        <w:rPr>
          <w:rFonts w:hint="eastAsia"/>
        </w:rPr>
        <w:t>：便于用户快速进入相关模块和使用，其中包含：门户首页、会议</w:t>
      </w:r>
      <w:r>
        <w:rPr>
          <w:rFonts w:hint="eastAsia"/>
        </w:rPr>
        <w:t>管理</w:t>
      </w:r>
      <w:r>
        <w:rPr>
          <w:rFonts w:hint="eastAsia"/>
        </w:rPr>
        <w:t>、日程日历、我的邮箱、</w:t>
      </w:r>
      <w:r>
        <w:rPr>
          <w:rFonts w:hint="eastAsia"/>
        </w:rPr>
        <w:t>我的协作，文档管理</w:t>
      </w:r>
      <w:r>
        <w:rPr>
          <w:rFonts w:hint="eastAsia"/>
        </w:rPr>
        <w:t>(</w:t>
      </w:r>
      <w:r>
        <w:rPr>
          <w:rFonts w:hint="eastAsia"/>
        </w:rPr>
        <w:t>我的知识</w:t>
      </w:r>
      <w:r>
        <w:rPr>
          <w:rFonts w:hint="eastAsia"/>
        </w:rPr>
        <w:t>)</w:t>
      </w:r>
      <w:r>
        <w:rPr>
          <w:rFonts w:hint="eastAsia"/>
        </w:rPr>
        <w:t>等；</w:t>
      </w:r>
    </w:p>
    <w:p w:rsidR="00256795" w:rsidRDefault="00982635">
      <w:pPr>
        <w:ind w:left="440"/>
      </w:pPr>
      <w:r>
        <w:rPr>
          <w:rFonts w:hint="eastAsia"/>
          <w:b/>
        </w:rPr>
        <w:t>中心工作区</w:t>
      </w:r>
      <w:r>
        <w:rPr>
          <w:rFonts w:hint="eastAsia"/>
        </w:rPr>
        <w:t>：便于用户直观的看到相关待办及已办工作，其中包含：快捷导航、工作中心、</w:t>
      </w:r>
      <w:r>
        <w:rPr>
          <w:rFonts w:hint="eastAsia"/>
        </w:rPr>
        <w:t>公文中心</w:t>
      </w:r>
      <w:r>
        <w:rPr>
          <w:rFonts w:hint="eastAsia"/>
        </w:rPr>
        <w:t>、日程日历、文件中心等。</w:t>
      </w:r>
    </w:p>
    <w:p w:rsidR="00256795" w:rsidRDefault="00982635">
      <w:pPr>
        <w:pStyle w:val="2"/>
        <w:numPr>
          <w:ilvl w:val="1"/>
          <w:numId w:val="0"/>
        </w:numPr>
        <w:ind w:left="6"/>
        <w:rPr>
          <w:sz w:val="28"/>
          <w:szCs w:val="28"/>
        </w:rPr>
      </w:pPr>
      <w:bookmarkStart w:id="25" w:name="_Toc10348"/>
      <w:bookmarkStart w:id="26" w:name="_Toc8865"/>
      <w:bookmarkStart w:id="27" w:name="_Toc27318"/>
      <w:bookmarkStart w:id="28" w:name="_Toc27768"/>
      <w:r>
        <w:rPr>
          <w:rFonts w:hint="eastAsia"/>
          <w:sz w:val="28"/>
          <w:szCs w:val="28"/>
        </w:rPr>
        <w:t>2.3</w:t>
      </w:r>
      <w:r>
        <w:rPr>
          <w:rFonts w:hint="eastAsia"/>
          <w:sz w:val="28"/>
          <w:szCs w:val="28"/>
        </w:rPr>
        <w:t>修改密码</w:t>
      </w:r>
      <w:bookmarkEnd w:id="25"/>
      <w:bookmarkEnd w:id="26"/>
      <w:bookmarkEnd w:id="27"/>
      <w:bookmarkEnd w:id="28"/>
    </w:p>
    <w:p w:rsidR="00256795" w:rsidRDefault="00982635">
      <w:pPr>
        <w:pStyle w:val="a2"/>
      </w:pPr>
      <w:r>
        <w:rPr>
          <w:rFonts w:hint="eastAsia"/>
        </w:rPr>
        <w:t>进入系统后，在系统首页的</w:t>
      </w:r>
      <w:r>
        <w:rPr>
          <w:rFonts w:hint="eastAsia"/>
        </w:rPr>
        <w:t>一级菜单栏中点击人事</w:t>
      </w:r>
      <w:proofErr w:type="gramStart"/>
      <w:r>
        <w:rPr>
          <w:rFonts w:hint="eastAsia"/>
        </w:rPr>
        <w:t>’</w:t>
      </w:r>
      <w:proofErr w:type="gramEnd"/>
      <w:r>
        <w:rPr>
          <w:rFonts w:hint="eastAsia"/>
        </w:rPr>
        <w:t>内，点击</w:t>
      </w:r>
      <w:proofErr w:type="gramStart"/>
      <w:r>
        <w:rPr>
          <w:rFonts w:hint="eastAsia"/>
        </w:rPr>
        <w:t>‘</w:t>
      </w:r>
      <w:proofErr w:type="gramEnd"/>
      <w:r>
        <w:rPr>
          <w:rFonts w:hint="eastAsia"/>
        </w:rPr>
        <w:t>密码设置</w:t>
      </w:r>
    </w:p>
    <w:p w:rsidR="00256795" w:rsidRDefault="00982635">
      <w:pPr>
        <w:pStyle w:val="a2"/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33655</wp:posOffset>
            </wp:positionV>
            <wp:extent cx="5959475" cy="3183255"/>
            <wp:effectExtent l="0" t="0" r="14605" b="1905"/>
            <wp:wrapNone/>
            <wp:docPr id="30" name="图片 30" descr="QQ截图20181104224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QQ截图201811042241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9475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6795" w:rsidRDefault="00256795">
      <w:pPr>
        <w:pStyle w:val="a2"/>
      </w:pPr>
    </w:p>
    <w:p w:rsidR="00256795" w:rsidRDefault="00256795">
      <w:pPr>
        <w:pStyle w:val="a2"/>
      </w:pPr>
    </w:p>
    <w:p w:rsidR="00256795" w:rsidRDefault="00256795">
      <w:pPr>
        <w:pStyle w:val="a2"/>
      </w:pPr>
    </w:p>
    <w:p w:rsidR="00256795" w:rsidRDefault="00256795">
      <w:pPr>
        <w:pStyle w:val="a2"/>
      </w:pPr>
    </w:p>
    <w:p w:rsidR="00256795" w:rsidRDefault="00256795">
      <w:pPr>
        <w:pStyle w:val="a2"/>
      </w:pPr>
    </w:p>
    <w:p w:rsidR="00256795" w:rsidRDefault="00256795">
      <w:pPr>
        <w:pStyle w:val="a2"/>
      </w:pPr>
    </w:p>
    <w:p w:rsidR="00256795" w:rsidRDefault="00256795">
      <w:pPr>
        <w:pStyle w:val="a2"/>
      </w:pPr>
    </w:p>
    <w:p w:rsidR="00256795" w:rsidRDefault="00256795">
      <w:pPr>
        <w:pStyle w:val="a2"/>
        <w:ind w:firstLineChars="0" w:firstLine="0"/>
      </w:pPr>
    </w:p>
    <w:p w:rsidR="00256795" w:rsidRDefault="00256795">
      <w:pPr>
        <w:pStyle w:val="a2"/>
      </w:pPr>
    </w:p>
    <w:p w:rsidR="00256795" w:rsidRDefault="00982635">
      <w:pPr>
        <w:pStyle w:val="a2"/>
        <w:ind w:firstLineChars="0" w:firstLine="0"/>
      </w:pPr>
      <w:r>
        <w:rPr>
          <w:rFonts w:hint="eastAsia"/>
        </w:rPr>
        <w:br w:type="page"/>
      </w:r>
    </w:p>
    <w:p w:rsidR="00256795" w:rsidRDefault="00982635">
      <w:pPr>
        <w:pStyle w:val="a2"/>
        <w:ind w:firstLineChars="0" w:firstLine="0"/>
      </w:pPr>
      <w:r>
        <w:rPr>
          <w:rFonts w:hint="eastAsia"/>
        </w:rPr>
        <w:lastRenderedPageBreak/>
        <w:t>进入</w:t>
      </w:r>
      <w:r>
        <w:rPr>
          <w:rFonts w:hint="eastAsia"/>
        </w:rPr>
        <w:t>密码设置</w:t>
      </w:r>
      <w:r>
        <w:rPr>
          <w:rFonts w:hint="eastAsia"/>
        </w:rPr>
        <w:t>面后，填写相关</w:t>
      </w:r>
    </w:p>
    <w:p w:rsidR="00256795" w:rsidRDefault="00982635">
      <w:pPr>
        <w:jc w:val="center"/>
      </w:pPr>
      <w:r>
        <w:rPr>
          <w:noProof/>
        </w:rPr>
        <w:drawing>
          <wp:inline distT="0" distB="0" distL="114300" distR="114300">
            <wp:extent cx="5267325" cy="897255"/>
            <wp:effectExtent l="0" t="0" r="571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6795" w:rsidRDefault="00982635">
      <w:pPr>
        <w:pStyle w:val="1"/>
        <w:numPr>
          <w:ilvl w:val="1"/>
          <w:numId w:val="0"/>
        </w:numPr>
        <w:ind w:left="6" w:right="210"/>
        <w:rPr>
          <w:sz w:val="28"/>
          <w:szCs w:val="28"/>
        </w:rPr>
      </w:pPr>
      <w:bookmarkStart w:id="29" w:name="_Toc25893"/>
      <w:bookmarkStart w:id="30" w:name="_Toc19780"/>
      <w:bookmarkStart w:id="31" w:name="_Toc23697"/>
      <w:bookmarkStart w:id="32" w:name="_Toc3424"/>
      <w:bookmarkStart w:id="33" w:name="_Toc496633044"/>
      <w:bookmarkStart w:id="34" w:name="_Toc437509443"/>
      <w:bookmarkStart w:id="35" w:name="_Toc267489095"/>
      <w:bookmarkStart w:id="36" w:name="_Toc307564133"/>
      <w:r>
        <w:rPr>
          <w:rFonts w:hint="eastAsia"/>
          <w:sz w:val="28"/>
          <w:szCs w:val="28"/>
        </w:rPr>
        <w:t>3.</w:t>
      </w:r>
      <w:r>
        <w:rPr>
          <w:rFonts w:hint="eastAsia"/>
          <w:sz w:val="28"/>
          <w:szCs w:val="28"/>
        </w:rPr>
        <w:t>业务流程管理</w:t>
      </w:r>
      <w:bookmarkEnd w:id="29"/>
      <w:bookmarkEnd w:id="30"/>
      <w:bookmarkEnd w:id="31"/>
      <w:bookmarkEnd w:id="32"/>
    </w:p>
    <w:p w:rsidR="00256795" w:rsidRDefault="00982635">
      <w:pPr>
        <w:pStyle w:val="2"/>
        <w:numPr>
          <w:ilvl w:val="1"/>
          <w:numId w:val="0"/>
        </w:numPr>
        <w:ind w:left="6"/>
        <w:rPr>
          <w:sz w:val="28"/>
          <w:szCs w:val="28"/>
        </w:rPr>
      </w:pPr>
      <w:bookmarkStart w:id="37" w:name="_Toc11642"/>
      <w:bookmarkStart w:id="38" w:name="_Toc26230"/>
      <w:bookmarkStart w:id="39" w:name="_Toc24054"/>
      <w:bookmarkStart w:id="40" w:name="_Toc25802"/>
      <w:r>
        <w:rPr>
          <w:rFonts w:hint="eastAsia"/>
          <w:sz w:val="28"/>
          <w:szCs w:val="28"/>
        </w:rPr>
        <w:t>3.1</w:t>
      </w:r>
      <w:r>
        <w:rPr>
          <w:rFonts w:hint="eastAsia"/>
          <w:sz w:val="28"/>
          <w:szCs w:val="28"/>
        </w:rPr>
        <w:t>流程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要素描述</w:t>
      </w:r>
      <w:bookmarkEnd w:id="33"/>
      <w:bookmarkEnd w:id="37"/>
      <w:bookmarkEnd w:id="38"/>
      <w:bookmarkEnd w:id="39"/>
      <w:bookmarkEnd w:id="40"/>
    </w:p>
    <w:tbl>
      <w:tblPr>
        <w:tblW w:w="9497" w:type="dxa"/>
        <w:tblInd w:w="250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4961"/>
        <w:gridCol w:w="2301"/>
      </w:tblGrid>
      <w:tr w:rsidR="00256795">
        <w:trPr>
          <w:trHeight w:val="315"/>
        </w:trPr>
        <w:tc>
          <w:tcPr>
            <w:tcW w:w="2235" w:type="dxa"/>
            <w:shd w:val="clear" w:color="auto" w:fill="4F81BD"/>
          </w:tcPr>
          <w:p w:rsidR="00256795" w:rsidRDefault="00982635">
            <w:pPr>
              <w:ind w:right="210"/>
              <w:rPr>
                <w:b/>
                <w:bCs/>
                <w:color w:val="FFFFFF"/>
              </w:rPr>
            </w:pPr>
            <w:r>
              <w:rPr>
                <w:rFonts w:hint="eastAsia"/>
                <w:b/>
                <w:bCs/>
                <w:color w:val="FFFFFF"/>
              </w:rPr>
              <w:t>元素名称</w:t>
            </w:r>
          </w:p>
        </w:tc>
        <w:tc>
          <w:tcPr>
            <w:tcW w:w="4961" w:type="dxa"/>
            <w:shd w:val="clear" w:color="auto" w:fill="4F81BD"/>
          </w:tcPr>
          <w:p w:rsidR="00256795" w:rsidRDefault="00982635">
            <w:pPr>
              <w:ind w:right="210"/>
              <w:rPr>
                <w:b/>
                <w:bCs/>
                <w:color w:val="FFFFFF"/>
              </w:rPr>
            </w:pPr>
            <w:r>
              <w:rPr>
                <w:rFonts w:hint="eastAsia"/>
                <w:b/>
                <w:bCs/>
                <w:color w:val="FFFFFF"/>
              </w:rPr>
              <w:t>名词解释</w:t>
            </w:r>
          </w:p>
        </w:tc>
        <w:tc>
          <w:tcPr>
            <w:tcW w:w="2301" w:type="dxa"/>
            <w:shd w:val="clear" w:color="auto" w:fill="4F81BD"/>
          </w:tcPr>
          <w:p w:rsidR="00256795" w:rsidRDefault="00982635">
            <w:pPr>
              <w:ind w:leftChars="-51" w:left="-107" w:right="210" w:firstLineChars="51" w:firstLine="108"/>
              <w:rPr>
                <w:b/>
                <w:bCs/>
                <w:color w:val="FFFFFF"/>
              </w:rPr>
            </w:pPr>
            <w:r>
              <w:rPr>
                <w:rFonts w:hint="eastAsia"/>
                <w:b/>
                <w:bCs/>
                <w:color w:val="FFFFFF"/>
              </w:rPr>
              <w:t>备注</w:t>
            </w:r>
          </w:p>
        </w:tc>
      </w:tr>
      <w:tr w:rsidR="00256795">
        <w:trPr>
          <w:trHeight w:val="315"/>
        </w:trPr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256795" w:rsidRDefault="00982635">
            <w:pPr>
              <w:ind w:right="210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业务表单</w:t>
            </w:r>
          </w:p>
        </w:tc>
        <w:tc>
          <w:tcPr>
            <w:tcW w:w="4961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256795" w:rsidRDefault="00982635">
            <w:pPr>
              <w:ind w:right="210"/>
            </w:pPr>
            <w:r>
              <w:rPr>
                <w:rFonts w:hint="eastAsia"/>
              </w:rPr>
              <w:t>以表格的形式展示流程的主要信息</w:t>
            </w:r>
          </w:p>
        </w:tc>
        <w:tc>
          <w:tcPr>
            <w:tcW w:w="230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256795" w:rsidRDefault="00256795">
            <w:pPr>
              <w:ind w:leftChars="-51" w:left="-107" w:right="210" w:firstLineChars="51" w:firstLine="107"/>
            </w:pPr>
          </w:p>
        </w:tc>
      </w:tr>
      <w:tr w:rsidR="00256795">
        <w:trPr>
          <w:trHeight w:val="315"/>
        </w:trPr>
        <w:tc>
          <w:tcPr>
            <w:tcW w:w="2235" w:type="dxa"/>
            <w:shd w:val="clear" w:color="auto" w:fill="auto"/>
          </w:tcPr>
          <w:p w:rsidR="00256795" w:rsidRDefault="00982635">
            <w:pPr>
              <w:ind w:right="210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流程图</w:t>
            </w:r>
          </w:p>
        </w:tc>
        <w:tc>
          <w:tcPr>
            <w:tcW w:w="4961" w:type="dxa"/>
            <w:shd w:val="clear" w:color="auto" w:fill="auto"/>
          </w:tcPr>
          <w:p w:rsidR="00256795" w:rsidRDefault="00982635">
            <w:pPr>
              <w:ind w:right="210"/>
            </w:pPr>
            <w:r>
              <w:rPr>
                <w:rFonts w:hint="eastAsia"/>
              </w:rPr>
              <w:t>以图形的方式，展示流程走向。</w:t>
            </w:r>
          </w:p>
        </w:tc>
        <w:tc>
          <w:tcPr>
            <w:tcW w:w="2301" w:type="dxa"/>
            <w:shd w:val="clear" w:color="auto" w:fill="auto"/>
          </w:tcPr>
          <w:p w:rsidR="00256795" w:rsidRDefault="00256795">
            <w:pPr>
              <w:ind w:leftChars="-51" w:left="-107" w:right="210" w:firstLineChars="51" w:firstLine="107"/>
            </w:pPr>
          </w:p>
        </w:tc>
      </w:tr>
      <w:tr w:rsidR="00256795">
        <w:trPr>
          <w:trHeight w:val="330"/>
        </w:trPr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256795" w:rsidRDefault="00982635">
            <w:pPr>
              <w:ind w:right="210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流程状态</w:t>
            </w:r>
          </w:p>
        </w:tc>
        <w:tc>
          <w:tcPr>
            <w:tcW w:w="4961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256795" w:rsidRDefault="00982635">
            <w:pPr>
              <w:ind w:right="210"/>
            </w:pPr>
            <w:r>
              <w:rPr>
                <w:rFonts w:hint="eastAsia"/>
              </w:rPr>
              <w:t>以明细表的方式记录流程处理情况</w:t>
            </w:r>
          </w:p>
        </w:tc>
        <w:tc>
          <w:tcPr>
            <w:tcW w:w="230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256795" w:rsidRDefault="00256795">
            <w:pPr>
              <w:ind w:leftChars="-51" w:left="-107" w:right="210" w:firstLineChars="51" w:firstLine="107"/>
            </w:pPr>
          </w:p>
        </w:tc>
      </w:tr>
      <w:tr w:rsidR="00256795">
        <w:trPr>
          <w:trHeight w:val="315"/>
        </w:trPr>
        <w:tc>
          <w:tcPr>
            <w:tcW w:w="2235" w:type="dxa"/>
            <w:shd w:val="clear" w:color="auto" w:fill="auto"/>
          </w:tcPr>
          <w:p w:rsidR="00256795" w:rsidRDefault="00982635">
            <w:pPr>
              <w:ind w:right="210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相关资源</w:t>
            </w:r>
          </w:p>
        </w:tc>
        <w:tc>
          <w:tcPr>
            <w:tcW w:w="4961" w:type="dxa"/>
            <w:shd w:val="clear" w:color="auto" w:fill="auto"/>
          </w:tcPr>
          <w:p w:rsidR="00256795" w:rsidRDefault="00982635">
            <w:pPr>
              <w:ind w:right="210"/>
            </w:pPr>
            <w:r>
              <w:rPr>
                <w:rFonts w:hint="eastAsia"/>
              </w:rPr>
              <w:t>包含有附件、相关流程的信息</w:t>
            </w:r>
          </w:p>
        </w:tc>
        <w:tc>
          <w:tcPr>
            <w:tcW w:w="2301" w:type="dxa"/>
            <w:shd w:val="clear" w:color="auto" w:fill="auto"/>
          </w:tcPr>
          <w:p w:rsidR="00256795" w:rsidRDefault="00256795">
            <w:pPr>
              <w:ind w:leftChars="-51" w:left="-107" w:right="210" w:firstLineChars="51" w:firstLine="107"/>
            </w:pPr>
          </w:p>
        </w:tc>
      </w:tr>
      <w:tr w:rsidR="00256795">
        <w:trPr>
          <w:trHeight w:val="60"/>
        </w:trPr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256795" w:rsidRDefault="00982635">
            <w:pPr>
              <w:ind w:right="210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流转意见</w:t>
            </w:r>
          </w:p>
        </w:tc>
        <w:tc>
          <w:tcPr>
            <w:tcW w:w="4961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256795" w:rsidRDefault="00982635">
            <w:pPr>
              <w:ind w:right="210"/>
            </w:pPr>
            <w:r>
              <w:rPr>
                <w:rFonts w:hint="eastAsia"/>
              </w:rPr>
              <w:t>已评论的形式展示批注与留言</w:t>
            </w:r>
          </w:p>
        </w:tc>
        <w:tc>
          <w:tcPr>
            <w:tcW w:w="230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256795" w:rsidRDefault="00256795">
            <w:pPr>
              <w:ind w:leftChars="-51" w:left="-107" w:right="210" w:firstLineChars="51" w:firstLine="107"/>
            </w:pPr>
          </w:p>
        </w:tc>
      </w:tr>
    </w:tbl>
    <w:p w:rsidR="00256795" w:rsidRDefault="00256795">
      <w:pPr>
        <w:ind w:right="210"/>
      </w:pPr>
    </w:p>
    <w:p w:rsidR="00256795" w:rsidRDefault="00982635">
      <w:pPr>
        <w:pStyle w:val="2"/>
        <w:numPr>
          <w:ilvl w:val="1"/>
          <w:numId w:val="0"/>
        </w:numPr>
        <w:rPr>
          <w:sz w:val="28"/>
          <w:szCs w:val="28"/>
        </w:rPr>
      </w:pPr>
      <w:bookmarkStart w:id="41" w:name="_Toc27802"/>
      <w:bookmarkStart w:id="42" w:name="_Toc496633045"/>
      <w:bookmarkStart w:id="43" w:name="_Toc25279"/>
      <w:bookmarkStart w:id="44" w:name="_Toc8863"/>
      <w:bookmarkStart w:id="45" w:name="_Toc341"/>
      <w:r>
        <w:rPr>
          <w:rFonts w:hint="eastAsia"/>
          <w:sz w:val="28"/>
          <w:szCs w:val="28"/>
        </w:rPr>
        <w:t>3.2</w:t>
      </w:r>
      <w:r>
        <w:rPr>
          <w:rFonts w:hint="eastAsia"/>
          <w:sz w:val="28"/>
          <w:szCs w:val="28"/>
        </w:rPr>
        <w:t>流程图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标识解释</w:t>
      </w:r>
      <w:bookmarkEnd w:id="41"/>
      <w:bookmarkEnd w:id="42"/>
      <w:bookmarkEnd w:id="43"/>
      <w:bookmarkEnd w:id="44"/>
      <w:bookmarkEnd w:id="45"/>
    </w:p>
    <w:tbl>
      <w:tblPr>
        <w:tblW w:w="9497" w:type="dxa"/>
        <w:tblInd w:w="25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2410"/>
        <w:gridCol w:w="3293"/>
      </w:tblGrid>
      <w:tr w:rsidR="00256795">
        <w:trPr>
          <w:trHeight w:val="581"/>
        </w:trPr>
        <w:tc>
          <w:tcPr>
            <w:tcW w:w="3794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shd w:val="clear" w:color="auto" w:fill="4F81BD"/>
          </w:tcPr>
          <w:p w:rsidR="00256795" w:rsidRDefault="00982635">
            <w:pPr>
              <w:ind w:right="21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FFFFFF"/>
                <w:sz w:val="28"/>
                <w:szCs w:val="28"/>
              </w:rPr>
              <w:t>图释</w:t>
            </w:r>
          </w:p>
        </w:tc>
        <w:tc>
          <w:tcPr>
            <w:tcW w:w="2410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4F81BD"/>
          </w:tcPr>
          <w:p w:rsidR="00256795" w:rsidRDefault="00982635">
            <w:pPr>
              <w:ind w:right="210"/>
              <w:rPr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FFFFFF"/>
                <w:sz w:val="28"/>
                <w:szCs w:val="28"/>
              </w:rPr>
              <w:t>描述</w:t>
            </w:r>
          </w:p>
        </w:tc>
        <w:tc>
          <w:tcPr>
            <w:tcW w:w="3293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4F81BD"/>
          </w:tcPr>
          <w:p w:rsidR="00256795" w:rsidRDefault="00982635">
            <w:pPr>
              <w:ind w:right="210"/>
              <w:rPr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FFFFFF"/>
                <w:sz w:val="28"/>
                <w:szCs w:val="28"/>
              </w:rPr>
              <w:t>解释</w:t>
            </w:r>
          </w:p>
        </w:tc>
      </w:tr>
      <w:tr w:rsidR="00256795">
        <w:trPr>
          <w:trHeight w:val="1132"/>
        </w:trPr>
        <w:tc>
          <w:tcPr>
            <w:tcW w:w="3794" w:type="dxa"/>
            <w:shd w:val="clear" w:color="auto" w:fill="auto"/>
            <w:vAlign w:val="center"/>
          </w:tcPr>
          <w:p w:rsidR="00256795" w:rsidRDefault="00982635">
            <w:pPr>
              <w:ind w:right="210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1268095</wp:posOffset>
                  </wp:positionH>
                  <wp:positionV relativeFrom="paragraph">
                    <wp:posOffset>74930</wp:posOffset>
                  </wp:positionV>
                  <wp:extent cx="654685" cy="607060"/>
                  <wp:effectExtent l="0" t="0" r="635" b="2540"/>
                  <wp:wrapNone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07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44450</wp:posOffset>
                  </wp:positionV>
                  <wp:extent cx="833755" cy="673100"/>
                  <wp:effectExtent l="0" t="0" r="4445" b="1270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755" cy="67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bCs/>
              </w:rPr>
              <w:t xml:space="preserve">   </w:t>
            </w:r>
          </w:p>
        </w:tc>
        <w:tc>
          <w:tcPr>
            <w:tcW w:w="2410" w:type="dxa"/>
            <w:shd w:val="clear" w:color="auto" w:fill="D3DFEE"/>
            <w:vAlign w:val="center"/>
          </w:tcPr>
          <w:p w:rsidR="00256795" w:rsidRDefault="00982635">
            <w:pPr>
              <w:ind w:right="210"/>
              <w:rPr>
                <w:b/>
              </w:rPr>
            </w:pPr>
            <w:r>
              <w:rPr>
                <w:rFonts w:hint="eastAsia"/>
                <w:b/>
              </w:rPr>
              <w:t>圆形图标</w:t>
            </w:r>
          </w:p>
        </w:tc>
        <w:tc>
          <w:tcPr>
            <w:tcW w:w="3293" w:type="dxa"/>
            <w:shd w:val="clear" w:color="auto" w:fill="D3DFEE"/>
            <w:vAlign w:val="center"/>
          </w:tcPr>
          <w:p w:rsidR="00256795" w:rsidRDefault="00982635">
            <w:pPr>
              <w:ind w:right="210"/>
            </w:pPr>
            <w:r>
              <w:rPr>
                <w:rFonts w:hint="eastAsia"/>
              </w:rPr>
              <w:t>一个流程内只可能出现两个圆形，一个是起始节点，一个是结束节点。</w:t>
            </w:r>
          </w:p>
        </w:tc>
      </w:tr>
      <w:tr w:rsidR="00256795">
        <w:trPr>
          <w:trHeight w:val="1035"/>
        </w:trPr>
        <w:tc>
          <w:tcPr>
            <w:tcW w:w="3794" w:type="dxa"/>
            <w:tcBorders>
              <w:right w:val="nil"/>
            </w:tcBorders>
            <w:shd w:val="clear" w:color="auto" w:fill="auto"/>
            <w:vAlign w:val="center"/>
          </w:tcPr>
          <w:p w:rsidR="00256795" w:rsidRDefault="00982635">
            <w:pPr>
              <w:ind w:right="210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643255</wp:posOffset>
                  </wp:positionH>
                  <wp:positionV relativeFrom="paragraph">
                    <wp:posOffset>-8255</wp:posOffset>
                  </wp:positionV>
                  <wp:extent cx="817880" cy="817880"/>
                  <wp:effectExtent l="0" t="0" r="5080" b="5080"/>
                  <wp:wrapSquare wrapText="bothSides"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880" cy="81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56795" w:rsidRDefault="00982635">
            <w:pPr>
              <w:ind w:right="210"/>
              <w:rPr>
                <w:b/>
              </w:rPr>
            </w:pPr>
            <w:proofErr w:type="gramStart"/>
            <w:r>
              <w:rPr>
                <w:rFonts w:hint="eastAsia"/>
                <w:b/>
              </w:rPr>
              <w:t>菱</w:t>
            </w:r>
            <w:proofErr w:type="gramEnd"/>
            <w:r>
              <w:rPr>
                <w:rFonts w:hint="eastAsia"/>
                <w:b/>
              </w:rPr>
              <w:t>星图标</w:t>
            </w:r>
          </w:p>
        </w:tc>
        <w:tc>
          <w:tcPr>
            <w:tcW w:w="3293" w:type="dxa"/>
            <w:tcBorders>
              <w:left w:val="nil"/>
            </w:tcBorders>
            <w:shd w:val="clear" w:color="auto" w:fill="auto"/>
            <w:vAlign w:val="center"/>
          </w:tcPr>
          <w:p w:rsidR="00256795" w:rsidRDefault="00982635">
            <w:pPr>
              <w:ind w:right="210"/>
            </w:pPr>
            <w:r>
              <w:rPr>
                <w:rFonts w:hint="eastAsia"/>
              </w:rPr>
              <w:t>表示此节点为审核节点，可以办理或退回</w:t>
            </w:r>
          </w:p>
        </w:tc>
      </w:tr>
      <w:tr w:rsidR="00256795">
        <w:trPr>
          <w:trHeight w:val="771"/>
        </w:trPr>
        <w:tc>
          <w:tcPr>
            <w:tcW w:w="3794" w:type="dxa"/>
            <w:shd w:val="clear" w:color="auto" w:fill="auto"/>
            <w:vAlign w:val="center"/>
          </w:tcPr>
          <w:p w:rsidR="00256795" w:rsidRDefault="00982635">
            <w:pPr>
              <w:ind w:right="210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146685</wp:posOffset>
                  </wp:positionV>
                  <wp:extent cx="998855" cy="612775"/>
                  <wp:effectExtent l="0" t="0" r="6985" b="12065"/>
                  <wp:wrapSquare wrapText="bothSides"/>
                  <wp:docPr id="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855" cy="61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shd w:val="clear" w:color="auto" w:fill="D3DFEE"/>
            <w:vAlign w:val="center"/>
          </w:tcPr>
          <w:p w:rsidR="00256795" w:rsidRDefault="00982635">
            <w:pPr>
              <w:ind w:right="210"/>
              <w:rPr>
                <w:b/>
              </w:rPr>
            </w:pPr>
            <w:r>
              <w:rPr>
                <w:rFonts w:hint="eastAsia"/>
                <w:b/>
              </w:rPr>
              <w:t>矩形图标</w:t>
            </w:r>
          </w:p>
        </w:tc>
        <w:tc>
          <w:tcPr>
            <w:tcW w:w="3293" w:type="dxa"/>
            <w:shd w:val="clear" w:color="auto" w:fill="D3DFEE"/>
            <w:vAlign w:val="center"/>
          </w:tcPr>
          <w:p w:rsidR="00256795" w:rsidRDefault="00982635">
            <w:pPr>
              <w:ind w:right="210"/>
            </w:pPr>
            <w:r>
              <w:rPr>
                <w:rFonts w:hint="eastAsia"/>
              </w:rPr>
              <w:t>表示此节点为执行阶段，只能办理，不可退回</w:t>
            </w:r>
          </w:p>
        </w:tc>
      </w:tr>
      <w:tr w:rsidR="00256795">
        <w:trPr>
          <w:trHeight w:val="54"/>
        </w:trPr>
        <w:tc>
          <w:tcPr>
            <w:tcW w:w="3794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:rsidR="00256795" w:rsidRDefault="00982635">
            <w:pPr>
              <w:ind w:right="210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53340</wp:posOffset>
                  </wp:positionV>
                  <wp:extent cx="1990090" cy="939800"/>
                  <wp:effectExtent l="0" t="0" r="6350" b="5080"/>
                  <wp:wrapNone/>
                  <wp:docPr id="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090" cy="93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56795" w:rsidRDefault="00982635">
            <w:pPr>
              <w:ind w:right="210"/>
              <w:rPr>
                <w:b/>
              </w:rPr>
            </w:pPr>
            <w:r>
              <w:rPr>
                <w:rFonts w:hint="eastAsia"/>
                <w:b/>
              </w:rPr>
              <w:t>灰色箭头</w:t>
            </w:r>
          </w:p>
        </w:tc>
        <w:tc>
          <w:tcPr>
            <w:tcW w:w="3293" w:type="dxa"/>
            <w:tcBorders>
              <w:left w:val="nil"/>
            </w:tcBorders>
            <w:shd w:val="clear" w:color="auto" w:fill="auto"/>
            <w:vAlign w:val="center"/>
          </w:tcPr>
          <w:p w:rsidR="00256795" w:rsidRDefault="00982635">
            <w:pPr>
              <w:ind w:right="210"/>
            </w:pPr>
            <w:r>
              <w:rPr>
                <w:rFonts w:hint="eastAsia"/>
              </w:rPr>
              <w:t>表示未经过的路径</w:t>
            </w:r>
          </w:p>
        </w:tc>
      </w:tr>
      <w:tr w:rsidR="00256795">
        <w:trPr>
          <w:trHeight w:val="155"/>
        </w:trPr>
        <w:tc>
          <w:tcPr>
            <w:tcW w:w="3794" w:type="dxa"/>
            <w:vMerge/>
            <w:shd w:val="clear" w:color="auto" w:fill="auto"/>
            <w:vAlign w:val="center"/>
          </w:tcPr>
          <w:p w:rsidR="00256795" w:rsidRDefault="00256795">
            <w:pPr>
              <w:ind w:right="210"/>
              <w:rPr>
                <w:b/>
                <w:bCs/>
              </w:rPr>
            </w:pPr>
          </w:p>
        </w:tc>
        <w:tc>
          <w:tcPr>
            <w:tcW w:w="2410" w:type="dxa"/>
            <w:shd w:val="clear" w:color="auto" w:fill="D3DFEE"/>
            <w:vAlign w:val="center"/>
          </w:tcPr>
          <w:p w:rsidR="00256795" w:rsidRDefault="00982635">
            <w:pPr>
              <w:ind w:right="210"/>
              <w:rPr>
                <w:b/>
              </w:rPr>
            </w:pPr>
            <w:r>
              <w:rPr>
                <w:rFonts w:hint="eastAsia"/>
                <w:b/>
              </w:rPr>
              <w:t>红色箭头</w:t>
            </w:r>
          </w:p>
        </w:tc>
        <w:tc>
          <w:tcPr>
            <w:tcW w:w="3293" w:type="dxa"/>
            <w:shd w:val="clear" w:color="auto" w:fill="D3DFEE"/>
            <w:vAlign w:val="center"/>
          </w:tcPr>
          <w:p w:rsidR="00256795" w:rsidRDefault="00982635">
            <w:pPr>
              <w:ind w:right="210"/>
            </w:pPr>
            <w:r>
              <w:rPr>
                <w:rFonts w:hint="eastAsia"/>
              </w:rPr>
              <w:t>表示已经走过的路径</w:t>
            </w:r>
          </w:p>
        </w:tc>
      </w:tr>
      <w:tr w:rsidR="00256795">
        <w:trPr>
          <w:trHeight w:val="54"/>
        </w:trPr>
        <w:tc>
          <w:tcPr>
            <w:tcW w:w="3794" w:type="dxa"/>
            <w:vMerge/>
            <w:tcBorders>
              <w:right w:val="nil"/>
            </w:tcBorders>
            <w:shd w:val="clear" w:color="auto" w:fill="auto"/>
            <w:vAlign w:val="center"/>
          </w:tcPr>
          <w:p w:rsidR="00256795" w:rsidRDefault="00256795">
            <w:pPr>
              <w:ind w:right="210"/>
              <w:rPr>
                <w:b/>
                <w:bCs/>
              </w:rPr>
            </w:pP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56795" w:rsidRDefault="00982635">
            <w:pPr>
              <w:ind w:right="210"/>
              <w:rPr>
                <w:b/>
              </w:rPr>
            </w:pPr>
            <w:r>
              <w:rPr>
                <w:rFonts w:hint="eastAsia"/>
                <w:b/>
              </w:rPr>
              <w:t>蓝色图标</w:t>
            </w:r>
          </w:p>
        </w:tc>
        <w:tc>
          <w:tcPr>
            <w:tcW w:w="3293" w:type="dxa"/>
            <w:tcBorders>
              <w:left w:val="nil"/>
            </w:tcBorders>
            <w:shd w:val="clear" w:color="auto" w:fill="auto"/>
            <w:vAlign w:val="center"/>
          </w:tcPr>
          <w:p w:rsidR="00256795" w:rsidRDefault="00982635">
            <w:pPr>
              <w:ind w:right="210"/>
            </w:pPr>
            <w:r>
              <w:rPr>
                <w:rFonts w:hint="eastAsia"/>
              </w:rPr>
              <w:t>表示已经处理过的节点</w:t>
            </w:r>
          </w:p>
        </w:tc>
      </w:tr>
      <w:tr w:rsidR="00256795">
        <w:trPr>
          <w:trHeight w:val="66"/>
        </w:trPr>
        <w:tc>
          <w:tcPr>
            <w:tcW w:w="3794" w:type="dxa"/>
            <w:vMerge/>
            <w:shd w:val="clear" w:color="auto" w:fill="auto"/>
            <w:vAlign w:val="center"/>
          </w:tcPr>
          <w:p w:rsidR="00256795" w:rsidRDefault="00256795">
            <w:pPr>
              <w:ind w:right="210"/>
              <w:rPr>
                <w:b/>
                <w:bCs/>
              </w:rPr>
            </w:pPr>
          </w:p>
        </w:tc>
        <w:tc>
          <w:tcPr>
            <w:tcW w:w="2410" w:type="dxa"/>
            <w:shd w:val="clear" w:color="auto" w:fill="D3DFEE"/>
            <w:vAlign w:val="center"/>
          </w:tcPr>
          <w:p w:rsidR="00256795" w:rsidRDefault="00982635">
            <w:pPr>
              <w:ind w:right="210"/>
              <w:rPr>
                <w:b/>
              </w:rPr>
            </w:pPr>
            <w:r>
              <w:rPr>
                <w:rFonts w:hint="eastAsia"/>
                <w:b/>
              </w:rPr>
              <w:t>橙色图标</w:t>
            </w:r>
          </w:p>
        </w:tc>
        <w:tc>
          <w:tcPr>
            <w:tcW w:w="3293" w:type="dxa"/>
            <w:shd w:val="clear" w:color="auto" w:fill="D3DFEE"/>
            <w:vAlign w:val="center"/>
          </w:tcPr>
          <w:p w:rsidR="00256795" w:rsidRDefault="00982635">
            <w:pPr>
              <w:ind w:right="210"/>
            </w:pPr>
            <w:r>
              <w:rPr>
                <w:rFonts w:hint="eastAsia"/>
              </w:rPr>
              <w:t>表示正在处理的节点</w:t>
            </w:r>
          </w:p>
        </w:tc>
      </w:tr>
      <w:tr w:rsidR="00256795">
        <w:trPr>
          <w:trHeight w:val="54"/>
        </w:trPr>
        <w:tc>
          <w:tcPr>
            <w:tcW w:w="3794" w:type="dxa"/>
            <w:vMerge/>
            <w:tcBorders>
              <w:right w:val="nil"/>
            </w:tcBorders>
            <w:shd w:val="clear" w:color="auto" w:fill="auto"/>
            <w:vAlign w:val="center"/>
          </w:tcPr>
          <w:p w:rsidR="00256795" w:rsidRDefault="00256795">
            <w:pPr>
              <w:ind w:right="210"/>
              <w:rPr>
                <w:b/>
                <w:bCs/>
              </w:rPr>
            </w:pP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56795" w:rsidRDefault="00982635">
            <w:pPr>
              <w:ind w:right="210"/>
              <w:rPr>
                <w:b/>
              </w:rPr>
            </w:pPr>
            <w:r>
              <w:rPr>
                <w:rFonts w:hint="eastAsia"/>
                <w:b/>
              </w:rPr>
              <w:t>绿色图标</w:t>
            </w:r>
          </w:p>
        </w:tc>
        <w:tc>
          <w:tcPr>
            <w:tcW w:w="3293" w:type="dxa"/>
            <w:tcBorders>
              <w:left w:val="nil"/>
            </w:tcBorders>
            <w:shd w:val="clear" w:color="auto" w:fill="auto"/>
            <w:vAlign w:val="center"/>
          </w:tcPr>
          <w:p w:rsidR="00256795" w:rsidRDefault="00982635">
            <w:pPr>
              <w:ind w:right="210"/>
            </w:pPr>
            <w:r>
              <w:rPr>
                <w:rFonts w:hint="eastAsia"/>
              </w:rPr>
              <w:t>表示还未处理过的节点</w:t>
            </w:r>
          </w:p>
        </w:tc>
      </w:tr>
      <w:bookmarkEnd w:id="34"/>
      <w:bookmarkEnd w:id="35"/>
      <w:bookmarkEnd w:id="36"/>
    </w:tbl>
    <w:p w:rsidR="00256795" w:rsidRDefault="00256795">
      <w:pPr>
        <w:ind w:firstLine="420"/>
        <w:rPr>
          <w:rFonts w:asciiTheme="majorEastAsia" w:eastAsiaTheme="majorEastAsia" w:hAnsiTheme="majorEastAsia" w:cstheme="majorEastAsia"/>
          <w:sz w:val="28"/>
          <w:szCs w:val="28"/>
        </w:rPr>
      </w:pPr>
    </w:p>
    <w:p w:rsidR="00256795" w:rsidRDefault="00256795">
      <w:pPr>
        <w:ind w:left="420" w:firstLine="420"/>
      </w:pPr>
    </w:p>
    <w:p w:rsidR="00256795" w:rsidRDefault="00982635">
      <w:pPr>
        <w:outlineLvl w:val="1"/>
        <w:rPr>
          <w:b/>
          <w:bCs/>
          <w:sz w:val="28"/>
          <w:szCs w:val="28"/>
        </w:rPr>
      </w:pPr>
      <w:bookmarkStart w:id="46" w:name="_Toc281"/>
      <w:bookmarkStart w:id="47" w:name="_Toc14870"/>
      <w:bookmarkStart w:id="48" w:name="_Toc7781"/>
      <w:bookmarkStart w:id="49" w:name="_Toc4045"/>
      <w:r>
        <w:rPr>
          <w:rFonts w:hint="eastAsia"/>
          <w:b/>
          <w:bCs/>
          <w:sz w:val="28"/>
          <w:szCs w:val="28"/>
        </w:rPr>
        <w:t>3.3</w:t>
      </w:r>
      <w:r>
        <w:rPr>
          <w:rFonts w:hint="eastAsia"/>
          <w:b/>
          <w:bCs/>
          <w:sz w:val="28"/>
          <w:szCs w:val="28"/>
        </w:rPr>
        <w:t>注意事项</w:t>
      </w:r>
      <w:bookmarkEnd w:id="46"/>
      <w:bookmarkEnd w:id="47"/>
      <w:bookmarkEnd w:id="48"/>
      <w:bookmarkEnd w:id="49"/>
    </w:p>
    <w:p w:rsidR="00256795" w:rsidRDefault="00982635">
      <w:pPr>
        <w:ind w:firstLine="420"/>
      </w:pPr>
      <w:r>
        <w:rPr>
          <w:rFonts w:hint="eastAsia"/>
        </w:rPr>
        <w:t>其他流程可根据和发文流程的模式进行提交、审批、办理以及归档。其主要事项有：</w:t>
      </w:r>
    </w:p>
    <w:p w:rsidR="00256795" w:rsidRDefault="00982635" w:rsidP="00C675B3">
      <w:pPr>
        <w:numPr>
          <w:ilvl w:val="0"/>
          <w:numId w:val="5"/>
        </w:numPr>
        <w:ind w:leftChars="100" w:left="630" w:rightChars="100" w:right="210"/>
        <w:jc w:val="left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表单内的必填项</w:t>
      </w:r>
    </w:p>
    <w:p w:rsidR="00256795" w:rsidRDefault="00982635">
      <w:pPr>
        <w:pStyle w:val="a2"/>
      </w:pPr>
      <w:r>
        <w:rPr>
          <w:rFonts w:hint="eastAsia"/>
        </w:rPr>
        <w:t>表单内，有红色感叹号的字段为必填字段，如不填写不可提交或保存</w:t>
      </w:r>
      <w:r>
        <w:rPr>
          <w:rFonts w:hint="eastAsia"/>
        </w:rPr>
        <w:t>。</w:t>
      </w:r>
    </w:p>
    <w:p w:rsidR="00256795" w:rsidRDefault="00982635">
      <w:pPr>
        <w:pStyle w:val="a2"/>
      </w:pPr>
      <w:r>
        <w:rPr>
          <w:rFonts w:hint="eastAsia"/>
          <w:noProof/>
        </w:rPr>
        <w:drawing>
          <wp:inline distT="0" distB="0" distL="114300" distR="114300">
            <wp:extent cx="5271135" cy="2804160"/>
            <wp:effectExtent l="0" t="0" r="5715" b="15240"/>
            <wp:docPr id="31" name="图片 3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795" w:rsidRDefault="00256795">
      <w:pPr>
        <w:ind w:firstLine="420"/>
      </w:pPr>
    </w:p>
    <w:p w:rsidR="00256795" w:rsidRDefault="00982635" w:rsidP="00C675B3">
      <w:pPr>
        <w:widowControl/>
        <w:numPr>
          <w:ilvl w:val="0"/>
          <w:numId w:val="5"/>
        </w:numPr>
        <w:ind w:leftChars="100" w:left="630" w:rightChars="100" w:right="210"/>
        <w:jc w:val="left"/>
        <w:rPr>
          <w:rFonts w:cs="宋体"/>
          <w:kern w:val="0"/>
          <w:sz w:val="24"/>
        </w:rPr>
      </w:pPr>
      <w:r>
        <w:rPr>
          <w:rFonts w:hint="eastAsia"/>
          <w:bCs/>
          <w:sz w:val="28"/>
          <w:szCs w:val="28"/>
        </w:rPr>
        <w:t>审批意见的填写</w:t>
      </w:r>
    </w:p>
    <w:p w:rsidR="00256795" w:rsidRDefault="00982635">
      <w:pPr>
        <w:pStyle w:val="a2"/>
      </w:pPr>
      <w:r>
        <w:rPr>
          <w:rFonts w:hint="eastAsia"/>
        </w:rPr>
        <w:t>签字意见框，处于流程表单的下方，默认为收缩状态，被选中后变为可编辑状态</w:t>
      </w:r>
      <w:r>
        <w:rPr>
          <w:rFonts w:hint="eastAsia"/>
        </w:rPr>
        <w:t>。</w:t>
      </w:r>
    </w:p>
    <w:p w:rsidR="00256795" w:rsidRDefault="00982635">
      <w:pPr>
        <w:ind w:left="420" w:firstLine="420"/>
      </w:pPr>
      <w:r>
        <w:rPr>
          <w:noProof/>
        </w:rPr>
        <w:drawing>
          <wp:inline distT="0" distB="0" distL="114300" distR="114300">
            <wp:extent cx="5267325" cy="1873885"/>
            <wp:effectExtent l="0" t="0" r="5715" b="6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73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6795" w:rsidRDefault="00982635" w:rsidP="00C675B3">
      <w:pPr>
        <w:numPr>
          <w:ilvl w:val="0"/>
          <w:numId w:val="5"/>
        </w:numPr>
        <w:ind w:leftChars="100" w:left="630" w:rightChars="100" w:right="210"/>
        <w:jc w:val="left"/>
        <w:rPr>
          <w:bCs/>
        </w:rPr>
      </w:pPr>
      <w:r>
        <w:rPr>
          <w:rFonts w:hint="eastAsia"/>
          <w:bCs/>
          <w:sz w:val="28"/>
          <w:szCs w:val="28"/>
        </w:rPr>
        <w:t>流程表单、流程图、流程状态的查看</w:t>
      </w:r>
    </w:p>
    <w:p w:rsidR="00256795" w:rsidRDefault="00982635">
      <w:pPr>
        <w:ind w:left="420" w:firstLine="420"/>
      </w:pPr>
      <w:r>
        <w:rPr>
          <w:rFonts w:hint="eastAsia"/>
          <w:noProof/>
        </w:rPr>
        <w:drawing>
          <wp:inline distT="0" distB="0" distL="114300" distR="114300">
            <wp:extent cx="3390265" cy="762000"/>
            <wp:effectExtent l="0" t="0" r="635" b="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795" w:rsidRDefault="00982635">
      <w:pPr>
        <w:pStyle w:val="a2"/>
      </w:pPr>
      <w:r>
        <w:rPr>
          <w:rFonts w:hint="eastAsia"/>
        </w:rPr>
        <w:t>点击‘流程表单’上方的选项卡，可以查看更多流程信息</w:t>
      </w:r>
    </w:p>
    <w:p w:rsidR="00256795" w:rsidRDefault="00256795">
      <w:pPr>
        <w:ind w:left="420" w:firstLine="420"/>
      </w:pPr>
    </w:p>
    <w:p w:rsidR="00256795" w:rsidRDefault="00982635">
      <w:pPr>
        <w:pStyle w:val="2"/>
        <w:numPr>
          <w:ilvl w:val="1"/>
          <w:numId w:val="0"/>
        </w:numPr>
      </w:pPr>
      <w:bookmarkStart w:id="50" w:name="_Toc7874"/>
      <w:bookmarkStart w:id="51" w:name="_Toc16204"/>
      <w:bookmarkStart w:id="52" w:name="_Toc9801"/>
      <w:bookmarkStart w:id="53" w:name="_Toc496633047"/>
      <w:bookmarkStart w:id="54" w:name="_Toc4816"/>
      <w:r>
        <w:rPr>
          <w:rFonts w:hint="eastAsia"/>
        </w:rPr>
        <w:t>3.4</w:t>
      </w:r>
      <w:r>
        <w:rPr>
          <w:rFonts w:hint="eastAsia"/>
        </w:rPr>
        <w:t>操作步骤</w:t>
      </w:r>
      <w:bookmarkEnd w:id="50"/>
      <w:bookmarkEnd w:id="51"/>
      <w:bookmarkEnd w:id="52"/>
      <w:bookmarkEnd w:id="53"/>
      <w:bookmarkEnd w:id="54"/>
    </w:p>
    <w:p w:rsidR="00256795" w:rsidRDefault="00982635">
      <w:pPr>
        <w:pStyle w:val="a2"/>
        <w:ind w:firstLineChars="0" w:firstLine="0"/>
      </w:pPr>
      <w:r>
        <w:rPr>
          <w:rFonts w:hint="eastAsia"/>
        </w:rPr>
        <w:t>点击‘快捷</w:t>
      </w:r>
      <w:r>
        <w:rPr>
          <w:rFonts w:hint="eastAsia"/>
        </w:rPr>
        <w:t>导航</w:t>
      </w:r>
      <w:r>
        <w:rPr>
          <w:rFonts w:hint="eastAsia"/>
        </w:rPr>
        <w:t>’中的‘</w:t>
      </w:r>
      <w:r>
        <w:rPr>
          <w:rFonts w:hint="eastAsia"/>
        </w:rPr>
        <w:t>工作流程</w:t>
      </w:r>
      <w:r>
        <w:rPr>
          <w:rFonts w:hint="eastAsia"/>
        </w:rPr>
        <w:t>’即可进入流程管理</w:t>
      </w:r>
      <w:r>
        <w:rPr>
          <w:rFonts w:hint="eastAsia"/>
        </w:rPr>
        <w:t>。</w:t>
      </w:r>
    </w:p>
    <w:p w:rsidR="00256795" w:rsidRDefault="00982635">
      <w:pPr>
        <w:pStyle w:val="a2"/>
        <w:ind w:firstLineChars="0" w:firstLine="0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-374015</wp:posOffset>
            </wp:positionH>
            <wp:positionV relativeFrom="paragraph">
              <wp:posOffset>95885</wp:posOffset>
            </wp:positionV>
            <wp:extent cx="5791835" cy="2691130"/>
            <wp:effectExtent l="0" t="0" r="14605" b="6350"/>
            <wp:wrapNone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2691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256795" w:rsidRDefault="00256795">
      <w:pPr>
        <w:pStyle w:val="a2"/>
        <w:ind w:firstLineChars="0" w:firstLine="0"/>
      </w:pPr>
    </w:p>
    <w:p w:rsidR="00256795" w:rsidRDefault="00256795">
      <w:pPr>
        <w:pStyle w:val="a2"/>
        <w:ind w:firstLineChars="0" w:firstLine="0"/>
      </w:pPr>
    </w:p>
    <w:p w:rsidR="00256795" w:rsidRDefault="00256795">
      <w:pPr>
        <w:pStyle w:val="a2"/>
        <w:ind w:firstLineChars="0" w:firstLine="0"/>
      </w:pPr>
    </w:p>
    <w:p w:rsidR="00256795" w:rsidRDefault="00256795">
      <w:pPr>
        <w:pStyle w:val="a2"/>
        <w:ind w:firstLineChars="0" w:firstLine="0"/>
      </w:pPr>
    </w:p>
    <w:p w:rsidR="00256795" w:rsidRDefault="00256795">
      <w:pPr>
        <w:pStyle w:val="a2"/>
        <w:ind w:firstLineChars="0" w:firstLine="0"/>
      </w:pPr>
    </w:p>
    <w:p w:rsidR="00256795" w:rsidRDefault="00256795">
      <w:pPr>
        <w:pStyle w:val="a2"/>
        <w:ind w:firstLineChars="0" w:firstLine="0"/>
      </w:pPr>
    </w:p>
    <w:p w:rsidR="00256795" w:rsidRDefault="00256795">
      <w:pPr>
        <w:pStyle w:val="a2"/>
        <w:ind w:firstLineChars="0" w:firstLine="0"/>
      </w:pPr>
    </w:p>
    <w:p w:rsidR="00256795" w:rsidRDefault="00256795" w:rsidP="00C675B3">
      <w:pPr>
        <w:ind w:leftChars="386" w:left="811" w:right="210"/>
      </w:pPr>
    </w:p>
    <w:p w:rsidR="00256795" w:rsidRDefault="00256795" w:rsidP="00C675B3">
      <w:pPr>
        <w:ind w:leftChars="386" w:left="811" w:right="210"/>
      </w:pPr>
    </w:p>
    <w:p w:rsidR="00256795" w:rsidRDefault="00256795" w:rsidP="00C675B3">
      <w:pPr>
        <w:ind w:leftChars="386" w:left="811" w:right="210"/>
      </w:pPr>
    </w:p>
    <w:p w:rsidR="00256795" w:rsidRDefault="00982635">
      <w:pPr>
        <w:pStyle w:val="a2"/>
        <w:ind w:firstLineChars="0" w:firstLine="0"/>
      </w:pPr>
      <w:r>
        <w:rPr>
          <w:rFonts w:hint="eastAsia"/>
        </w:rPr>
        <w:t>点击相应流程即可进入表单内，如：</w:t>
      </w:r>
    </w:p>
    <w:p w:rsidR="00256795" w:rsidRDefault="00982635">
      <w:pPr>
        <w:pStyle w:val="aa"/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-355600</wp:posOffset>
            </wp:positionH>
            <wp:positionV relativeFrom="paragraph">
              <wp:posOffset>12065</wp:posOffset>
            </wp:positionV>
            <wp:extent cx="6509385" cy="3463290"/>
            <wp:effectExtent l="0" t="0" r="13335" b="11430"/>
            <wp:wrapNone/>
            <wp:docPr id="40" name="图片 4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09385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6795" w:rsidRDefault="00982635">
      <w:pPr>
        <w:pStyle w:val="a2"/>
      </w:pPr>
      <w:r>
        <w:rPr>
          <w:rFonts w:hint="eastAsia"/>
        </w:rPr>
        <w:t>提交后会有‘流程图’弹出供使用者确认‘流程状态’</w:t>
      </w:r>
      <w:r>
        <w:rPr>
          <w:rFonts w:hint="eastAsia"/>
        </w:rPr>
        <w:t>。</w:t>
      </w:r>
    </w:p>
    <w:p w:rsidR="00256795" w:rsidRDefault="00982635">
      <w:pPr>
        <w:pStyle w:val="aa"/>
      </w:pPr>
      <w:r>
        <w:rPr>
          <w:rFonts w:hint="eastAsia"/>
          <w:noProof/>
        </w:rPr>
        <w:drawing>
          <wp:inline distT="0" distB="0" distL="114300" distR="114300">
            <wp:extent cx="5273675" cy="1799590"/>
            <wp:effectExtent l="0" t="0" r="3175" b="10160"/>
            <wp:docPr id="42" name="图片 4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795" w:rsidRDefault="00982635">
      <w:pPr>
        <w:pStyle w:val="a2"/>
      </w:pPr>
      <w:r>
        <w:rPr>
          <w:rFonts w:hint="eastAsia"/>
        </w:rPr>
        <w:t>点击‘确定’后，此流程到达下一环节进行审批</w:t>
      </w:r>
      <w:r>
        <w:rPr>
          <w:rFonts w:hint="eastAsia"/>
        </w:rPr>
        <w:t>。</w:t>
      </w:r>
    </w:p>
    <w:p w:rsidR="00256795" w:rsidRDefault="00256795">
      <w:pPr>
        <w:pStyle w:val="a2"/>
      </w:pPr>
    </w:p>
    <w:p w:rsidR="00256795" w:rsidRDefault="00256795">
      <w:pPr>
        <w:pStyle w:val="a2"/>
      </w:pPr>
    </w:p>
    <w:p w:rsidR="00256795" w:rsidRDefault="00256795">
      <w:pPr>
        <w:pStyle w:val="a2"/>
      </w:pPr>
    </w:p>
    <w:p w:rsidR="00256795" w:rsidRDefault="00982635">
      <w:pPr>
        <w:pStyle w:val="a2"/>
      </w:pPr>
      <w:r>
        <w:rPr>
          <w:rFonts w:hint="eastAsia"/>
        </w:rPr>
        <w:br w:type="page"/>
      </w:r>
    </w:p>
    <w:p w:rsidR="00256795" w:rsidRDefault="00256795">
      <w:pPr>
        <w:pStyle w:val="a2"/>
      </w:pPr>
    </w:p>
    <w:p w:rsidR="00256795" w:rsidRDefault="00982635">
      <w:pPr>
        <w:pStyle w:val="a2"/>
        <w:ind w:firstLineChars="0" w:firstLine="0"/>
      </w:pPr>
      <w:r>
        <w:rPr>
          <w:rFonts w:hint="eastAsia"/>
        </w:rPr>
        <w:t>流程审批人在平台首页‘待办工作’中，可点击查看待办信息，并点击标题进入</w:t>
      </w:r>
    </w:p>
    <w:p w:rsidR="00256795" w:rsidRDefault="00982635">
      <w:pPr>
        <w:pStyle w:val="a2"/>
        <w:ind w:firstLineChars="0" w:firstLine="0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-382905</wp:posOffset>
            </wp:positionH>
            <wp:positionV relativeFrom="paragraph">
              <wp:posOffset>70485</wp:posOffset>
            </wp:positionV>
            <wp:extent cx="6143625" cy="2902585"/>
            <wp:effectExtent l="0" t="0" r="13335" b="8255"/>
            <wp:wrapNone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256795" w:rsidRDefault="00256795">
      <w:pPr>
        <w:pStyle w:val="a2"/>
        <w:ind w:firstLineChars="0" w:firstLine="0"/>
      </w:pPr>
    </w:p>
    <w:p w:rsidR="00256795" w:rsidRDefault="00256795">
      <w:pPr>
        <w:pStyle w:val="a2"/>
        <w:ind w:firstLineChars="0" w:firstLine="0"/>
      </w:pPr>
    </w:p>
    <w:p w:rsidR="00256795" w:rsidRDefault="00256795">
      <w:pPr>
        <w:pStyle w:val="a2"/>
        <w:ind w:firstLineChars="0" w:firstLine="0"/>
      </w:pPr>
    </w:p>
    <w:p w:rsidR="00256795" w:rsidRDefault="00256795">
      <w:pPr>
        <w:pStyle w:val="a2"/>
        <w:ind w:firstLineChars="0" w:firstLine="0"/>
      </w:pPr>
    </w:p>
    <w:p w:rsidR="00256795" w:rsidRDefault="00256795">
      <w:pPr>
        <w:pStyle w:val="a2"/>
        <w:ind w:firstLineChars="0" w:firstLine="0"/>
      </w:pPr>
    </w:p>
    <w:p w:rsidR="00256795" w:rsidRDefault="00256795">
      <w:pPr>
        <w:pStyle w:val="a2"/>
        <w:ind w:firstLineChars="0" w:firstLine="0"/>
      </w:pPr>
    </w:p>
    <w:p w:rsidR="00256795" w:rsidRDefault="00256795" w:rsidP="00C675B3">
      <w:pPr>
        <w:ind w:leftChars="386" w:left="811" w:right="210"/>
      </w:pPr>
    </w:p>
    <w:p w:rsidR="00256795" w:rsidRDefault="00256795"/>
    <w:p w:rsidR="00256795" w:rsidRDefault="00256795"/>
    <w:p w:rsidR="00256795" w:rsidRDefault="00256795"/>
    <w:p w:rsidR="00256795" w:rsidRDefault="00256795"/>
    <w:p w:rsidR="00256795" w:rsidRDefault="00256795"/>
    <w:p w:rsidR="00256795" w:rsidRDefault="00982635">
      <w:r>
        <w:rPr>
          <w:rFonts w:hint="eastAsia"/>
        </w:rPr>
        <w:t>进入表单审批页面后可根据实际情况进行批准或退回</w:t>
      </w:r>
    </w:p>
    <w:p w:rsidR="00256795" w:rsidRDefault="00256795"/>
    <w:p w:rsidR="00256795" w:rsidRDefault="00982635"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119380</wp:posOffset>
            </wp:positionV>
            <wp:extent cx="6360160" cy="612140"/>
            <wp:effectExtent l="0" t="0" r="10160" b="12700"/>
            <wp:wrapNone/>
            <wp:docPr id="44" name="图片 4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6016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6795" w:rsidRDefault="00256795"/>
    <w:p w:rsidR="00256795" w:rsidRDefault="00256795"/>
    <w:p w:rsidR="00256795" w:rsidRDefault="00256795"/>
    <w:p w:rsidR="00256795" w:rsidRDefault="00256795"/>
    <w:p w:rsidR="00256795" w:rsidRDefault="00256795"/>
    <w:p w:rsidR="00256795" w:rsidRDefault="00982635">
      <w:r>
        <w:rPr>
          <w:rFonts w:hint="eastAsia"/>
        </w:rPr>
        <w:t>也可查看流程相关信息</w:t>
      </w:r>
    </w:p>
    <w:p w:rsidR="00256795" w:rsidRDefault="00982635"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-372745</wp:posOffset>
            </wp:positionH>
            <wp:positionV relativeFrom="paragraph">
              <wp:posOffset>382905</wp:posOffset>
            </wp:positionV>
            <wp:extent cx="5570855" cy="1252220"/>
            <wp:effectExtent l="0" t="0" r="6985" b="12700"/>
            <wp:wrapNone/>
            <wp:docPr id="45" name="图片 4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br w:type="page"/>
      </w:r>
    </w:p>
    <w:p w:rsidR="00256795" w:rsidRDefault="00982635">
      <w:r>
        <w:rPr>
          <w:rFonts w:hint="eastAsia"/>
        </w:rPr>
        <w:lastRenderedPageBreak/>
        <w:t>流程图以及流程状态</w:t>
      </w:r>
    </w:p>
    <w:p w:rsidR="00256795" w:rsidRDefault="00982635"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165100</wp:posOffset>
            </wp:positionV>
            <wp:extent cx="6876415" cy="3707765"/>
            <wp:effectExtent l="0" t="0" r="12065" b="10795"/>
            <wp:wrapNone/>
            <wp:docPr id="46" name="图片 4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76415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6795" w:rsidRDefault="00256795"/>
    <w:p w:rsidR="00256795" w:rsidRDefault="00256795"/>
    <w:p w:rsidR="00256795" w:rsidRDefault="00256795"/>
    <w:p w:rsidR="00256795" w:rsidRDefault="00256795"/>
    <w:p w:rsidR="00256795" w:rsidRDefault="00256795"/>
    <w:p w:rsidR="00256795" w:rsidRDefault="00256795"/>
    <w:p w:rsidR="00256795" w:rsidRDefault="00256795"/>
    <w:p w:rsidR="00256795" w:rsidRDefault="00256795"/>
    <w:p w:rsidR="00256795" w:rsidRDefault="00256795"/>
    <w:p w:rsidR="00256795" w:rsidRDefault="00256795"/>
    <w:p w:rsidR="00256795" w:rsidRDefault="00256795"/>
    <w:p w:rsidR="00256795" w:rsidRDefault="00256795"/>
    <w:p w:rsidR="00256795" w:rsidRDefault="00256795"/>
    <w:p w:rsidR="00256795" w:rsidRDefault="00256795"/>
    <w:p w:rsidR="00256795" w:rsidRDefault="00982635">
      <w:pPr>
        <w:bidi/>
        <w:textAlignment w:val="center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-741680</wp:posOffset>
            </wp:positionH>
            <wp:positionV relativeFrom="paragraph">
              <wp:posOffset>1029970</wp:posOffset>
            </wp:positionV>
            <wp:extent cx="6807835" cy="4457700"/>
            <wp:effectExtent l="0" t="0" r="4445" b="7620"/>
            <wp:wrapSquare wrapText="bothSides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0783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br w:type="page"/>
      </w:r>
    </w:p>
    <w:p w:rsidR="00256795" w:rsidRDefault="00256795">
      <w:pPr>
        <w:bidi/>
        <w:textAlignment w:val="center"/>
      </w:pPr>
    </w:p>
    <w:p w:rsidR="00256795" w:rsidRDefault="00256795">
      <w:pPr>
        <w:pStyle w:val="aa"/>
        <w:jc w:val="both"/>
      </w:pPr>
    </w:p>
    <w:p w:rsidR="00256795" w:rsidRDefault="00982635">
      <w:pPr>
        <w:pStyle w:val="1"/>
        <w:ind w:right="210"/>
      </w:pPr>
      <w:bookmarkStart w:id="55" w:name="_Toc214"/>
      <w:bookmarkStart w:id="56" w:name="_Toc27221"/>
      <w:bookmarkStart w:id="57" w:name="_Toc27405"/>
      <w:bookmarkStart w:id="58" w:name="_Toc11891"/>
      <w:r>
        <w:rPr>
          <w:rFonts w:hint="eastAsia"/>
        </w:rPr>
        <w:t>4.</w:t>
      </w:r>
      <w:bookmarkEnd w:id="55"/>
      <w:bookmarkEnd w:id="56"/>
      <w:bookmarkEnd w:id="57"/>
      <w:r>
        <w:rPr>
          <w:rFonts w:hint="eastAsia"/>
        </w:rPr>
        <w:t>发文管理</w:t>
      </w:r>
      <w:bookmarkEnd w:id="58"/>
    </w:p>
    <w:p w:rsidR="00256795" w:rsidRDefault="00982635">
      <w:pPr>
        <w:pStyle w:val="2"/>
        <w:numPr>
          <w:ilvl w:val="1"/>
          <w:numId w:val="0"/>
        </w:numPr>
        <w:ind w:firstLine="420"/>
      </w:pPr>
      <w:bookmarkStart w:id="59" w:name="_Toc3056"/>
      <w:bookmarkStart w:id="60" w:name="_Toc25278"/>
      <w:bookmarkStart w:id="61" w:name="_Toc10300"/>
      <w:bookmarkStart w:id="62" w:name="_Toc7600"/>
      <w:r>
        <w:rPr>
          <w:rFonts w:hint="eastAsia"/>
        </w:rPr>
        <w:t>4.1</w:t>
      </w:r>
      <w:r>
        <w:rPr>
          <w:rFonts w:hint="eastAsia"/>
        </w:rPr>
        <w:t>业务描述</w:t>
      </w:r>
      <w:bookmarkEnd w:id="59"/>
      <w:bookmarkEnd w:id="60"/>
      <w:bookmarkEnd w:id="61"/>
      <w:bookmarkEnd w:id="62"/>
    </w:p>
    <w:p w:rsidR="00256795" w:rsidRDefault="00982635">
      <w:pPr>
        <w:pStyle w:val="a2"/>
      </w:pPr>
      <w:r>
        <w:rPr>
          <w:rFonts w:hint="eastAsia"/>
        </w:rPr>
        <w:t>发文管理解决方案整体包括：建立发文表单、正文或附件、和对应的发文流程，实现发文拟稿、审核、审批、批示、批注、分发等操作，完成公文审批、修改、套红、盖章等一系列动作，并形成可交换的正式电子公文的过程。</w:t>
      </w:r>
    </w:p>
    <w:p w:rsidR="00256795" w:rsidRDefault="00982635" w:rsidP="00C675B3">
      <w:pPr>
        <w:pStyle w:val="2"/>
        <w:numPr>
          <w:ilvl w:val="1"/>
          <w:numId w:val="0"/>
        </w:numPr>
        <w:ind w:leftChars="386" w:left="811"/>
      </w:pPr>
      <w:bookmarkStart w:id="63" w:name="_Toc6149"/>
      <w:bookmarkStart w:id="64" w:name="_Toc12580"/>
      <w:bookmarkStart w:id="65" w:name="_Toc9392"/>
      <w:bookmarkStart w:id="66" w:name="_Toc14586"/>
      <w:r>
        <w:rPr>
          <w:rFonts w:hint="eastAsia"/>
        </w:rPr>
        <w:t>4.2</w:t>
      </w:r>
      <w:r>
        <w:rPr>
          <w:rFonts w:hint="eastAsia"/>
        </w:rPr>
        <w:t>流程图</w:t>
      </w:r>
      <w:bookmarkEnd w:id="63"/>
      <w:bookmarkEnd w:id="64"/>
      <w:bookmarkEnd w:id="65"/>
      <w:bookmarkEnd w:id="66"/>
    </w:p>
    <w:p w:rsidR="00256795" w:rsidRDefault="00982635">
      <w:pPr>
        <w:pStyle w:val="aa"/>
      </w:pPr>
      <w:r>
        <w:rPr>
          <w:rFonts w:hint="eastAsia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-464185</wp:posOffset>
            </wp:positionH>
            <wp:positionV relativeFrom="paragraph">
              <wp:posOffset>11430</wp:posOffset>
            </wp:positionV>
            <wp:extent cx="6795770" cy="3928110"/>
            <wp:effectExtent l="0" t="0" r="1270" b="3810"/>
            <wp:wrapNone/>
            <wp:docPr id="47" name="图片 4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95770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6795" w:rsidRDefault="00982635">
      <w:pPr>
        <w:pStyle w:val="aa"/>
      </w:pPr>
      <w:r>
        <w:rPr>
          <w:rFonts w:hint="eastAsia"/>
        </w:rPr>
        <w:br w:type="page"/>
      </w:r>
    </w:p>
    <w:p w:rsidR="00256795" w:rsidRDefault="00256795">
      <w:pPr>
        <w:pStyle w:val="aa"/>
      </w:pPr>
    </w:p>
    <w:p w:rsidR="00256795" w:rsidRDefault="00982635">
      <w:pPr>
        <w:pStyle w:val="2"/>
        <w:numPr>
          <w:ilvl w:val="1"/>
          <w:numId w:val="0"/>
        </w:numPr>
        <w:ind w:firstLine="420"/>
      </w:pPr>
      <w:bookmarkStart w:id="67" w:name="_Toc16763"/>
      <w:bookmarkStart w:id="68" w:name="_Toc7054"/>
      <w:bookmarkStart w:id="69" w:name="_Toc14021"/>
      <w:bookmarkStart w:id="70" w:name="_Toc24011"/>
      <w:r>
        <w:rPr>
          <w:rFonts w:hint="eastAsia"/>
        </w:rPr>
        <w:t>4.3</w:t>
      </w:r>
      <w:r>
        <w:rPr>
          <w:rFonts w:hint="eastAsia"/>
        </w:rPr>
        <w:t>操作步骤</w:t>
      </w:r>
      <w:bookmarkEnd w:id="67"/>
      <w:bookmarkEnd w:id="68"/>
      <w:bookmarkEnd w:id="69"/>
      <w:bookmarkEnd w:id="70"/>
    </w:p>
    <w:p w:rsidR="00256795" w:rsidRDefault="00982635">
      <w:pPr>
        <w:pStyle w:val="3"/>
        <w:numPr>
          <w:ilvl w:val="2"/>
          <w:numId w:val="0"/>
        </w:numPr>
        <w:ind w:left="289" w:firstLine="417"/>
      </w:pPr>
      <w:bookmarkStart w:id="71" w:name="_Toc26055"/>
      <w:bookmarkStart w:id="72" w:name="_Toc20004"/>
      <w:bookmarkStart w:id="73" w:name="_Toc19521"/>
      <w:bookmarkStart w:id="74" w:name="_Toc13885"/>
      <w:r>
        <w:rPr>
          <w:rFonts w:hint="eastAsia"/>
        </w:rPr>
        <w:t>4.3.1</w:t>
      </w:r>
      <w:r>
        <w:rPr>
          <w:rFonts w:hint="eastAsia"/>
        </w:rPr>
        <w:t>发文拟稿</w:t>
      </w:r>
      <w:bookmarkEnd w:id="71"/>
      <w:bookmarkEnd w:id="72"/>
      <w:bookmarkEnd w:id="73"/>
      <w:bookmarkEnd w:id="74"/>
    </w:p>
    <w:p w:rsidR="00256795" w:rsidRDefault="00982635">
      <w:pPr>
        <w:pStyle w:val="a2"/>
      </w:pPr>
      <w:r>
        <w:rPr>
          <w:rFonts w:hint="eastAsia"/>
        </w:rPr>
        <w:t>有两个入口可以发起发文拟稿，第一个位于</w:t>
      </w:r>
      <w:r>
        <w:rPr>
          <w:rFonts w:hint="eastAsia"/>
        </w:rPr>
        <w:t>快捷导航中的</w:t>
      </w:r>
      <w:r>
        <w:rPr>
          <w:rFonts w:hint="eastAsia"/>
        </w:rPr>
        <w:t>‘</w:t>
      </w:r>
      <w:r>
        <w:rPr>
          <w:rFonts w:hint="eastAsia"/>
        </w:rPr>
        <w:t>发文拟稿</w:t>
      </w:r>
      <w:r>
        <w:rPr>
          <w:rFonts w:hint="eastAsia"/>
        </w:rPr>
        <w:t>(</w:t>
      </w:r>
      <w:r>
        <w:rPr>
          <w:rFonts w:hint="eastAsia"/>
        </w:rPr>
        <w:t>行政发文</w:t>
      </w:r>
      <w:r>
        <w:rPr>
          <w:rFonts w:hint="eastAsia"/>
        </w:rPr>
        <w:t>)</w:t>
      </w:r>
      <w:r>
        <w:rPr>
          <w:rFonts w:hint="eastAsia"/>
        </w:rPr>
        <w:t>’（如图</w:t>
      </w:r>
      <w:r>
        <w:rPr>
          <w:rFonts w:hint="eastAsia"/>
        </w:rPr>
        <w:t>1</w:t>
      </w:r>
      <w:r>
        <w:rPr>
          <w:rFonts w:hint="eastAsia"/>
        </w:rPr>
        <w:t>），第二位于</w:t>
      </w:r>
      <w:r>
        <w:rPr>
          <w:rFonts w:hint="eastAsia"/>
        </w:rPr>
        <w:t>菜单导航栏中的</w:t>
      </w:r>
      <w:r>
        <w:rPr>
          <w:rFonts w:hint="eastAsia"/>
        </w:rPr>
        <w:t>‘</w:t>
      </w:r>
      <w:r>
        <w:rPr>
          <w:rFonts w:hint="eastAsia"/>
        </w:rPr>
        <w:t>流程</w:t>
      </w:r>
      <w:r>
        <w:rPr>
          <w:rFonts w:hint="eastAsia"/>
        </w:rPr>
        <w:t>’</w:t>
      </w:r>
      <w:r>
        <w:rPr>
          <w:rFonts w:hint="eastAsia"/>
        </w:rPr>
        <w:t>-</w:t>
      </w:r>
      <w:r>
        <w:rPr>
          <w:rFonts w:hint="eastAsia"/>
        </w:rPr>
        <w:t>‘新建流程’内（如图</w:t>
      </w:r>
      <w:r>
        <w:rPr>
          <w:rFonts w:hint="eastAsia"/>
        </w:rPr>
        <w:t>2</w:t>
      </w:r>
      <w:r>
        <w:rPr>
          <w:rFonts w:hint="eastAsia"/>
        </w:rPr>
        <w:t>）。</w:t>
      </w:r>
    </w:p>
    <w:p w:rsidR="00256795" w:rsidRDefault="00982635">
      <w:pPr>
        <w:pStyle w:val="a2"/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127635</wp:posOffset>
            </wp:positionV>
            <wp:extent cx="6561455" cy="2996565"/>
            <wp:effectExtent l="0" t="0" r="6985" b="5715"/>
            <wp:wrapNone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61455" cy="2996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256795" w:rsidRDefault="00256795">
      <w:pPr>
        <w:pStyle w:val="a2"/>
      </w:pPr>
    </w:p>
    <w:p w:rsidR="00256795" w:rsidRDefault="00256795">
      <w:pPr>
        <w:pStyle w:val="a2"/>
      </w:pPr>
    </w:p>
    <w:p w:rsidR="00256795" w:rsidRDefault="00256795">
      <w:pPr>
        <w:pStyle w:val="a2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  <w:jc w:val="both"/>
      </w:pPr>
    </w:p>
    <w:p w:rsidR="00256795" w:rsidRDefault="00256795">
      <w:pPr>
        <w:pStyle w:val="aa"/>
      </w:pPr>
    </w:p>
    <w:p w:rsidR="00256795" w:rsidRDefault="00982635">
      <w:pPr>
        <w:pStyle w:val="aa"/>
      </w:pPr>
      <w:r>
        <w:rPr>
          <w:rFonts w:hint="eastAsia"/>
        </w:rPr>
        <w:t>图</w:t>
      </w:r>
      <w:r>
        <w:rPr>
          <w:rFonts w:hint="eastAsia"/>
        </w:rPr>
        <w:t xml:space="preserve"> 1</w:t>
      </w:r>
    </w:p>
    <w:p w:rsidR="00256795" w:rsidRDefault="00982635">
      <w:pPr>
        <w:pStyle w:val="a2"/>
      </w:pPr>
      <w:r>
        <w:rPr>
          <w:rFonts w:hint="eastAsia"/>
        </w:rPr>
        <w:t>如图</w:t>
      </w:r>
      <w:r>
        <w:rPr>
          <w:rFonts w:hint="eastAsia"/>
        </w:rPr>
        <w:t>1</w:t>
      </w:r>
      <w:r>
        <w:rPr>
          <w:rFonts w:hint="eastAsia"/>
        </w:rPr>
        <w:t>，点击‘发文’，进入拟稿稿件首页，如下图</w:t>
      </w:r>
    </w:p>
    <w:p w:rsidR="00256795" w:rsidRDefault="00256795">
      <w:pPr>
        <w:pStyle w:val="aa"/>
      </w:pPr>
    </w:p>
    <w:p w:rsidR="00256795" w:rsidRDefault="00982635">
      <w:pPr>
        <w:pStyle w:val="aa"/>
      </w:pPr>
      <w:r>
        <w:rPr>
          <w:rFonts w:hint="eastAsia"/>
        </w:rPr>
        <w:br w:type="page"/>
      </w:r>
    </w:p>
    <w:p w:rsidR="00256795" w:rsidRDefault="00982635">
      <w:pPr>
        <w:pStyle w:val="aa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51435</wp:posOffset>
            </wp:positionV>
            <wp:extent cx="6451600" cy="3236595"/>
            <wp:effectExtent l="0" t="0" r="10160" b="9525"/>
            <wp:wrapNone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3236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  <w:jc w:val="both"/>
      </w:pPr>
    </w:p>
    <w:p w:rsidR="00256795" w:rsidRDefault="00256795">
      <w:pPr>
        <w:pStyle w:val="aa"/>
      </w:pPr>
    </w:p>
    <w:p w:rsidR="00256795" w:rsidRDefault="00982635">
      <w:pPr>
        <w:pStyle w:val="a2"/>
        <w:ind w:firstLine="442"/>
        <w:rPr>
          <w:b/>
          <w:color w:val="FF0000"/>
        </w:rPr>
      </w:pPr>
      <w:r>
        <w:rPr>
          <w:rFonts w:hint="eastAsia"/>
          <w:b/>
          <w:color w:val="FF0000"/>
        </w:rPr>
        <w:t>在拟稿过程中有需要注意如下事项：</w:t>
      </w:r>
    </w:p>
    <w:p w:rsidR="00256795" w:rsidRDefault="00982635">
      <w:pPr>
        <w:pStyle w:val="a0"/>
      </w:pPr>
      <w:r>
        <w:rPr>
          <w:rFonts w:hint="eastAsia"/>
        </w:rPr>
        <w:t>带有‘</w:t>
      </w:r>
      <w:r>
        <w:rPr>
          <w:rFonts w:ascii="黑体" w:eastAsia="黑体" w:hAnsi="黑体" w:hint="eastAsia"/>
          <w:b/>
          <w:color w:val="FF0000"/>
        </w:rPr>
        <w:t>！</w:t>
      </w:r>
      <w:r>
        <w:rPr>
          <w:rFonts w:hint="eastAsia"/>
        </w:rPr>
        <w:t>’符号的为必填项，必须填写否则无法提交</w:t>
      </w:r>
    </w:p>
    <w:p w:rsidR="00256795" w:rsidRDefault="00982635">
      <w:pPr>
        <w:pStyle w:val="a0"/>
      </w:pPr>
      <w:r>
        <w:rPr>
          <w:rFonts w:hint="eastAsia"/>
        </w:rPr>
        <w:t>必须先填写标题方可对正文进行编辑；</w:t>
      </w:r>
    </w:p>
    <w:p w:rsidR="00256795" w:rsidRDefault="00982635">
      <w:pPr>
        <w:pStyle w:val="a0"/>
      </w:pPr>
      <w:r>
        <w:rPr>
          <w:rFonts w:hint="eastAsia"/>
        </w:rPr>
        <w:t>正文内应只包含内容</w:t>
      </w:r>
      <w:proofErr w:type="gramStart"/>
      <w:r>
        <w:rPr>
          <w:rFonts w:hint="eastAsia"/>
        </w:rPr>
        <w:t>内容</w:t>
      </w:r>
      <w:proofErr w:type="gramEnd"/>
      <w:r>
        <w:rPr>
          <w:rFonts w:hint="eastAsia"/>
        </w:rPr>
        <w:t>，如：文种、标题、主送等信息，必须填写在稿件首页内，不能放在正文内。</w:t>
      </w:r>
    </w:p>
    <w:p w:rsidR="00256795" w:rsidRDefault="00982635">
      <w:pPr>
        <w:pStyle w:val="a0"/>
        <w:rPr>
          <w:color w:val="FF0000"/>
        </w:rPr>
      </w:pPr>
      <w:r>
        <w:rPr>
          <w:rFonts w:hint="eastAsia"/>
        </w:rPr>
        <w:t>公文一旦提交如还想修改内容，可以在‘已办工作’内，打开该文公，在稿件首页点击右键，选择‘强制收回’后即可撤销本次提交。</w:t>
      </w:r>
      <w:r>
        <w:rPr>
          <w:rFonts w:hint="eastAsia"/>
          <w:b/>
          <w:color w:val="FF0000"/>
        </w:rPr>
        <w:t>（前提条件是下一节点审核人尚未查看，方可收回）</w:t>
      </w:r>
    </w:p>
    <w:p w:rsidR="00256795" w:rsidRDefault="00982635">
      <w:pPr>
        <w:pStyle w:val="a2"/>
      </w:pPr>
      <w:r>
        <w:rPr>
          <w:rFonts w:hint="eastAsia"/>
        </w:rPr>
        <w:t>填写</w:t>
      </w:r>
      <w:proofErr w:type="gramStart"/>
      <w:r>
        <w:rPr>
          <w:rFonts w:hint="eastAsia"/>
        </w:rPr>
        <w:t>完相关</w:t>
      </w:r>
      <w:proofErr w:type="gramEnd"/>
      <w:r>
        <w:rPr>
          <w:rFonts w:hint="eastAsia"/>
        </w:rPr>
        <w:t>信息后，可以点击页面右上角的‘提交’按钮进行提交。如未完成全部内容的填写，可点击‘保存’按钮进行暂存操作，暂存的文件会在您的待办工作内显示</w:t>
      </w:r>
      <w:r>
        <w:rPr>
          <w:rFonts w:hint="eastAsia"/>
          <w:b/>
          <w:color w:val="FF0000"/>
        </w:rPr>
        <w:t>（暂存的文件可以删除，点击页面右上角‘</w:t>
      </w:r>
      <w:r>
        <w:rPr>
          <w:noProof/>
        </w:rPr>
        <w:drawing>
          <wp:inline distT="0" distB="0" distL="114300" distR="114300">
            <wp:extent cx="267335" cy="239395"/>
            <wp:effectExtent l="0" t="0" r="6985" b="444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7335" cy="239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FF0000"/>
        </w:rPr>
        <w:t>’图标，可以对暂存文件进行删除操作）</w:t>
      </w:r>
      <w:r>
        <w:rPr>
          <w:rFonts w:hint="eastAsia"/>
        </w:rPr>
        <w:t>。</w:t>
      </w:r>
    </w:p>
    <w:p w:rsidR="00256795" w:rsidRDefault="00256795">
      <w:pPr>
        <w:pStyle w:val="aa"/>
      </w:pPr>
    </w:p>
    <w:p w:rsidR="00256795" w:rsidRDefault="00982635">
      <w:pPr>
        <w:pStyle w:val="aa"/>
      </w:pPr>
      <w:r>
        <w:rPr>
          <w:noProof/>
        </w:rPr>
        <w:drawing>
          <wp:inline distT="0" distB="0" distL="114300" distR="114300">
            <wp:extent cx="5271135" cy="1490980"/>
            <wp:effectExtent l="0" t="0" r="1905" b="2540"/>
            <wp:docPr id="3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90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6795" w:rsidRDefault="00982635">
      <w:pPr>
        <w:pStyle w:val="a2"/>
      </w:pPr>
      <w:r>
        <w:rPr>
          <w:rFonts w:hint="eastAsia"/>
        </w:rPr>
        <w:t>在正文编辑页面，可以直接输入公文正文，也可以在左上角的‘文件’选项内选择‘打开本地文件’</w:t>
      </w:r>
      <w:r>
        <w:rPr>
          <w:rFonts w:hint="eastAsia"/>
          <w:b/>
          <w:color w:val="FF0000"/>
        </w:rPr>
        <w:t>（正文内容不必包含标题、</w:t>
      </w:r>
      <w:r>
        <w:rPr>
          <w:rFonts w:hint="eastAsia"/>
          <w:b/>
          <w:color w:val="FF0000"/>
        </w:rPr>
        <w:t>主送等相关内容）</w:t>
      </w:r>
      <w:r>
        <w:rPr>
          <w:rFonts w:hint="eastAsia"/>
        </w:rPr>
        <w:t>，编辑完整后，点击‘保</w:t>
      </w:r>
      <w:r>
        <w:rPr>
          <w:rFonts w:hint="eastAsia"/>
        </w:rPr>
        <w:lastRenderedPageBreak/>
        <w:t>存</w:t>
      </w:r>
      <w:r>
        <w:t>’</w:t>
      </w:r>
      <w:r>
        <w:t>返回至</w:t>
      </w:r>
      <w:r>
        <w:t>‘</w:t>
      </w:r>
      <w:r>
        <w:t>流程表单</w:t>
      </w:r>
      <w:r>
        <w:t>’</w:t>
      </w:r>
    </w:p>
    <w:p w:rsidR="00256795" w:rsidRDefault="00982635">
      <w:pPr>
        <w:pStyle w:val="a2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119380</wp:posOffset>
            </wp:positionV>
            <wp:extent cx="5679440" cy="1772285"/>
            <wp:effectExtent l="0" t="0" r="5080" b="10795"/>
            <wp:wrapNone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79440" cy="1772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256795" w:rsidRDefault="00256795">
      <w:pPr>
        <w:pStyle w:val="a2"/>
      </w:pPr>
    </w:p>
    <w:p w:rsidR="00256795" w:rsidRDefault="00256795">
      <w:pPr>
        <w:pStyle w:val="a2"/>
      </w:pPr>
    </w:p>
    <w:p w:rsidR="00256795" w:rsidRDefault="00256795">
      <w:pPr>
        <w:pStyle w:val="a2"/>
      </w:pPr>
    </w:p>
    <w:p w:rsidR="00256795" w:rsidRDefault="00256795">
      <w:pPr>
        <w:pStyle w:val="a2"/>
      </w:pPr>
    </w:p>
    <w:p w:rsidR="00256795" w:rsidRDefault="00256795">
      <w:pPr>
        <w:pStyle w:val="a2"/>
        <w:ind w:firstLineChars="0" w:firstLine="0"/>
      </w:pPr>
    </w:p>
    <w:p w:rsidR="00256795" w:rsidRDefault="00256795">
      <w:pPr>
        <w:pStyle w:val="aa"/>
      </w:pPr>
    </w:p>
    <w:p w:rsidR="00256795" w:rsidRDefault="00982635">
      <w:pPr>
        <w:pStyle w:val="a2"/>
      </w:pPr>
      <w:r>
        <w:rPr>
          <w:rFonts w:hint="eastAsia"/>
        </w:rPr>
        <w:t>填写</w:t>
      </w:r>
      <w:proofErr w:type="gramStart"/>
      <w:r>
        <w:rPr>
          <w:rFonts w:hint="eastAsia"/>
        </w:rPr>
        <w:t>完相关</w:t>
      </w:r>
      <w:proofErr w:type="gramEnd"/>
      <w:r>
        <w:rPr>
          <w:rFonts w:hint="eastAsia"/>
        </w:rPr>
        <w:t>信息后，点击‘提交’</w:t>
      </w:r>
    </w:p>
    <w:p w:rsidR="00256795" w:rsidRDefault="00256795">
      <w:pPr>
        <w:pStyle w:val="aa"/>
      </w:pPr>
    </w:p>
    <w:p w:rsidR="00256795" w:rsidRDefault="00982635">
      <w:pPr>
        <w:pStyle w:val="a2"/>
      </w:pPr>
      <w:r>
        <w:rPr>
          <w:rFonts w:hint="eastAsia"/>
        </w:rPr>
        <w:t>鼠标右键也可提交，点击‘提交’后，系统会弹出流程图，便于用户确认提交方向是否正确</w:t>
      </w:r>
    </w:p>
    <w:p w:rsidR="00256795" w:rsidRDefault="00982635">
      <w:pPr>
        <w:ind w:left="289" w:right="210"/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-654685</wp:posOffset>
            </wp:positionH>
            <wp:positionV relativeFrom="paragraph">
              <wp:posOffset>176530</wp:posOffset>
            </wp:positionV>
            <wp:extent cx="6765925" cy="3660775"/>
            <wp:effectExtent l="0" t="0" r="635" b="12065"/>
            <wp:wrapNone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765925" cy="3660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256795" w:rsidRDefault="00256795">
      <w:pPr>
        <w:ind w:left="289" w:right="210"/>
      </w:pPr>
    </w:p>
    <w:p w:rsidR="00256795" w:rsidRDefault="00256795">
      <w:pPr>
        <w:ind w:left="289" w:right="210"/>
      </w:pPr>
    </w:p>
    <w:p w:rsidR="00256795" w:rsidRDefault="00256795">
      <w:pPr>
        <w:ind w:left="289" w:right="210"/>
      </w:pPr>
    </w:p>
    <w:p w:rsidR="00256795" w:rsidRDefault="00256795">
      <w:pPr>
        <w:ind w:left="289" w:right="210"/>
      </w:pPr>
    </w:p>
    <w:p w:rsidR="00256795" w:rsidRDefault="00256795">
      <w:pPr>
        <w:ind w:left="289" w:right="210"/>
      </w:pPr>
    </w:p>
    <w:p w:rsidR="00256795" w:rsidRDefault="00256795">
      <w:pPr>
        <w:ind w:left="289" w:right="210"/>
      </w:pPr>
    </w:p>
    <w:p w:rsidR="00256795" w:rsidRDefault="00256795">
      <w:pPr>
        <w:ind w:left="289" w:right="210"/>
      </w:pPr>
    </w:p>
    <w:p w:rsidR="00256795" w:rsidRDefault="00256795">
      <w:pPr>
        <w:ind w:left="289" w:right="210"/>
      </w:pPr>
    </w:p>
    <w:p w:rsidR="00256795" w:rsidRDefault="00256795">
      <w:pPr>
        <w:ind w:left="289" w:right="210"/>
      </w:pPr>
    </w:p>
    <w:p w:rsidR="00256795" w:rsidRDefault="00256795">
      <w:pPr>
        <w:ind w:left="289" w:right="210"/>
      </w:pPr>
    </w:p>
    <w:p w:rsidR="00256795" w:rsidRDefault="00982635">
      <w:pPr>
        <w:ind w:left="289" w:right="210"/>
      </w:pPr>
      <w:r>
        <w:br w:type="page"/>
      </w:r>
    </w:p>
    <w:p w:rsidR="00256795" w:rsidRDefault="00256795">
      <w:pPr>
        <w:ind w:left="289" w:right="210"/>
      </w:pPr>
    </w:p>
    <w:p w:rsidR="00256795" w:rsidRDefault="00982635">
      <w:pPr>
        <w:pStyle w:val="3"/>
        <w:numPr>
          <w:ilvl w:val="2"/>
          <w:numId w:val="0"/>
        </w:numPr>
        <w:ind w:left="289"/>
      </w:pPr>
      <w:bookmarkStart w:id="75" w:name="_Toc16993"/>
      <w:bookmarkStart w:id="76" w:name="_Toc3026"/>
      <w:bookmarkStart w:id="77" w:name="_Toc30327"/>
      <w:bookmarkStart w:id="78" w:name="_Toc5990"/>
      <w:r>
        <w:rPr>
          <w:rFonts w:hint="eastAsia"/>
        </w:rPr>
        <w:t>4.3.2</w:t>
      </w:r>
      <w:r>
        <w:rPr>
          <w:rFonts w:hint="eastAsia"/>
        </w:rPr>
        <w:t>处室</w:t>
      </w:r>
      <w:r>
        <w:rPr>
          <w:rFonts w:hint="eastAsia"/>
        </w:rPr>
        <w:t>负责人</w:t>
      </w:r>
      <w:r>
        <w:rPr>
          <w:rFonts w:hint="eastAsia"/>
        </w:rPr>
        <w:t>核稿</w:t>
      </w:r>
      <w:bookmarkEnd w:id="75"/>
      <w:bookmarkEnd w:id="76"/>
      <w:bookmarkEnd w:id="77"/>
      <w:bookmarkEnd w:id="78"/>
    </w:p>
    <w:p w:rsidR="00256795" w:rsidRDefault="00982635">
      <w:pPr>
        <w:pStyle w:val="a2"/>
      </w:pPr>
      <w:r>
        <w:rPr>
          <w:rFonts w:hint="eastAsia"/>
        </w:rPr>
        <w:t>处室核稿人在本人的门户首页中</w:t>
      </w:r>
      <w:r>
        <w:rPr>
          <w:rFonts w:hint="eastAsia"/>
        </w:rPr>
        <w:t>-</w:t>
      </w:r>
      <w:r>
        <w:rPr>
          <w:rFonts w:hint="eastAsia"/>
        </w:rPr>
        <w:t>工作中心</w:t>
      </w:r>
      <w:r>
        <w:rPr>
          <w:rFonts w:hint="eastAsia"/>
        </w:rPr>
        <w:t>-</w:t>
      </w:r>
      <w:r>
        <w:rPr>
          <w:rFonts w:hint="eastAsia"/>
        </w:rPr>
        <w:t>待办</w:t>
      </w:r>
      <w:r>
        <w:rPr>
          <w:rFonts w:hint="eastAsia"/>
        </w:rPr>
        <w:t>事宜</w:t>
      </w:r>
      <w:r>
        <w:rPr>
          <w:rFonts w:hint="eastAsia"/>
        </w:rPr>
        <w:t>中，相关待办事项</w:t>
      </w:r>
    </w:p>
    <w:p w:rsidR="00256795" w:rsidRDefault="00982635">
      <w:pPr>
        <w:pStyle w:val="a2"/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73660</wp:posOffset>
            </wp:positionV>
            <wp:extent cx="6526530" cy="2874645"/>
            <wp:effectExtent l="0" t="0" r="11430" b="5715"/>
            <wp:wrapNone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2874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256795" w:rsidRDefault="00256795">
      <w:pPr>
        <w:pStyle w:val="a2"/>
      </w:pPr>
    </w:p>
    <w:p w:rsidR="00256795" w:rsidRDefault="00256795">
      <w:pPr>
        <w:pStyle w:val="a2"/>
      </w:pPr>
    </w:p>
    <w:p w:rsidR="00256795" w:rsidRDefault="00256795">
      <w:pPr>
        <w:pStyle w:val="a2"/>
      </w:pPr>
    </w:p>
    <w:p w:rsidR="00256795" w:rsidRDefault="00256795">
      <w:pPr>
        <w:pStyle w:val="a2"/>
      </w:pPr>
    </w:p>
    <w:p w:rsidR="00256795" w:rsidRDefault="00256795">
      <w:pPr>
        <w:pStyle w:val="a2"/>
      </w:pPr>
    </w:p>
    <w:p w:rsidR="00256795" w:rsidRDefault="00256795">
      <w:pPr>
        <w:pStyle w:val="a2"/>
      </w:pPr>
    </w:p>
    <w:p w:rsidR="00256795" w:rsidRDefault="00256795">
      <w:pPr>
        <w:pStyle w:val="a2"/>
      </w:pPr>
    </w:p>
    <w:p w:rsidR="00256795" w:rsidRDefault="00982635">
      <w:pPr>
        <w:pStyle w:val="a2"/>
      </w:pPr>
      <w:r>
        <w:rPr>
          <w:rFonts w:hint="eastAsia"/>
        </w:rPr>
        <w:t>点击‘标题’进入核稿页面</w:t>
      </w:r>
    </w:p>
    <w:p w:rsidR="00256795" w:rsidRDefault="00256795">
      <w:pPr>
        <w:pStyle w:val="aa"/>
      </w:pPr>
    </w:p>
    <w:p w:rsidR="00256795" w:rsidRDefault="00256795">
      <w:pPr>
        <w:pStyle w:val="aa"/>
        <w:jc w:val="both"/>
      </w:pPr>
    </w:p>
    <w:p w:rsidR="00256795" w:rsidRDefault="00982635">
      <w:pPr>
        <w:pStyle w:val="a2"/>
      </w:pPr>
      <w:r>
        <w:rPr>
          <w:rFonts w:hint="eastAsia"/>
        </w:rPr>
        <w:t>可以通过左上角的菜单栏，进行相关信息查看。点击‘正文’进入内容修改页面</w:t>
      </w:r>
    </w:p>
    <w:p w:rsidR="00256795" w:rsidRDefault="00982635">
      <w:pPr>
        <w:pStyle w:val="a2"/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-474980</wp:posOffset>
            </wp:positionH>
            <wp:positionV relativeFrom="paragraph">
              <wp:posOffset>45720</wp:posOffset>
            </wp:positionV>
            <wp:extent cx="6452870" cy="2977515"/>
            <wp:effectExtent l="0" t="0" r="8890" b="9525"/>
            <wp:wrapNone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52870" cy="2977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256795" w:rsidRDefault="00256795">
      <w:pPr>
        <w:pStyle w:val="a2"/>
      </w:pPr>
    </w:p>
    <w:p w:rsidR="00256795" w:rsidRDefault="00256795">
      <w:pPr>
        <w:pStyle w:val="a2"/>
      </w:pPr>
    </w:p>
    <w:p w:rsidR="00256795" w:rsidRDefault="00256795">
      <w:pPr>
        <w:pStyle w:val="a2"/>
      </w:pPr>
    </w:p>
    <w:p w:rsidR="00256795" w:rsidRDefault="00256795">
      <w:pPr>
        <w:pStyle w:val="a2"/>
      </w:pPr>
    </w:p>
    <w:p w:rsidR="00256795" w:rsidRDefault="00256795">
      <w:pPr>
        <w:pStyle w:val="a2"/>
      </w:pPr>
    </w:p>
    <w:p w:rsidR="00256795" w:rsidRDefault="00256795">
      <w:pPr>
        <w:pStyle w:val="a2"/>
      </w:pPr>
    </w:p>
    <w:p w:rsidR="00256795" w:rsidRDefault="00256795">
      <w:pPr>
        <w:pStyle w:val="a2"/>
      </w:pPr>
    </w:p>
    <w:p w:rsidR="00256795" w:rsidRDefault="00256795">
      <w:pPr>
        <w:pStyle w:val="a2"/>
      </w:pPr>
    </w:p>
    <w:p w:rsidR="00256795" w:rsidRDefault="00256795">
      <w:pPr>
        <w:pStyle w:val="a2"/>
      </w:pPr>
    </w:p>
    <w:p w:rsidR="00256795" w:rsidRDefault="00256795">
      <w:pPr>
        <w:pStyle w:val="a2"/>
      </w:pPr>
    </w:p>
    <w:p w:rsidR="00256795" w:rsidRDefault="00982635">
      <w:pPr>
        <w:pStyle w:val="a2"/>
      </w:pPr>
      <w:r>
        <w:rPr>
          <w:rFonts w:hint="eastAsia"/>
        </w:rPr>
        <w:t>直接在正文内进行必要的修改，然后点击‘保存’方可返回流程表单，如果放弃要修改可以直接点击‘返回表单’</w:t>
      </w:r>
      <w:r>
        <w:rPr>
          <w:rFonts w:hint="eastAsia"/>
        </w:rPr>
        <w:br w:type="page"/>
      </w: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982635">
      <w:pPr>
        <w:pStyle w:val="a2"/>
      </w:pPr>
      <w:r>
        <w:rPr>
          <w:rFonts w:hint="eastAsia"/>
        </w:rPr>
        <w:t>完成对正文核稿后，可以进行‘批准’、‘保存’、‘退回’、‘转发’等操作</w:t>
      </w:r>
    </w:p>
    <w:p w:rsidR="00256795" w:rsidRDefault="00982635">
      <w:pPr>
        <w:pStyle w:val="a2"/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121920</wp:posOffset>
            </wp:positionV>
            <wp:extent cx="6210300" cy="2101850"/>
            <wp:effectExtent l="0" t="0" r="7620" b="1270"/>
            <wp:wrapNone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256795" w:rsidRDefault="00256795">
      <w:pPr>
        <w:pStyle w:val="a2"/>
      </w:pPr>
    </w:p>
    <w:p w:rsidR="00256795" w:rsidRDefault="00256795">
      <w:pPr>
        <w:pStyle w:val="a2"/>
      </w:pPr>
    </w:p>
    <w:p w:rsidR="00256795" w:rsidRDefault="00256795">
      <w:pPr>
        <w:pStyle w:val="a2"/>
      </w:pPr>
    </w:p>
    <w:p w:rsidR="00256795" w:rsidRDefault="00256795">
      <w:pPr>
        <w:pStyle w:val="a2"/>
      </w:pPr>
    </w:p>
    <w:p w:rsidR="00256795" w:rsidRDefault="00256795">
      <w:pPr>
        <w:pStyle w:val="a2"/>
      </w:pPr>
    </w:p>
    <w:p w:rsidR="00256795" w:rsidRDefault="00256795">
      <w:pPr>
        <w:pStyle w:val="a2"/>
      </w:pPr>
    </w:p>
    <w:p w:rsidR="00256795" w:rsidRDefault="00256795">
      <w:pPr>
        <w:pStyle w:val="a2"/>
        <w:ind w:firstLineChars="0" w:firstLine="0"/>
      </w:pPr>
    </w:p>
    <w:p w:rsidR="00256795" w:rsidRDefault="00256795">
      <w:pPr>
        <w:pStyle w:val="aa"/>
      </w:pPr>
    </w:p>
    <w:p w:rsidR="00256795" w:rsidRDefault="00982635">
      <w:pPr>
        <w:pStyle w:val="aa"/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190500</wp:posOffset>
            </wp:positionV>
            <wp:extent cx="5743575" cy="3438525"/>
            <wp:effectExtent l="0" t="0" r="1905" b="5715"/>
            <wp:wrapNone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982635">
      <w:pPr>
        <w:pStyle w:val="a2"/>
      </w:pPr>
      <w:r>
        <w:rPr>
          <w:rFonts w:hint="eastAsia"/>
        </w:rPr>
        <w:t>点击‘批准’后，系统会自动弹出流程图，供审批人查阅。并可以在门户首页</w:t>
      </w:r>
      <w:r>
        <w:rPr>
          <w:rFonts w:hint="eastAsia"/>
        </w:rPr>
        <w:t>-</w:t>
      </w:r>
      <w:r>
        <w:rPr>
          <w:rFonts w:hint="eastAsia"/>
        </w:rPr>
        <w:t>工作中心</w:t>
      </w:r>
      <w:r>
        <w:rPr>
          <w:rFonts w:hint="eastAsia"/>
        </w:rPr>
        <w:t>-</w:t>
      </w:r>
      <w:r>
        <w:rPr>
          <w:rFonts w:hint="eastAsia"/>
        </w:rPr>
        <w:t>已办</w:t>
      </w:r>
      <w:r>
        <w:rPr>
          <w:rFonts w:hint="eastAsia"/>
        </w:rPr>
        <w:t>事宜</w:t>
      </w:r>
      <w:r>
        <w:rPr>
          <w:rFonts w:hint="eastAsia"/>
        </w:rPr>
        <w:t>中找到所有已办信息，点</w:t>
      </w:r>
      <w:proofErr w:type="gramStart"/>
      <w:r>
        <w:rPr>
          <w:rFonts w:hint="eastAsia"/>
        </w:rPr>
        <w:t>开相应</w:t>
      </w:r>
      <w:proofErr w:type="gramEnd"/>
      <w:r>
        <w:rPr>
          <w:rFonts w:hint="eastAsia"/>
        </w:rPr>
        <w:t>流程，在下一审核人未查看前可以强制收回该流程。</w:t>
      </w:r>
    </w:p>
    <w:p w:rsidR="00256795" w:rsidRDefault="00982635">
      <w:pPr>
        <w:pStyle w:val="aa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9230" cy="2110740"/>
            <wp:effectExtent l="0" t="0" r="7620" b="3810"/>
            <wp:docPr id="55" name="图片 5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795" w:rsidRDefault="00256795">
      <w:pPr>
        <w:pStyle w:val="aa"/>
      </w:pPr>
    </w:p>
    <w:p w:rsidR="00256795" w:rsidRDefault="00256795">
      <w:pPr>
        <w:pStyle w:val="a2"/>
      </w:pPr>
    </w:p>
    <w:p w:rsidR="00256795" w:rsidRDefault="00256795">
      <w:pPr>
        <w:pStyle w:val="aa"/>
        <w:jc w:val="both"/>
      </w:pPr>
    </w:p>
    <w:p w:rsidR="00256795" w:rsidRDefault="00982635">
      <w:pPr>
        <w:pStyle w:val="3"/>
        <w:numPr>
          <w:ilvl w:val="2"/>
          <w:numId w:val="0"/>
        </w:numPr>
        <w:ind w:left="289"/>
      </w:pPr>
      <w:bookmarkStart w:id="79" w:name="_Toc12672"/>
      <w:bookmarkStart w:id="80" w:name="_Toc18121"/>
      <w:bookmarkStart w:id="81" w:name="_Toc24946"/>
      <w:bookmarkStart w:id="82" w:name="_Toc14048"/>
      <w:r>
        <w:rPr>
          <w:rFonts w:hint="eastAsia"/>
        </w:rPr>
        <w:t>4.3.5</w:t>
      </w:r>
      <w:r>
        <w:rPr>
          <w:rFonts w:hint="eastAsia"/>
        </w:rPr>
        <w:t>领导批示</w:t>
      </w:r>
      <w:bookmarkEnd w:id="79"/>
      <w:bookmarkEnd w:id="80"/>
      <w:bookmarkEnd w:id="81"/>
      <w:bookmarkEnd w:id="82"/>
      <w:r>
        <w:rPr>
          <w:rFonts w:hint="eastAsia"/>
        </w:rPr>
        <w:t xml:space="preserve"> </w:t>
      </w:r>
    </w:p>
    <w:p w:rsidR="00256795" w:rsidRDefault="00982635">
      <w:pPr>
        <w:pStyle w:val="a2"/>
      </w:pPr>
      <w:r>
        <w:rPr>
          <w:rFonts w:hint="eastAsia"/>
        </w:rPr>
        <w:t>公司</w:t>
      </w:r>
      <w:r>
        <w:rPr>
          <w:rFonts w:hint="eastAsia"/>
        </w:rPr>
        <w:t>领导在本人的门户首页中</w:t>
      </w:r>
      <w:r>
        <w:rPr>
          <w:rFonts w:hint="eastAsia"/>
        </w:rPr>
        <w:t>-</w:t>
      </w:r>
      <w:r>
        <w:rPr>
          <w:rFonts w:hint="eastAsia"/>
        </w:rPr>
        <w:t>工作中心</w:t>
      </w:r>
      <w:r>
        <w:rPr>
          <w:rFonts w:hint="eastAsia"/>
        </w:rPr>
        <w:t>-</w:t>
      </w:r>
      <w:r>
        <w:rPr>
          <w:rFonts w:hint="eastAsia"/>
        </w:rPr>
        <w:t>待办</w:t>
      </w:r>
      <w:r>
        <w:rPr>
          <w:rFonts w:hint="eastAsia"/>
        </w:rPr>
        <w:t>事宜</w:t>
      </w:r>
      <w:r>
        <w:rPr>
          <w:rFonts w:hint="eastAsia"/>
        </w:rPr>
        <w:t>中，相关待办事项</w:t>
      </w:r>
    </w:p>
    <w:p w:rsidR="00256795" w:rsidRDefault="00982635">
      <w:pPr>
        <w:pStyle w:val="aa"/>
      </w:pPr>
      <w:r>
        <w:rPr>
          <w:rFonts w:hint="eastAsia"/>
          <w:noProof/>
        </w:rPr>
        <w:drawing>
          <wp:inline distT="0" distB="0" distL="114300" distR="114300">
            <wp:extent cx="5269865" cy="2087880"/>
            <wp:effectExtent l="0" t="0" r="6985" b="7620"/>
            <wp:docPr id="57" name="图片 5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795" w:rsidRDefault="00982635">
      <w:pPr>
        <w:pStyle w:val="a2"/>
      </w:pPr>
      <w:r>
        <w:rPr>
          <w:rFonts w:hint="eastAsia"/>
        </w:rPr>
        <w:t>点击‘标题’进入发文界面，点击正文查看发文内容</w:t>
      </w:r>
      <w:r>
        <w:rPr>
          <w:rFonts w:hint="eastAsia"/>
        </w:rPr>
        <w:t>，</w:t>
      </w:r>
      <w:r>
        <w:rPr>
          <w:rFonts w:hint="eastAsia"/>
        </w:rPr>
        <w:t>点击签字意见</w:t>
      </w:r>
    </w:p>
    <w:p w:rsidR="00256795" w:rsidRDefault="00982635">
      <w:pPr>
        <w:pStyle w:val="aa"/>
      </w:pPr>
      <w:r>
        <w:rPr>
          <w:noProof/>
        </w:rPr>
        <w:drawing>
          <wp:inline distT="0" distB="0" distL="114300" distR="114300">
            <wp:extent cx="5260975" cy="656590"/>
            <wp:effectExtent l="0" t="0" r="12065" b="13970"/>
            <wp:docPr id="87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5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656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6795" w:rsidRDefault="00982635">
      <w:pPr>
        <w:pStyle w:val="aa"/>
        <w:jc w:val="both"/>
        <w:rPr>
          <w:b w:val="0"/>
          <w:bCs/>
          <w:sz w:val="22"/>
          <w:szCs w:val="22"/>
        </w:rPr>
      </w:pPr>
      <w:r>
        <w:rPr>
          <w:rFonts w:hint="eastAsia"/>
          <w:b w:val="0"/>
          <w:bCs/>
          <w:sz w:val="22"/>
          <w:szCs w:val="22"/>
        </w:rPr>
        <w:t>填写签字意见</w:t>
      </w:r>
    </w:p>
    <w:p w:rsidR="00256795" w:rsidRDefault="00982635">
      <w:pPr>
        <w:pStyle w:val="aa"/>
        <w:jc w:val="both"/>
      </w:pPr>
      <w:r>
        <w:rPr>
          <w:noProof/>
        </w:rPr>
        <w:drawing>
          <wp:inline distT="0" distB="0" distL="114300" distR="114300">
            <wp:extent cx="5262880" cy="1076960"/>
            <wp:effectExtent l="0" t="0" r="10160" b="5080"/>
            <wp:docPr id="88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6795" w:rsidRDefault="00982635">
      <w:pPr>
        <w:pStyle w:val="3"/>
        <w:numPr>
          <w:ilvl w:val="2"/>
          <w:numId w:val="0"/>
        </w:numPr>
        <w:ind w:left="289"/>
      </w:pPr>
      <w:bookmarkStart w:id="83" w:name="_Toc22916"/>
      <w:bookmarkStart w:id="84" w:name="_Toc8409"/>
      <w:bookmarkStart w:id="85" w:name="_Toc5694"/>
      <w:bookmarkStart w:id="86" w:name="_Toc18496"/>
      <w:r>
        <w:rPr>
          <w:rFonts w:hint="eastAsia"/>
        </w:rPr>
        <w:lastRenderedPageBreak/>
        <w:t>4.3.6</w:t>
      </w:r>
      <w:r>
        <w:rPr>
          <w:rFonts w:hint="eastAsia"/>
        </w:rPr>
        <w:t>办公室</w:t>
      </w:r>
      <w:r>
        <w:rPr>
          <w:rFonts w:hint="eastAsia"/>
        </w:rPr>
        <w:t>套红</w:t>
      </w:r>
      <w:bookmarkEnd w:id="83"/>
      <w:bookmarkEnd w:id="84"/>
      <w:bookmarkEnd w:id="85"/>
      <w:bookmarkEnd w:id="86"/>
    </w:p>
    <w:p w:rsidR="00256795" w:rsidRDefault="00982635">
      <w:pPr>
        <w:ind w:firstLine="420"/>
      </w:pPr>
      <w:r>
        <w:rPr>
          <w:rFonts w:hint="eastAsia"/>
        </w:rPr>
        <w:t>门户首页中</w:t>
      </w:r>
      <w:r>
        <w:rPr>
          <w:rFonts w:hint="eastAsia"/>
        </w:rPr>
        <w:t>-</w:t>
      </w:r>
      <w:r>
        <w:rPr>
          <w:rFonts w:hint="eastAsia"/>
        </w:rPr>
        <w:t>工作中心</w:t>
      </w:r>
      <w:r>
        <w:rPr>
          <w:rFonts w:hint="eastAsia"/>
        </w:rPr>
        <w:t>-</w:t>
      </w:r>
      <w:r>
        <w:rPr>
          <w:rFonts w:hint="eastAsia"/>
        </w:rPr>
        <w:t>待办</w:t>
      </w:r>
      <w:r>
        <w:rPr>
          <w:rFonts w:hint="eastAsia"/>
        </w:rPr>
        <w:t>事宜，点击标题进入表单</w:t>
      </w:r>
    </w:p>
    <w:p w:rsidR="00256795" w:rsidRDefault="00256795">
      <w:pPr>
        <w:ind w:firstLine="420"/>
      </w:pPr>
    </w:p>
    <w:p w:rsidR="00256795" w:rsidRDefault="00982635">
      <w:pPr>
        <w:pStyle w:val="a2"/>
        <w:ind w:firstLineChars="0" w:firstLine="420"/>
      </w:pPr>
      <w:r>
        <w:rPr>
          <w:rFonts w:hint="eastAsia"/>
        </w:rPr>
        <w:t>选择文种和字号填写后，</w:t>
      </w:r>
      <w:r>
        <w:rPr>
          <w:rFonts w:hint="eastAsia"/>
        </w:rPr>
        <w:t>点击‘</w:t>
      </w:r>
      <w:r>
        <w:rPr>
          <w:rFonts w:hint="eastAsia"/>
        </w:rPr>
        <w:t>正文</w:t>
      </w:r>
      <w:r>
        <w:rPr>
          <w:rFonts w:hint="eastAsia"/>
        </w:rPr>
        <w:t>’进入‘公文套红’（因为系统会根据您所选的文种为此文进行自动领号和套红，所以在本节点打开正文是会较慢一些，请耐心等候）。</w:t>
      </w:r>
    </w:p>
    <w:p w:rsidR="00256795" w:rsidRDefault="00982635">
      <w:pPr>
        <w:pStyle w:val="aa"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119380</wp:posOffset>
            </wp:positionV>
            <wp:extent cx="6433185" cy="2696845"/>
            <wp:effectExtent l="0" t="0" r="13335" b="635"/>
            <wp:wrapNone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33185" cy="2696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982635">
      <w:pPr>
        <w:pStyle w:val="a2"/>
      </w:pPr>
      <w:r>
        <w:rPr>
          <w:rFonts w:hint="eastAsia"/>
        </w:rPr>
        <w:t>点击‘确定’后查看套红内容是否正确，调整正文内容后‘套红确认’返回表单</w:t>
      </w:r>
    </w:p>
    <w:p w:rsidR="00256795" w:rsidRDefault="00982635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170180</wp:posOffset>
            </wp:positionV>
            <wp:extent cx="6544310" cy="2901950"/>
            <wp:effectExtent l="0" t="0" r="8890" b="8890"/>
            <wp:wrapNone/>
            <wp:docPr id="2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544310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256795" w:rsidRDefault="00256795">
      <w:pPr>
        <w:pStyle w:val="a2"/>
      </w:pPr>
    </w:p>
    <w:p w:rsidR="00256795" w:rsidRDefault="00256795">
      <w:pPr>
        <w:pStyle w:val="a2"/>
      </w:pPr>
    </w:p>
    <w:p w:rsidR="00256795" w:rsidRDefault="00256795">
      <w:pPr>
        <w:pStyle w:val="a2"/>
      </w:pPr>
    </w:p>
    <w:p w:rsidR="00256795" w:rsidRDefault="00982635">
      <w:pPr>
        <w:pStyle w:val="a2"/>
      </w:pPr>
      <w:r>
        <w:rPr>
          <w:rFonts w:hint="eastAsia"/>
        </w:rPr>
        <w:br w:type="page"/>
      </w:r>
    </w:p>
    <w:p w:rsidR="00256795" w:rsidRDefault="00256795">
      <w:pPr>
        <w:pStyle w:val="aa"/>
      </w:pPr>
    </w:p>
    <w:p w:rsidR="00256795" w:rsidRDefault="00982635">
      <w:pPr>
        <w:pStyle w:val="a2"/>
      </w:pPr>
      <w:r>
        <w:rPr>
          <w:rFonts w:hint="eastAsia"/>
        </w:rPr>
        <w:t>点击‘提交’，提交至下一环节</w:t>
      </w:r>
    </w:p>
    <w:p w:rsidR="00256795" w:rsidRDefault="00982635">
      <w:pPr>
        <w:pStyle w:val="aa"/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110490</wp:posOffset>
            </wp:positionV>
            <wp:extent cx="5713095" cy="1409700"/>
            <wp:effectExtent l="0" t="0" r="1905" b="7620"/>
            <wp:wrapNone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982635">
      <w:pPr>
        <w:pStyle w:val="aa"/>
        <w:ind w:firstLine="420"/>
        <w:jc w:val="both"/>
        <w:outlineLvl w:val="2"/>
        <w:rPr>
          <w:sz w:val="24"/>
        </w:rPr>
      </w:pPr>
      <w:bookmarkStart w:id="87" w:name="_Toc29565"/>
      <w:bookmarkStart w:id="88" w:name="_Toc10721"/>
      <w:bookmarkStart w:id="89" w:name="_Toc6709"/>
      <w:bookmarkStart w:id="90" w:name="_Toc23210"/>
      <w:r>
        <w:rPr>
          <w:rFonts w:hint="eastAsia"/>
          <w:sz w:val="24"/>
        </w:rPr>
        <w:t>4.3.7</w:t>
      </w:r>
      <w:r>
        <w:rPr>
          <w:rFonts w:hint="eastAsia"/>
          <w:sz w:val="24"/>
        </w:rPr>
        <w:t>拟稿人分发</w:t>
      </w:r>
      <w:bookmarkEnd w:id="87"/>
      <w:bookmarkEnd w:id="88"/>
      <w:bookmarkEnd w:id="89"/>
      <w:bookmarkEnd w:id="90"/>
    </w:p>
    <w:p w:rsidR="00256795" w:rsidRDefault="00982635">
      <w:pPr>
        <w:ind w:firstLine="420"/>
      </w:pPr>
      <w:r>
        <w:rPr>
          <w:rFonts w:hint="eastAsia"/>
        </w:rPr>
        <w:t>门户首页中</w:t>
      </w:r>
      <w:r>
        <w:rPr>
          <w:rFonts w:hint="eastAsia"/>
        </w:rPr>
        <w:t>-</w:t>
      </w:r>
      <w:r>
        <w:rPr>
          <w:rFonts w:hint="eastAsia"/>
        </w:rPr>
        <w:t>工作中心</w:t>
      </w:r>
      <w:r>
        <w:rPr>
          <w:rFonts w:hint="eastAsia"/>
        </w:rPr>
        <w:t>-</w:t>
      </w:r>
      <w:r>
        <w:rPr>
          <w:rFonts w:hint="eastAsia"/>
        </w:rPr>
        <w:t>待办</w:t>
      </w:r>
      <w:r>
        <w:rPr>
          <w:rFonts w:hint="eastAsia"/>
        </w:rPr>
        <w:t>事宜，点击标题进入表单</w:t>
      </w:r>
    </w:p>
    <w:p w:rsidR="00256795" w:rsidRDefault="00982635">
      <w:pPr>
        <w:pStyle w:val="aa"/>
        <w:ind w:firstLine="420"/>
        <w:jc w:val="both"/>
        <w:rPr>
          <w:b w:val="0"/>
          <w:bCs/>
          <w:sz w:val="22"/>
          <w:szCs w:val="22"/>
        </w:rPr>
      </w:pPr>
      <w:r>
        <w:rPr>
          <w:rFonts w:hint="eastAsia"/>
          <w:b w:val="0"/>
          <w:bCs/>
          <w:sz w:val="22"/>
          <w:szCs w:val="22"/>
        </w:rPr>
        <w:t>选择分发后，点击提交，方可归档</w:t>
      </w:r>
    </w:p>
    <w:p w:rsidR="00256795" w:rsidRDefault="00256795">
      <w:pPr>
        <w:pStyle w:val="aa"/>
        <w:ind w:firstLine="420"/>
        <w:jc w:val="both"/>
        <w:rPr>
          <w:b w:val="0"/>
          <w:bCs/>
          <w:sz w:val="22"/>
          <w:szCs w:val="22"/>
        </w:rPr>
      </w:pPr>
    </w:p>
    <w:p w:rsidR="00256795" w:rsidRDefault="00982635">
      <w:pPr>
        <w:pStyle w:val="aa"/>
        <w:ind w:firstLine="420"/>
        <w:jc w:val="both"/>
        <w:rPr>
          <w:b w:val="0"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-358775</wp:posOffset>
            </wp:positionH>
            <wp:positionV relativeFrom="paragraph">
              <wp:posOffset>20955</wp:posOffset>
            </wp:positionV>
            <wp:extent cx="5966460" cy="3954780"/>
            <wp:effectExtent l="0" t="0" r="7620" b="7620"/>
            <wp:wrapNone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256795" w:rsidRDefault="00256795">
      <w:pPr>
        <w:pStyle w:val="aa"/>
        <w:ind w:firstLine="420"/>
        <w:jc w:val="both"/>
        <w:rPr>
          <w:b w:val="0"/>
          <w:bCs/>
          <w:sz w:val="22"/>
          <w:szCs w:val="22"/>
        </w:rPr>
      </w:pPr>
    </w:p>
    <w:p w:rsidR="00256795" w:rsidRDefault="00256795">
      <w:pPr>
        <w:pStyle w:val="aa"/>
        <w:ind w:firstLine="420"/>
        <w:jc w:val="both"/>
        <w:rPr>
          <w:b w:val="0"/>
          <w:bCs/>
          <w:sz w:val="22"/>
          <w:szCs w:val="22"/>
        </w:rPr>
      </w:pPr>
    </w:p>
    <w:p w:rsidR="00256795" w:rsidRDefault="00256795">
      <w:pPr>
        <w:pStyle w:val="aa"/>
        <w:ind w:firstLine="420"/>
        <w:jc w:val="both"/>
        <w:rPr>
          <w:b w:val="0"/>
          <w:bCs/>
          <w:sz w:val="22"/>
          <w:szCs w:val="22"/>
        </w:rPr>
      </w:pPr>
    </w:p>
    <w:p w:rsidR="00256795" w:rsidRDefault="00256795">
      <w:pPr>
        <w:pStyle w:val="aa"/>
        <w:ind w:firstLine="420"/>
        <w:jc w:val="both"/>
        <w:rPr>
          <w:b w:val="0"/>
          <w:bCs/>
          <w:sz w:val="22"/>
          <w:szCs w:val="22"/>
        </w:rPr>
      </w:pPr>
    </w:p>
    <w:p w:rsidR="00256795" w:rsidRDefault="00256795">
      <w:pPr>
        <w:pStyle w:val="aa"/>
        <w:ind w:firstLine="420"/>
        <w:jc w:val="both"/>
        <w:rPr>
          <w:b w:val="0"/>
          <w:bCs/>
          <w:sz w:val="22"/>
          <w:szCs w:val="22"/>
        </w:rPr>
      </w:pPr>
    </w:p>
    <w:p w:rsidR="00256795" w:rsidRDefault="00256795">
      <w:pPr>
        <w:pStyle w:val="aa"/>
        <w:ind w:firstLine="420"/>
        <w:jc w:val="both"/>
        <w:rPr>
          <w:b w:val="0"/>
          <w:bCs/>
          <w:sz w:val="22"/>
          <w:szCs w:val="22"/>
        </w:rPr>
      </w:pPr>
    </w:p>
    <w:p w:rsidR="00256795" w:rsidRDefault="00256795">
      <w:pPr>
        <w:pStyle w:val="aa"/>
        <w:ind w:firstLine="420"/>
        <w:jc w:val="both"/>
        <w:rPr>
          <w:b w:val="0"/>
          <w:bCs/>
          <w:sz w:val="22"/>
          <w:szCs w:val="22"/>
        </w:rPr>
      </w:pPr>
    </w:p>
    <w:p w:rsidR="00256795" w:rsidRDefault="00256795">
      <w:pPr>
        <w:pStyle w:val="aa"/>
        <w:ind w:firstLine="420"/>
        <w:jc w:val="both"/>
        <w:rPr>
          <w:b w:val="0"/>
          <w:bCs/>
          <w:sz w:val="22"/>
          <w:szCs w:val="22"/>
        </w:rPr>
      </w:pPr>
    </w:p>
    <w:p w:rsidR="00256795" w:rsidRDefault="00256795">
      <w:pPr>
        <w:pStyle w:val="aa"/>
        <w:ind w:firstLine="420"/>
        <w:jc w:val="both"/>
        <w:rPr>
          <w:b w:val="0"/>
          <w:bCs/>
          <w:sz w:val="22"/>
          <w:szCs w:val="22"/>
        </w:rPr>
      </w:pPr>
    </w:p>
    <w:p w:rsidR="00256795" w:rsidRDefault="00256795">
      <w:pPr>
        <w:pStyle w:val="aa"/>
        <w:ind w:firstLine="420"/>
        <w:jc w:val="both"/>
        <w:rPr>
          <w:b w:val="0"/>
          <w:bCs/>
          <w:sz w:val="22"/>
          <w:szCs w:val="22"/>
        </w:rPr>
      </w:pPr>
    </w:p>
    <w:p w:rsidR="00256795" w:rsidRDefault="00256795">
      <w:pPr>
        <w:pStyle w:val="aa"/>
        <w:ind w:firstLine="420"/>
        <w:jc w:val="both"/>
        <w:rPr>
          <w:b w:val="0"/>
          <w:bCs/>
          <w:sz w:val="22"/>
          <w:szCs w:val="22"/>
        </w:rPr>
      </w:pPr>
    </w:p>
    <w:p w:rsidR="00256795" w:rsidRDefault="00256795">
      <w:pPr>
        <w:pStyle w:val="aa"/>
        <w:ind w:firstLine="420"/>
        <w:jc w:val="both"/>
        <w:rPr>
          <w:b w:val="0"/>
          <w:bCs/>
          <w:sz w:val="22"/>
          <w:szCs w:val="22"/>
        </w:rPr>
      </w:pPr>
    </w:p>
    <w:p w:rsidR="00256795" w:rsidRDefault="00256795">
      <w:pPr>
        <w:pStyle w:val="aa"/>
        <w:ind w:firstLine="420"/>
        <w:jc w:val="both"/>
        <w:rPr>
          <w:b w:val="0"/>
          <w:bCs/>
          <w:sz w:val="22"/>
          <w:szCs w:val="22"/>
        </w:rPr>
      </w:pPr>
    </w:p>
    <w:p w:rsidR="00256795" w:rsidRDefault="00256795">
      <w:pPr>
        <w:pStyle w:val="aa"/>
        <w:ind w:firstLine="420"/>
        <w:jc w:val="both"/>
        <w:rPr>
          <w:b w:val="0"/>
          <w:bCs/>
          <w:sz w:val="22"/>
          <w:szCs w:val="22"/>
        </w:rPr>
      </w:pPr>
    </w:p>
    <w:p w:rsidR="00256795" w:rsidRDefault="00256795">
      <w:pPr>
        <w:pStyle w:val="aa"/>
        <w:ind w:firstLine="420"/>
        <w:jc w:val="both"/>
        <w:rPr>
          <w:b w:val="0"/>
          <w:bCs/>
          <w:sz w:val="22"/>
          <w:szCs w:val="22"/>
        </w:rPr>
      </w:pPr>
    </w:p>
    <w:p w:rsidR="00256795" w:rsidRDefault="00256795">
      <w:pPr>
        <w:pStyle w:val="aa"/>
        <w:ind w:firstLine="420"/>
        <w:jc w:val="both"/>
        <w:rPr>
          <w:b w:val="0"/>
          <w:bCs/>
          <w:sz w:val="22"/>
          <w:szCs w:val="22"/>
        </w:rPr>
      </w:pPr>
    </w:p>
    <w:p w:rsidR="00256795" w:rsidRDefault="00256795">
      <w:pPr>
        <w:pStyle w:val="aa"/>
        <w:ind w:firstLine="420"/>
        <w:jc w:val="both"/>
        <w:rPr>
          <w:b w:val="0"/>
          <w:bCs/>
          <w:sz w:val="22"/>
          <w:szCs w:val="22"/>
        </w:rPr>
      </w:pPr>
    </w:p>
    <w:p w:rsidR="00256795" w:rsidRDefault="00256795">
      <w:pPr>
        <w:pStyle w:val="aa"/>
        <w:ind w:firstLine="420"/>
        <w:jc w:val="both"/>
        <w:rPr>
          <w:b w:val="0"/>
          <w:bCs/>
          <w:sz w:val="22"/>
          <w:szCs w:val="22"/>
        </w:rPr>
      </w:pPr>
    </w:p>
    <w:p w:rsidR="00256795" w:rsidRDefault="00256795">
      <w:pPr>
        <w:pStyle w:val="aa"/>
        <w:ind w:firstLine="420"/>
        <w:jc w:val="both"/>
        <w:rPr>
          <w:b w:val="0"/>
          <w:bCs/>
          <w:sz w:val="22"/>
          <w:szCs w:val="22"/>
        </w:rPr>
      </w:pPr>
    </w:p>
    <w:p w:rsidR="00256795" w:rsidRDefault="00256795">
      <w:pPr>
        <w:pStyle w:val="aa"/>
        <w:ind w:firstLine="420"/>
        <w:jc w:val="both"/>
        <w:rPr>
          <w:b w:val="0"/>
          <w:bCs/>
          <w:sz w:val="22"/>
          <w:szCs w:val="22"/>
        </w:rPr>
      </w:pPr>
    </w:p>
    <w:p w:rsidR="00256795" w:rsidRDefault="00982635">
      <w:pPr>
        <w:pStyle w:val="aa"/>
        <w:ind w:firstLine="420"/>
        <w:jc w:val="both"/>
        <w:rPr>
          <w:b w:val="0"/>
          <w:bCs/>
          <w:sz w:val="22"/>
          <w:szCs w:val="22"/>
        </w:rPr>
      </w:pPr>
      <w:r>
        <w:rPr>
          <w:rFonts w:hint="eastAsia"/>
          <w:b w:val="0"/>
          <w:bCs/>
          <w:sz w:val="22"/>
          <w:szCs w:val="22"/>
        </w:rPr>
        <w:br w:type="page"/>
      </w:r>
    </w:p>
    <w:p w:rsidR="00256795" w:rsidRDefault="00256795">
      <w:pPr>
        <w:pStyle w:val="aa"/>
        <w:ind w:firstLine="420"/>
        <w:jc w:val="both"/>
        <w:rPr>
          <w:b w:val="0"/>
          <w:bCs/>
          <w:sz w:val="22"/>
          <w:szCs w:val="22"/>
        </w:rPr>
      </w:pPr>
    </w:p>
    <w:p w:rsidR="00256795" w:rsidRDefault="00982635">
      <w:pPr>
        <w:pStyle w:val="aa"/>
        <w:ind w:firstLine="420"/>
        <w:jc w:val="both"/>
      </w:pPr>
      <w:r>
        <w:rPr>
          <w:rFonts w:hint="eastAsia"/>
          <w:b w:val="0"/>
          <w:bCs/>
          <w:sz w:val="22"/>
          <w:szCs w:val="22"/>
        </w:rPr>
        <w:t>归档后可在办结事宜查看</w:t>
      </w:r>
    </w:p>
    <w:p w:rsidR="00256795" w:rsidRDefault="00982635">
      <w:pPr>
        <w:pStyle w:val="aa"/>
        <w:ind w:firstLine="420"/>
        <w:jc w:val="both"/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-520700</wp:posOffset>
            </wp:positionH>
            <wp:positionV relativeFrom="paragraph">
              <wp:posOffset>171450</wp:posOffset>
            </wp:positionV>
            <wp:extent cx="6359525" cy="3044190"/>
            <wp:effectExtent l="0" t="0" r="10795" b="3810"/>
            <wp:wrapNone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3044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256795" w:rsidRDefault="00256795">
      <w:pPr>
        <w:pStyle w:val="aa"/>
        <w:ind w:firstLine="420"/>
        <w:jc w:val="both"/>
      </w:pPr>
    </w:p>
    <w:p w:rsidR="00256795" w:rsidRDefault="00982635">
      <w:pPr>
        <w:ind w:right="210"/>
      </w:pPr>
      <w:r>
        <w:rPr>
          <w:rFonts w:hint="eastAsia"/>
        </w:rPr>
        <w:br w:type="page"/>
      </w:r>
    </w:p>
    <w:p w:rsidR="00256795" w:rsidRDefault="00256795">
      <w:pPr>
        <w:ind w:right="210"/>
      </w:pPr>
    </w:p>
    <w:p w:rsidR="00256795" w:rsidRDefault="00982635" w:rsidP="00C675B3">
      <w:pPr>
        <w:pStyle w:val="a2"/>
        <w:ind w:firstLine="442"/>
        <w:outlineLvl w:val="2"/>
        <w:rPr>
          <w:rFonts w:asciiTheme="majorEastAsia" w:eastAsiaTheme="majorEastAsia" w:hAnsiTheme="majorEastAsia" w:cstheme="majorEastAsia"/>
        </w:rPr>
      </w:pPr>
      <w:bookmarkStart w:id="91" w:name="_Toc26988"/>
      <w:bookmarkStart w:id="92" w:name="_Toc32594"/>
      <w:bookmarkStart w:id="93" w:name="_Toc24307"/>
      <w:bookmarkStart w:id="94" w:name="_Toc19964"/>
      <w:r>
        <w:rPr>
          <w:rFonts w:asciiTheme="majorEastAsia" w:eastAsiaTheme="majorEastAsia" w:hAnsiTheme="majorEastAsia" w:cstheme="majorEastAsia" w:hint="eastAsia"/>
          <w:b/>
          <w:bCs/>
        </w:rPr>
        <w:t>4.3.8</w:t>
      </w:r>
      <w:r>
        <w:rPr>
          <w:rFonts w:asciiTheme="majorEastAsia" w:eastAsiaTheme="majorEastAsia" w:hAnsiTheme="majorEastAsia" w:cstheme="majorEastAsia" w:hint="eastAsia"/>
          <w:b/>
          <w:bCs/>
        </w:rPr>
        <w:t>备注</w:t>
      </w:r>
      <w:bookmarkEnd w:id="91"/>
      <w:bookmarkEnd w:id="92"/>
      <w:bookmarkEnd w:id="93"/>
      <w:bookmarkEnd w:id="94"/>
    </w:p>
    <w:p w:rsidR="00256795" w:rsidRDefault="00982635">
      <w:pPr>
        <w:pStyle w:val="a2"/>
      </w:pPr>
      <w:r>
        <w:rPr>
          <w:rFonts w:hint="eastAsia"/>
        </w:rPr>
        <w:t>点击‘标题’进入公文稿件首页，同时也可通过其他流程选项卡，查看流程的其他相关信息</w:t>
      </w:r>
    </w:p>
    <w:p w:rsidR="00256795" w:rsidRDefault="00982635">
      <w:pPr>
        <w:pStyle w:val="a2"/>
      </w:pPr>
      <w:r>
        <w:rPr>
          <w:rFonts w:hint="eastAsia"/>
        </w:rPr>
        <w:t>第一：流程表单，可查看流程的主要信息</w:t>
      </w:r>
    </w:p>
    <w:p w:rsidR="00256795" w:rsidRDefault="00256795">
      <w:pPr>
        <w:pStyle w:val="aa"/>
      </w:pPr>
    </w:p>
    <w:p w:rsidR="00256795" w:rsidRDefault="00982635">
      <w:pPr>
        <w:pStyle w:val="aa"/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-524510</wp:posOffset>
            </wp:positionH>
            <wp:positionV relativeFrom="paragraph">
              <wp:posOffset>15875</wp:posOffset>
            </wp:positionV>
            <wp:extent cx="6451600" cy="3236595"/>
            <wp:effectExtent l="0" t="0" r="10160" b="9525"/>
            <wp:wrapNone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3236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982635">
      <w:pPr>
        <w:pStyle w:val="a2"/>
      </w:pPr>
      <w:r>
        <w:rPr>
          <w:rFonts w:hint="eastAsia"/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295910</wp:posOffset>
            </wp:positionV>
            <wp:extent cx="5991860" cy="3463290"/>
            <wp:effectExtent l="0" t="0" r="12700" b="11430"/>
            <wp:wrapNone/>
            <wp:docPr id="34" name="图片 3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9186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第二：流程图，可查看流程的走向</w:t>
      </w:r>
    </w:p>
    <w:p w:rsidR="00256795" w:rsidRDefault="00256795">
      <w:pPr>
        <w:pStyle w:val="aa"/>
      </w:pPr>
    </w:p>
    <w:p w:rsidR="00256795" w:rsidRDefault="00982635">
      <w:pPr>
        <w:pStyle w:val="aa"/>
      </w:pPr>
      <w:r>
        <w:rPr>
          <w:rFonts w:hint="eastAsia"/>
        </w:rPr>
        <w:br w:type="page"/>
      </w:r>
    </w:p>
    <w:p w:rsidR="00256795" w:rsidRDefault="00256795">
      <w:pPr>
        <w:pStyle w:val="aa"/>
      </w:pPr>
    </w:p>
    <w:p w:rsidR="00256795" w:rsidRDefault="00982635">
      <w:pPr>
        <w:pStyle w:val="a2"/>
      </w:pPr>
      <w:r>
        <w:rPr>
          <w:rFonts w:hint="eastAsia"/>
        </w:rPr>
        <w:t>第三：流转状态，可查看流程各环节的审批人及所用时间</w:t>
      </w:r>
    </w:p>
    <w:p w:rsidR="00256795" w:rsidRDefault="00982635">
      <w:pPr>
        <w:pStyle w:val="aa"/>
      </w:pP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22860</wp:posOffset>
            </wp:positionV>
            <wp:extent cx="6160135" cy="4034155"/>
            <wp:effectExtent l="0" t="0" r="12065" b="4445"/>
            <wp:wrapNone/>
            <wp:docPr id="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60135" cy="4034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</w:pPr>
    </w:p>
    <w:p w:rsidR="00256795" w:rsidRDefault="00256795">
      <w:pPr>
        <w:pStyle w:val="aa"/>
        <w:jc w:val="both"/>
      </w:pPr>
    </w:p>
    <w:p w:rsidR="00256795" w:rsidRDefault="00256795">
      <w:pPr>
        <w:pStyle w:val="aa"/>
        <w:jc w:val="both"/>
      </w:pPr>
    </w:p>
    <w:p w:rsidR="00256795" w:rsidRDefault="00256795">
      <w:pPr>
        <w:pStyle w:val="aa"/>
        <w:jc w:val="both"/>
      </w:pPr>
    </w:p>
    <w:p w:rsidR="00256795" w:rsidRDefault="00256795">
      <w:pPr>
        <w:pStyle w:val="aa"/>
        <w:jc w:val="both"/>
      </w:pPr>
    </w:p>
    <w:p w:rsidR="00256795" w:rsidRDefault="00982635">
      <w:pPr>
        <w:pStyle w:val="a2"/>
      </w:pPr>
      <w:r>
        <w:rPr>
          <w:rFonts w:hint="eastAsia"/>
        </w:rPr>
        <w:t>第四，相关资源</w:t>
      </w:r>
    </w:p>
    <w:p w:rsidR="00256795" w:rsidRDefault="00982635">
      <w:pPr>
        <w:pStyle w:val="aa"/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157480</wp:posOffset>
            </wp:positionV>
            <wp:extent cx="6621145" cy="1687830"/>
            <wp:effectExtent l="0" t="0" r="8255" b="3810"/>
            <wp:wrapSquare wrapText="bothSides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21145" cy="1687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256795" w:rsidRDefault="00982635">
      <w:pPr>
        <w:pStyle w:val="aa"/>
      </w:pPr>
      <w:r>
        <w:br w:type="page"/>
      </w:r>
    </w:p>
    <w:p w:rsidR="00256795" w:rsidRDefault="00256795">
      <w:pPr>
        <w:pStyle w:val="aa"/>
      </w:pPr>
    </w:p>
    <w:p w:rsidR="00256795" w:rsidRDefault="00982635">
      <w:pPr>
        <w:pStyle w:val="1"/>
        <w:ind w:left="6" w:right="210"/>
      </w:pPr>
      <w:bookmarkStart w:id="95" w:name="_Toc28827"/>
      <w:bookmarkStart w:id="96" w:name="_Toc21855"/>
      <w:bookmarkStart w:id="97" w:name="_Toc19157"/>
      <w:bookmarkStart w:id="98" w:name="_Toc14783"/>
      <w:r>
        <w:rPr>
          <w:rFonts w:hint="eastAsia"/>
        </w:rPr>
        <w:t>5</w:t>
      </w:r>
      <w:r>
        <w:rPr>
          <w:rFonts w:hint="eastAsia"/>
        </w:rPr>
        <w:t>收文管理</w:t>
      </w:r>
      <w:bookmarkEnd w:id="95"/>
      <w:bookmarkEnd w:id="96"/>
      <w:bookmarkEnd w:id="97"/>
      <w:bookmarkEnd w:id="98"/>
    </w:p>
    <w:p w:rsidR="00256795" w:rsidRDefault="00982635">
      <w:pPr>
        <w:pStyle w:val="2"/>
        <w:numPr>
          <w:ilvl w:val="1"/>
          <w:numId w:val="0"/>
        </w:numPr>
        <w:ind w:firstLine="420"/>
      </w:pPr>
      <w:bookmarkStart w:id="99" w:name="_Toc1012"/>
      <w:bookmarkStart w:id="100" w:name="_Toc32505"/>
      <w:bookmarkStart w:id="101" w:name="_Toc27767"/>
      <w:bookmarkStart w:id="102" w:name="_Toc5375"/>
      <w:r>
        <w:rPr>
          <w:rFonts w:hint="eastAsia"/>
        </w:rPr>
        <w:t>5.1</w:t>
      </w:r>
      <w:r>
        <w:t>业务</w:t>
      </w:r>
      <w:r>
        <w:rPr>
          <w:rFonts w:hint="eastAsia"/>
        </w:rPr>
        <w:t>描述</w:t>
      </w:r>
      <w:bookmarkEnd w:id="99"/>
      <w:bookmarkEnd w:id="100"/>
      <w:bookmarkEnd w:id="101"/>
      <w:bookmarkEnd w:id="102"/>
    </w:p>
    <w:p w:rsidR="00256795" w:rsidRDefault="00982635">
      <w:pPr>
        <w:pStyle w:val="a2"/>
      </w:pPr>
      <w:r>
        <w:rPr>
          <w:rFonts w:hint="eastAsia"/>
        </w:rPr>
        <w:t>收文管理是指对来自本</w:t>
      </w:r>
      <w:r>
        <w:rPr>
          <w:rFonts w:hint="eastAsia"/>
        </w:rPr>
        <w:t>学院</w:t>
      </w:r>
      <w:r>
        <w:rPr>
          <w:rFonts w:hint="eastAsia"/>
        </w:rPr>
        <w:t>的公文所实施的处置与管理活动。收文办理过程是一个接收公文，并从中提取有用信息、解决其所涉及的有关问题的过程，是收文履行其法定或特定职责的过程，是公文产生实际效用的过程。</w:t>
      </w:r>
    </w:p>
    <w:p w:rsidR="00256795" w:rsidRDefault="00982635">
      <w:pPr>
        <w:pStyle w:val="a2"/>
      </w:pPr>
      <w:r>
        <w:rPr>
          <w:rFonts w:hint="eastAsia"/>
        </w:rPr>
        <w:t>收文管理解决方案整体包括：</w:t>
      </w:r>
      <w:r>
        <w:rPr>
          <w:rFonts w:hint="eastAsia"/>
        </w:rPr>
        <w:t>收</w:t>
      </w:r>
      <w:r>
        <w:rPr>
          <w:rFonts w:hint="eastAsia"/>
        </w:rPr>
        <w:t>文登记，并根据来文特征，对来文</w:t>
      </w:r>
      <w:proofErr w:type="gramStart"/>
      <w:r>
        <w:rPr>
          <w:rFonts w:hint="eastAsia"/>
        </w:rPr>
        <w:t>进行收</w:t>
      </w:r>
      <w:proofErr w:type="gramEnd"/>
      <w:r>
        <w:rPr>
          <w:rFonts w:hint="eastAsia"/>
        </w:rPr>
        <w:t>办或收阅处理，实现对来文进行拟办、批示、承办、归档等操作。</w:t>
      </w:r>
    </w:p>
    <w:p w:rsidR="00256795" w:rsidRDefault="00256795">
      <w:pPr>
        <w:ind w:right="210"/>
      </w:pPr>
    </w:p>
    <w:p w:rsidR="00256795" w:rsidRDefault="00256795"/>
    <w:p w:rsidR="00256795" w:rsidRDefault="00982635">
      <w:pPr>
        <w:pStyle w:val="2"/>
        <w:numPr>
          <w:ilvl w:val="1"/>
          <w:numId w:val="0"/>
        </w:numPr>
      </w:pPr>
      <w:bookmarkStart w:id="103" w:name="_Toc2961"/>
      <w:bookmarkStart w:id="104" w:name="_Toc1017"/>
      <w:bookmarkStart w:id="105" w:name="_Toc25433"/>
      <w:bookmarkStart w:id="106" w:name="_Toc6297"/>
      <w:r>
        <w:rPr>
          <w:rFonts w:hint="eastAsia"/>
        </w:rPr>
        <w:t>5.2</w:t>
      </w:r>
      <w:r>
        <w:rPr>
          <w:rFonts w:hint="eastAsia"/>
        </w:rPr>
        <w:t>流程图</w:t>
      </w:r>
      <w:bookmarkEnd w:id="103"/>
      <w:bookmarkEnd w:id="104"/>
      <w:bookmarkEnd w:id="105"/>
      <w:bookmarkEnd w:id="106"/>
    </w:p>
    <w:p w:rsidR="00256795" w:rsidRDefault="00982635">
      <w:pPr>
        <w:pStyle w:val="aa"/>
      </w:pPr>
      <w:r>
        <w:rPr>
          <w:rFonts w:hint="eastAsia"/>
          <w:noProof/>
        </w:rPr>
        <w:drawing>
          <wp:inline distT="0" distB="0" distL="114300" distR="114300">
            <wp:extent cx="5262880" cy="2221230"/>
            <wp:effectExtent l="0" t="0" r="13970" b="7620"/>
            <wp:docPr id="58" name="图片 5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795" w:rsidRDefault="00982635">
      <w:pPr>
        <w:pStyle w:val="2"/>
        <w:numPr>
          <w:ilvl w:val="1"/>
          <w:numId w:val="0"/>
        </w:numPr>
      </w:pPr>
      <w:bookmarkStart w:id="107" w:name="_Toc31138"/>
      <w:bookmarkStart w:id="108" w:name="_Toc31848"/>
      <w:bookmarkStart w:id="109" w:name="_Toc28014"/>
      <w:bookmarkStart w:id="110" w:name="_Toc15084"/>
      <w:r>
        <w:rPr>
          <w:rFonts w:hint="eastAsia"/>
        </w:rPr>
        <w:t>5.3</w:t>
      </w:r>
      <w:r>
        <w:rPr>
          <w:rFonts w:hint="eastAsia"/>
        </w:rPr>
        <w:t>操作步骤</w:t>
      </w:r>
      <w:bookmarkEnd w:id="107"/>
      <w:bookmarkEnd w:id="108"/>
      <w:bookmarkEnd w:id="109"/>
      <w:bookmarkEnd w:id="110"/>
    </w:p>
    <w:p w:rsidR="00256795" w:rsidRDefault="00982635">
      <w:pPr>
        <w:pStyle w:val="3"/>
        <w:numPr>
          <w:ilvl w:val="2"/>
          <w:numId w:val="0"/>
        </w:numPr>
        <w:ind w:firstLine="420"/>
      </w:pPr>
      <w:bookmarkStart w:id="111" w:name="_Toc29076"/>
      <w:bookmarkStart w:id="112" w:name="_Toc784"/>
      <w:bookmarkStart w:id="113" w:name="_Toc24950"/>
      <w:bookmarkStart w:id="114" w:name="_Toc17658"/>
      <w:r>
        <w:rPr>
          <w:rFonts w:hint="eastAsia"/>
        </w:rPr>
        <w:t>5.3.1</w:t>
      </w:r>
      <w:r>
        <w:rPr>
          <w:rFonts w:hint="eastAsia"/>
        </w:rPr>
        <w:t>收文登记</w:t>
      </w:r>
      <w:bookmarkEnd w:id="111"/>
      <w:bookmarkEnd w:id="112"/>
      <w:bookmarkEnd w:id="113"/>
      <w:bookmarkEnd w:id="114"/>
    </w:p>
    <w:p w:rsidR="00256795" w:rsidRDefault="00982635">
      <w:pPr>
        <w:pStyle w:val="a2"/>
      </w:pPr>
      <w:r>
        <w:rPr>
          <w:rFonts w:hint="eastAsia"/>
        </w:rPr>
        <w:t>点击</w:t>
      </w:r>
      <w:r>
        <w:rPr>
          <w:rFonts w:hint="eastAsia"/>
        </w:rPr>
        <w:t>菜单</w:t>
      </w:r>
      <w:r>
        <w:rPr>
          <w:rFonts w:hint="eastAsia"/>
        </w:rPr>
        <w:t>-</w:t>
      </w:r>
      <w:r>
        <w:rPr>
          <w:rFonts w:hint="eastAsia"/>
        </w:rPr>
        <w:t>流程</w:t>
      </w:r>
      <w:r>
        <w:rPr>
          <w:rFonts w:hint="eastAsia"/>
        </w:rPr>
        <w:t>-</w:t>
      </w:r>
      <w:r>
        <w:rPr>
          <w:rFonts w:hint="eastAsia"/>
        </w:rPr>
        <w:t>收文</w:t>
      </w:r>
      <w:r>
        <w:rPr>
          <w:rFonts w:hint="eastAsia"/>
        </w:rPr>
        <w:t>，发起收文登记</w:t>
      </w:r>
    </w:p>
    <w:p w:rsidR="00256795" w:rsidRDefault="00256795">
      <w:pPr>
        <w:pStyle w:val="a2"/>
      </w:pPr>
    </w:p>
    <w:p w:rsidR="00256795" w:rsidRDefault="00982635">
      <w:pPr>
        <w:pStyle w:val="a2"/>
      </w:pPr>
      <w:r>
        <w:rPr>
          <w:rFonts w:hint="eastAsia"/>
        </w:rPr>
        <w:t>进入表单后，填写相关信息后</w:t>
      </w:r>
      <w:proofErr w:type="gramStart"/>
      <w:r>
        <w:rPr>
          <w:rFonts w:hint="eastAsia"/>
        </w:rPr>
        <w:t>上传已扫描</w:t>
      </w:r>
      <w:proofErr w:type="gramEnd"/>
      <w:r>
        <w:rPr>
          <w:rFonts w:hint="eastAsia"/>
        </w:rPr>
        <w:t>PDF</w:t>
      </w:r>
      <w:r>
        <w:rPr>
          <w:rFonts w:hint="eastAsia"/>
        </w:rPr>
        <w:t>格式的来文</w:t>
      </w:r>
    </w:p>
    <w:p w:rsidR="00256795" w:rsidRDefault="00982635">
      <w:pPr>
        <w:pStyle w:val="a2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71135" cy="2804160"/>
            <wp:effectExtent l="0" t="0" r="5715" b="15240"/>
            <wp:docPr id="59" name="图片 5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795" w:rsidRDefault="00982635">
      <w:pPr>
        <w:pStyle w:val="a2"/>
      </w:pPr>
      <w:r>
        <w:rPr>
          <w:rFonts w:hint="eastAsia"/>
        </w:rPr>
        <w:t>填写</w:t>
      </w:r>
      <w:proofErr w:type="gramStart"/>
      <w:r>
        <w:rPr>
          <w:rFonts w:hint="eastAsia"/>
        </w:rPr>
        <w:t>完相</w:t>
      </w:r>
      <w:r>
        <w:rPr>
          <w:rFonts w:hint="eastAsia"/>
        </w:rPr>
        <w:t>应</w:t>
      </w:r>
      <w:proofErr w:type="gramEnd"/>
      <w:r>
        <w:rPr>
          <w:rFonts w:hint="eastAsia"/>
        </w:rPr>
        <w:t>的内容后，点击</w:t>
      </w:r>
      <w:r>
        <w:rPr>
          <w:rFonts w:hint="eastAsia"/>
        </w:rPr>
        <w:t>右上角</w:t>
      </w:r>
      <w:r>
        <w:rPr>
          <w:rFonts w:hint="eastAsia"/>
        </w:rPr>
        <w:t>‘提交’</w:t>
      </w:r>
    </w:p>
    <w:p w:rsidR="00256795" w:rsidRDefault="00982635">
      <w:pPr>
        <w:pStyle w:val="a2"/>
      </w:pPr>
      <w:r>
        <w:rPr>
          <w:rFonts w:hint="eastAsia"/>
        </w:rPr>
        <w:t>操作步骤可参考发文流程的详细步骤进行操作</w:t>
      </w:r>
    </w:p>
    <w:p w:rsidR="00256795" w:rsidRDefault="00982635">
      <w:pPr>
        <w:pStyle w:val="a"/>
        <w:numPr>
          <w:ilvl w:val="0"/>
          <w:numId w:val="0"/>
        </w:numPr>
      </w:pPr>
      <w:bookmarkStart w:id="115" w:name="_Toc24524"/>
      <w:bookmarkStart w:id="116" w:name="_Toc29254"/>
      <w:bookmarkStart w:id="117" w:name="_Toc32338"/>
      <w:bookmarkStart w:id="118" w:name="_Toc10863"/>
      <w:r>
        <w:rPr>
          <w:rFonts w:hint="eastAsia"/>
        </w:rPr>
        <w:t>6.</w:t>
      </w:r>
      <w:r>
        <w:rPr>
          <w:rFonts w:hint="eastAsia"/>
        </w:rPr>
        <w:t>文档中心</w:t>
      </w:r>
      <w:bookmarkEnd w:id="115"/>
      <w:bookmarkEnd w:id="116"/>
      <w:bookmarkEnd w:id="117"/>
      <w:bookmarkEnd w:id="118"/>
    </w:p>
    <w:p w:rsidR="00256795" w:rsidRDefault="00982635">
      <w:pPr>
        <w:pStyle w:val="2"/>
        <w:numPr>
          <w:ilvl w:val="1"/>
          <w:numId w:val="0"/>
        </w:numPr>
        <w:ind w:left="6"/>
      </w:pPr>
      <w:bookmarkStart w:id="119" w:name="_Toc7347"/>
      <w:bookmarkStart w:id="120" w:name="_Toc20126"/>
      <w:bookmarkStart w:id="121" w:name="_Toc25011"/>
      <w:bookmarkStart w:id="122" w:name="_Toc11043"/>
      <w:r>
        <w:rPr>
          <w:rFonts w:hint="eastAsia"/>
          <w:sz w:val="24"/>
          <w:szCs w:val="24"/>
        </w:rPr>
        <w:t>6.1</w:t>
      </w:r>
      <w:r>
        <w:rPr>
          <w:rFonts w:hint="eastAsia"/>
          <w:sz w:val="24"/>
          <w:szCs w:val="24"/>
        </w:rPr>
        <w:t>新建文档</w:t>
      </w:r>
      <w:bookmarkEnd w:id="119"/>
      <w:bookmarkEnd w:id="120"/>
      <w:bookmarkEnd w:id="121"/>
      <w:bookmarkEnd w:id="122"/>
    </w:p>
    <w:p w:rsidR="00256795" w:rsidRDefault="00982635">
      <w:pPr>
        <w:pStyle w:val="a2"/>
      </w:pPr>
      <w:r>
        <w:rPr>
          <w:rFonts w:hint="eastAsia"/>
        </w:rPr>
        <w:t>在</w:t>
      </w:r>
      <w:r>
        <w:rPr>
          <w:rFonts w:hint="eastAsia"/>
        </w:rPr>
        <w:t>‘</w:t>
      </w:r>
      <w:r>
        <w:rPr>
          <w:rFonts w:hint="eastAsia"/>
        </w:rPr>
        <w:t>菜单导航栏’</w:t>
      </w:r>
      <w:r>
        <w:rPr>
          <w:rFonts w:hint="eastAsia"/>
        </w:rPr>
        <w:t>内</w:t>
      </w:r>
      <w:r>
        <w:rPr>
          <w:rFonts w:hint="eastAsia"/>
        </w:rPr>
        <w:t>，</w:t>
      </w:r>
      <w:r>
        <w:rPr>
          <w:rFonts w:hint="eastAsia"/>
        </w:rPr>
        <w:t>点击知识</w:t>
      </w:r>
    </w:p>
    <w:p w:rsidR="00256795" w:rsidRDefault="00982635">
      <w:pPr>
        <w:pStyle w:val="aa"/>
      </w:pPr>
      <w:r>
        <w:rPr>
          <w:rFonts w:hint="eastAsia"/>
          <w:noProof/>
        </w:rPr>
        <w:drawing>
          <wp:inline distT="0" distB="0" distL="114300" distR="114300">
            <wp:extent cx="5266055" cy="2874645"/>
            <wp:effectExtent l="0" t="0" r="10795" b="1905"/>
            <wp:docPr id="60" name="图片 6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795" w:rsidRDefault="00982635">
      <w:pPr>
        <w:pStyle w:val="a2"/>
      </w:pPr>
      <w:r>
        <w:rPr>
          <w:rFonts w:hint="eastAsia"/>
        </w:rPr>
        <w:t>点击‘文档中心’</w:t>
      </w:r>
      <w:r>
        <w:rPr>
          <w:rFonts w:hint="eastAsia"/>
        </w:rPr>
        <w:t>-</w:t>
      </w:r>
      <w:r>
        <w:rPr>
          <w:rFonts w:hint="eastAsia"/>
        </w:rPr>
        <w:t>‘新建文档’</w:t>
      </w:r>
    </w:p>
    <w:p w:rsidR="00256795" w:rsidRDefault="00256795">
      <w:pPr>
        <w:pStyle w:val="aa"/>
      </w:pPr>
    </w:p>
    <w:p w:rsidR="00256795" w:rsidRDefault="00982635">
      <w:pPr>
        <w:pStyle w:val="a2"/>
      </w:pPr>
      <w:r>
        <w:rPr>
          <w:rFonts w:hint="eastAsia"/>
        </w:rPr>
        <w:t>选择需要上传文件的目录</w:t>
      </w:r>
    </w:p>
    <w:p w:rsidR="00256795" w:rsidRDefault="00982635">
      <w:pPr>
        <w:pStyle w:val="aa"/>
      </w:pPr>
      <w:r>
        <w:lastRenderedPageBreak/>
        <w:fldChar w:fldCharType="begin"/>
      </w:r>
      <w:r>
        <w:instrText xml:space="preserve"> INCLUDEPICTURE "C:\\Users\\Administrator\\Documents\\Tencent Files\\351132380\\Image\\C2C\\`]@78M%UHXXJN%ZUQWS(1RY.png" \* MERGEFORMATINET </w:instrText>
      </w:r>
      <w:r>
        <w:fldChar w:fldCharType="separate"/>
      </w:r>
      <w:r>
        <w:rPr>
          <w:noProof/>
        </w:rPr>
        <w:drawing>
          <wp:inline distT="0" distB="0" distL="114300" distR="114300">
            <wp:extent cx="5401310" cy="1130300"/>
            <wp:effectExtent l="0" t="0" r="8890" b="12700"/>
            <wp:docPr id="105" name="图片 80" descr="`]@78M%UHXXJN%ZUQWS(1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80" descr="`]@78M%UHXXJN%ZUQWS(1RY"/>
                    <pic:cNvPicPr>
                      <a:picLocks noChangeAspect="1"/>
                    </pic:cNvPicPr>
                  </pic:nvPicPr>
                  <pic:blipFill>
                    <a:blip r:embed="rId50"/>
                    <a:srcRect b="44264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256795" w:rsidRDefault="00982635">
      <w:pPr>
        <w:ind w:firstLineChars="200" w:firstLine="420"/>
      </w:pPr>
      <w:r>
        <w:rPr>
          <w:rFonts w:hint="eastAsia"/>
        </w:rPr>
        <w:t>输入标题、正文，点击右键可以切换文档格式</w:t>
      </w:r>
    </w:p>
    <w:p w:rsidR="00256795" w:rsidRDefault="00982635">
      <w:pPr>
        <w:pStyle w:val="aa"/>
      </w:pPr>
      <w:r>
        <w:fldChar w:fldCharType="begin"/>
      </w:r>
      <w:r>
        <w:instrText xml:space="preserve"> INCLUDEPICTURE "C:\\Users\\Administrator\\Documents\\Tencent Files\\351132380\\Image\\C2C\\M@56HSRNCV2L[2]_PLZBE[W.png" \* MERGEFORMATINET </w:instrText>
      </w:r>
      <w:r>
        <w:fldChar w:fldCharType="separate"/>
      </w:r>
      <w:r>
        <w:rPr>
          <w:noProof/>
        </w:rPr>
        <w:drawing>
          <wp:inline distT="0" distB="0" distL="114300" distR="114300">
            <wp:extent cx="5401310" cy="2156460"/>
            <wp:effectExtent l="0" t="0" r="8890" b="7620"/>
            <wp:docPr id="108" name="图片 81" descr="M@56HSRNCV2L[2]_PLZBE[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81" descr="M@56HSRNCV2L[2]_PLZBE[W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256795" w:rsidRDefault="00982635">
      <w:pPr>
        <w:ind w:firstLineChars="200" w:firstLine="420"/>
      </w:pPr>
      <w:r>
        <w:rPr>
          <w:rFonts w:hint="eastAsia"/>
        </w:rPr>
        <w:t>切换后可以打开本地的</w:t>
      </w:r>
      <w:r>
        <w:rPr>
          <w:rFonts w:hint="eastAsia"/>
        </w:rPr>
        <w:t>doc</w:t>
      </w:r>
      <w:r>
        <w:rPr>
          <w:rFonts w:hint="eastAsia"/>
        </w:rPr>
        <w:t>文件，可以在空白处直接填写内容</w:t>
      </w:r>
    </w:p>
    <w:p w:rsidR="00256795" w:rsidRDefault="00982635">
      <w:pPr>
        <w:ind w:firstLine="420"/>
      </w:pPr>
      <w:r>
        <w:rPr>
          <w:rFonts w:hint="eastAsia"/>
        </w:rPr>
        <w:t>编辑</w:t>
      </w:r>
      <w:proofErr w:type="gramStart"/>
      <w:r>
        <w:rPr>
          <w:rFonts w:hint="eastAsia"/>
        </w:rPr>
        <w:t>完内容</w:t>
      </w:r>
      <w:proofErr w:type="gramEnd"/>
      <w:r>
        <w:rPr>
          <w:rFonts w:hint="eastAsia"/>
        </w:rPr>
        <w:t>后，需要设置谁可以看到本文档，设置方法如下</w:t>
      </w:r>
    </w:p>
    <w:p w:rsidR="00256795" w:rsidRDefault="00982635">
      <w:pPr>
        <w:pStyle w:val="aa"/>
      </w:pPr>
      <w:r>
        <w:rPr>
          <w:noProof/>
        </w:rPr>
        <w:drawing>
          <wp:inline distT="0" distB="0" distL="114300" distR="114300">
            <wp:extent cx="5405120" cy="1015365"/>
            <wp:effectExtent l="0" t="0" r="5080" b="5715"/>
            <wp:docPr id="106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8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1015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6795" w:rsidRDefault="00982635">
      <w:pPr>
        <w:pStyle w:val="aa"/>
      </w:pPr>
      <w:r>
        <w:fldChar w:fldCharType="begin"/>
      </w:r>
      <w:r>
        <w:instrText xml:space="preserve"> INCLUDEPICTURE "C:\\Users\\Admi</w:instrText>
      </w:r>
      <w:r>
        <w:instrText xml:space="preserve">nistrator\\Documents\\Tencent Files\\351132380\\Image\\C2C\\P5ZTDOT]CH~I})K4FV0]MAU.png" \* MERGEFORMATINET </w:instrText>
      </w:r>
      <w:r>
        <w:fldChar w:fldCharType="separate"/>
      </w:r>
      <w:r>
        <w:rPr>
          <w:noProof/>
        </w:rPr>
        <w:drawing>
          <wp:inline distT="0" distB="0" distL="114300" distR="114300">
            <wp:extent cx="5401310" cy="1889760"/>
            <wp:effectExtent l="0" t="0" r="8890" b="0"/>
            <wp:docPr id="107" name="图片 83" descr="P5ZTDOT]CH~I})K4FV0]M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83" descr="P5ZTDOT]CH~I})K4FV0]MAU"/>
                    <pic:cNvPicPr>
                      <a:picLocks noChangeAspect="1"/>
                    </pic:cNvPicPr>
                  </pic:nvPicPr>
                  <pic:blipFill>
                    <a:blip r:embed="rId53"/>
                    <a:srcRect b="10606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256795" w:rsidRDefault="00982635">
      <w:pPr>
        <w:ind w:firstLineChars="200" w:firstLine="420"/>
      </w:pPr>
      <w:r>
        <w:rPr>
          <w:rFonts w:hint="eastAsia"/>
        </w:rPr>
        <w:t>点击‘</w:t>
      </w:r>
      <w:r>
        <w:rPr>
          <w:rFonts w:hint="eastAsia"/>
        </w:rPr>
        <w:t>+</w:t>
      </w:r>
      <w:r>
        <w:rPr>
          <w:rFonts w:hint="eastAsia"/>
        </w:rPr>
        <w:t>’符号进行设置</w:t>
      </w:r>
    </w:p>
    <w:p w:rsidR="00256795" w:rsidRDefault="00982635">
      <w:pPr>
        <w:ind w:firstLineChars="200" w:firstLine="420"/>
      </w:pPr>
      <w:r>
        <w:rPr>
          <w:rFonts w:hint="eastAsia"/>
        </w:rPr>
        <w:t>设置成功后，被共享对象可以在首页的‘文件中心’看到相应的提示</w:t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7960" cy="2834005"/>
            <wp:effectExtent l="0" t="0" r="8890" b="4445"/>
            <wp:docPr id="61" name="图片 6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795" w:rsidRDefault="00256795"/>
    <w:p w:rsidR="00256795" w:rsidRDefault="00256795">
      <w:pPr>
        <w:pStyle w:val="a"/>
        <w:numPr>
          <w:ilvl w:val="0"/>
          <w:numId w:val="0"/>
        </w:numPr>
        <w:outlineLvl w:val="9"/>
        <w:rPr>
          <w:b w:val="0"/>
          <w:bCs w:val="0"/>
          <w:sz w:val="28"/>
          <w:szCs w:val="28"/>
        </w:rPr>
      </w:pPr>
    </w:p>
    <w:p w:rsidR="00256795" w:rsidRDefault="00982635">
      <w:pPr>
        <w:numPr>
          <w:ilvl w:val="0"/>
          <w:numId w:val="6"/>
        </w:numPr>
        <w:tabs>
          <w:tab w:val="clear" w:pos="312"/>
        </w:tabs>
        <w:ind w:left="1" w:firstLine="1"/>
        <w:outlineLvl w:val="0"/>
        <w:rPr>
          <w:b/>
          <w:bCs/>
          <w:sz w:val="28"/>
          <w:szCs w:val="28"/>
        </w:rPr>
      </w:pPr>
      <w:bookmarkStart w:id="123" w:name="_Toc21880"/>
      <w:bookmarkStart w:id="124" w:name="_Toc308"/>
      <w:bookmarkStart w:id="125" w:name="_Toc8163"/>
      <w:bookmarkStart w:id="126" w:name="_Toc8696"/>
      <w:r>
        <w:rPr>
          <w:rFonts w:hint="eastAsia"/>
          <w:b/>
          <w:bCs/>
          <w:sz w:val="28"/>
          <w:szCs w:val="28"/>
        </w:rPr>
        <w:t>会议申请</w:t>
      </w:r>
      <w:bookmarkEnd w:id="123"/>
      <w:bookmarkEnd w:id="124"/>
      <w:bookmarkEnd w:id="125"/>
      <w:bookmarkEnd w:id="126"/>
    </w:p>
    <w:p w:rsidR="00256795" w:rsidRDefault="00982635">
      <w:pPr>
        <w:ind w:left="2" w:firstLine="420"/>
      </w:pPr>
      <w:r>
        <w:rPr>
          <w:rFonts w:hint="eastAsia"/>
        </w:rPr>
        <w:t>在‘菜单导航栏’点击‘会议’</w:t>
      </w:r>
    </w:p>
    <w:p w:rsidR="00256795" w:rsidRDefault="00982635">
      <w:pPr>
        <w:ind w:left="2" w:firstLine="420"/>
      </w:pPr>
      <w:r>
        <w:rPr>
          <w:rFonts w:hint="eastAsia"/>
          <w:noProof/>
        </w:rPr>
        <w:drawing>
          <wp:inline distT="0" distB="0" distL="114300" distR="114300">
            <wp:extent cx="5273675" cy="311785"/>
            <wp:effectExtent l="0" t="0" r="3175" b="12065"/>
            <wp:docPr id="62" name="图片 6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795" w:rsidRDefault="00982635">
      <w:pPr>
        <w:ind w:left="2" w:firstLine="420"/>
      </w:pPr>
      <w:r>
        <w:rPr>
          <w:rFonts w:hint="eastAsia"/>
        </w:rPr>
        <w:t>您可以点击左上方的</w:t>
      </w:r>
      <w:r>
        <w:rPr>
          <w:noProof/>
        </w:rPr>
        <w:drawing>
          <wp:inline distT="0" distB="0" distL="114300" distR="114300">
            <wp:extent cx="342900" cy="289560"/>
            <wp:effectExtent l="0" t="0" r="7620" b="0"/>
            <wp:docPr id="126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9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89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新建会议，也可点击日历中的日期进行新建</w:t>
      </w:r>
      <w:r>
        <w:rPr>
          <w:rFonts w:hint="eastAsia"/>
          <w:noProof/>
        </w:rPr>
        <w:drawing>
          <wp:inline distT="0" distB="0" distL="114300" distR="114300">
            <wp:extent cx="5266055" cy="2874645"/>
            <wp:effectExtent l="0" t="0" r="6985" b="5715"/>
            <wp:docPr id="63" name="图片 6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795" w:rsidRDefault="00982635">
      <w:pPr>
        <w:ind w:left="2" w:firstLine="420"/>
      </w:pPr>
      <w:r>
        <w:rPr>
          <w:noProof/>
        </w:rPr>
        <w:lastRenderedPageBreak/>
        <w:drawing>
          <wp:inline distT="0" distB="0" distL="114300" distR="114300">
            <wp:extent cx="5267325" cy="3764280"/>
            <wp:effectExtent l="0" t="0" r="5715" b="0"/>
            <wp:docPr id="127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0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6795" w:rsidRDefault="00982635">
      <w:pPr>
        <w:ind w:left="2" w:firstLine="420"/>
      </w:pPr>
      <w:r>
        <w:rPr>
          <w:rFonts w:hint="eastAsia"/>
        </w:rPr>
        <w:t>点击‘提交’会议申请完毕，参会人员将会在系统门户的日程日历中看到本次会议的进本信息</w:t>
      </w:r>
    </w:p>
    <w:p w:rsidR="00256795" w:rsidRDefault="00982635">
      <w:pPr>
        <w:numPr>
          <w:ilvl w:val="0"/>
          <w:numId w:val="6"/>
        </w:numPr>
        <w:tabs>
          <w:tab w:val="clear" w:pos="312"/>
        </w:tabs>
        <w:ind w:left="1" w:firstLine="1"/>
        <w:outlineLvl w:val="0"/>
        <w:rPr>
          <w:sz w:val="28"/>
          <w:szCs w:val="28"/>
        </w:rPr>
      </w:pPr>
      <w:bookmarkStart w:id="127" w:name="_Toc16682"/>
      <w:bookmarkStart w:id="128" w:name="_Toc10359"/>
      <w:bookmarkStart w:id="129" w:name="_Toc22415"/>
      <w:bookmarkStart w:id="130" w:name="_Toc28186"/>
      <w:r>
        <w:rPr>
          <w:rFonts w:hint="eastAsia"/>
          <w:b/>
          <w:bCs/>
          <w:sz w:val="28"/>
          <w:szCs w:val="28"/>
        </w:rPr>
        <w:t>日程日历</w:t>
      </w:r>
      <w:bookmarkEnd w:id="127"/>
      <w:bookmarkEnd w:id="128"/>
      <w:bookmarkEnd w:id="129"/>
      <w:bookmarkEnd w:id="130"/>
    </w:p>
    <w:p w:rsidR="00256795" w:rsidRDefault="00982635">
      <w:pPr>
        <w:ind w:firstLine="420"/>
        <w:outlineLvl w:val="1"/>
        <w:rPr>
          <w:rFonts w:asciiTheme="minorEastAsia" w:hAnsiTheme="minorEastAsia" w:cstheme="minorEastAsia"/>
          <w:b/>
          <w:bCs/>
          <w:sz w:val="24"/>
        </w:rPr>
      </w:pPr>
      <w:bookmarkStart w:id="131" w:name="_Toc15285"/>
      <w:bookmarkStart w:id="132" w:name="_Toc197"/>
      <w:bookmarkStart w:id="133" w:name="_Toc17249"/>
      <w:bookmarkStart w:id="134" w:name="_Toc25988"/>
      <w:r>
        <w:rPr>
          <w:rFonts w:asciiTheme="minorEastAsia" w:hAnsiTheme="minorEastAsia" w:cstheme="minorEastAsia" w:hint="eastAsia"/>
          <w:b/>
          <w:bCs/>
          <w:sz w:val="24"/>
        </w:rPr>
        <w:t>9.1</w:t>
      </w:r>
      <w:r>
        <w:rPr>
          <w:rFonts w:asciiTheme="minorEastAsia" w:hAnsiTheme="minorEastAsia" w:cstheme="minorEastAsia" w:hint="eastAsia"/>
          <w:b/>
          <w:bCs/>
          <w:sz w:val="24"/>
        </w:rPr>
        <w:t>新建日程</w:t>
      </w:r>
      <w:bookmarkEnd w:id="131"/>
      <w:bookmarkEnd w:id="132"/>
      <w:bookmarkEnd w:id="133"/>
      <w:bookmarkEnd w:id="134"/>
    </w:p>
    <w:p w:rsidR="00256795" w:rsidRDefault="00982635">
      <w:pPr>
        <w:ind w:firstLine="420"/>
        <w:rPr>
          <w:szCs w:val="21"/>
        </w:rPr>
      </w:pPr>
      <w:r>
        <w:rPr>
          <w:rFonts w:hint="eastAsia"/>
          <w:szCs w:val="21"/>
        </w:rPr>
        <w:t>在‘菜单导航栏’中点击‘日程’可以进行日程的添加、查询、共享等操作。</w:t>
      </w:r>
      <w:r>
        <w:rPr>
          <w:rFonts w:hint="eastAsia"/>
          <w:szCs w:val="21"/>
        </w:rPr>
        <w:t>(</w:t>
      </w:r>
      <w:r>
        <w:rPr>
          <w:rFonts w:hint="eastAsia"/>
          <w:szCs w:val="21"/>
        </w:rPr>
        <w:t>与会议申请操作相似</w:t>
      </w:r>
      <w:r>
        <w:rPr>
          <w:rFonts w:hint="eastAsia"/>
          <w:szCs w:val="21"/>
        </w:rPr>
        <w:t>)</w:t>
      </w:r>
      <w:r>
        <w:rPr>
          <w:rFonts w:hint="eastAsia"/>
          <w:szCs w:val="21"/>
        </w:rPr>
        <w:t>，也可在首页门下方的‘日程日历’中直接查看活添加</w:t>
      </w:r>
      <w:r>
        <w:rPr>
          <w:noProof/>
        </w:rPr>
        <w:drawing>
          <wp:inline distT="0" distB="0" distL="114300" distR="114300">
            <wp:extent cx="533400" cy="342900"/>
            <wp:effectExtent l="0" t="0" r="0" b="7620"/>
            <wp:docPr id="128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0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日程</w:t>
      </w:r>
    </w:p>
    <w:p w:rsidR="00256795" w:rsidRDefault="00982635">
      <w:pPr>
        <w:ind w:firstLine="420"/>
      </w:pPr>
      <w:r>
        <w:rPr>
          <w:rFonts w:hint="eastAsia"/>
          <w:noProof/>
        </w:rPr>
        <w:drawing>
          <wp:inline distT="0" distB="0" distL="114300" distR="114300">
            <wp:extent cx="4304665" cy="1304925"/>
            <wp:effectExtent l="0" t="0" r="8255" b="5715"/>
            <wp:docPr id="64" name="图片 6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795" w:rsidRDefault="00982635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3185160" cy="2339340"/>
            <wp:effectExtent l="0" t="0" r="0" b="7620"/>
            <wp:docPr id="134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0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6795" w:rsidRDefault="00256795">
      <w:pPr>
        <w:ind w:firstLine="420"/>
      </w:pPr>
    </w:p>
    <w:p w:rsidR="00256795" w:rsidRDefault="00982635">
      <w:pPr>
        <w:ind w:firstLine="420"/>
      </w:pPr>
      <w:r>
        <w:rPr>
          <w:rFonts w:hint="eastAsia"/>
        </w:rPr>
        <w:t>点击‘新建日程’，填写必要</w:t>
      </w:r>
    </w:p>
    <w:p w:rsidR="00256795" w:rsidRDefault="00982635">
      <w:r>
        <w:rPr>
          <w:noProof/>
        </w:rPr>
        <w:drawing>
          <wp:inline distT="0" distB="0" distL="114300" distR="114300">
            <wp:extent cx="5268595" cy="5350510"/>
            <wp:effectExtent l="0" t="0" r="4445" b="13970"/>
            <wp:docPr id="135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0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350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6795" w:rsidRDefault="00982635">
      <w:pPr>
        <w:ind w:firstLine="420"/>
      </w:pPr>
      <w:r>
        <w:rPr>
          <w:rFonts w:hint="eastAsia"/>
        </w:rPr>
        <w:t>点击‘保存’后此页面自动关闭，在‘日程日历’元素中可看到新的标识</w:t>
      </w:r>
    </w:p>
    <w:p w:rsidR="00256795" w:rsidRDefault="00982635">
      <w:pPr>
        <w:ind w:firstLine="420"/>
        <w:outlineLvl w:val="1"/>
        <w:rPr>
          <w:rFonts w:asciiTheme="minorEastAsia" w:hAnsiTheme="minorEastAsia" w:cstheme="minorEastAsia"/>
          <w:b/>
          <w:bCs/>
          <w:sz w:val="24"/>
        </w:rPr>
      </w:pPr>
      <w:bookmarkStart w:id="135" w:name="_Toc5929"/>
      <w:bookmarkStart w:id="136" w:name="_Toc28753"/>
      <w:bookmarkStart w:id="137" w:name="_Toc2953"/>
      <w:bookmarkStart w:id="138" w:name="_Toc25284"/>
      <w:r>
        <w:rPr>
          <w:rFonts w:asciiTheme="minorEastAsia" w:hAnsiTheme="minorEastAsia" w:cstheme="minorEastAsia" w:hint="eastAsia"/>
          <w:b/>
          <w:bCs/>
          <w:sz w:val="24"/>
        </w:rPr>
        <w:t>9.</w:t>
      </w:r>
      <w:r>
        <w:rPr>
          <w:rFonts w:asciiTheme="minorEastAsia" w:hAnsiTheme="minorEastAsia" w:cstheme="minorEastAsia" w:hint="eastAsia"/>
          <w:b/>
          <w:bCs/>
          <w:sz w:val="24"/>
        </w:rPr>
        <w:t>2</w:t>
      </w:r>
      <w:r>
        <w:rPr>
          <w:rFonts w:asciiTheme="minorEastAsia" w:hAnsiTheme="minorEastAsia" w:cstheme="minorEastAsia" w:hint="eastAsia"/>
          <w:b/>
          <w:bCs/>
          <w:sz w:val="24"/>
        </w:rPr>
        <w:t>我的</w:t>
      </w:r>
      <w:r>
        <w:rPr>
          <w:rFonts w:asciiTheme="minorEastAsia" w:hAnsiTheme="minorEastAsia" w:cstheme="minorEastAsia" w:hint="eastAsia"/>
          <w:b/>
          <w:bCs/>
          <w:sz w:val="24"/>
        </w:rPr>
        <w:t>日程</w:t>
      </w:r>
      <w:bookmarkEnd w:id="135"/>
      <w:bookmarkEnd w:id="136"/>
      <w:bookmarkEnd w:id="137"/>
      <w:bookmarkEnd w:id="138"/>
    </w:p>
    <w:p w:rsidR="00256795" w:rsidRDefault="00982635">
      <w:pPr>
        <w:ind w:firstLine="420"/>
        <w:rPr>
          <w:szCs w:val="21"/>
        </w:rPr>
      </w:pPr>
      <w:r>
        <w:rPr>
          <w:rFonts w:hint="eastAsia"/>
          <w:szCs w:val="21"/>
        </w:rPr>
        <w:lastRenderedPageBreak/>
        <w:t>在‘菜单导航栏’中点击‘日程’</w:t>
      </w:r>
    </w:p>
    <w:p w:rsidR="00256795" w:rsidRDefault="00982635">
      <w:pPr>
        <w:ind w:firstLine="420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>
            <wp:extent cx="4304665" cy="1304925"/>
            <wp:effectExtent l="0" t="0" r="635" b="9525"/>
            <wp:docPr id="65" name="图片 6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795" w:rsidRDefault="00256795">
      <w:pPr>
        <w:ind w:firstLine="420"/>
      </w:pPr>
    </w:p>
    <w:p w:rsidR="00256795" w:rsidRDefault="00982635">
      <w:pPr>
        <w:ind w:firstLine="420"/>
      </w:pPr>
      <w:r>
        <w:rPr>
          <w:rFonts w:hint="eastAsia"/>
        </w:rPr>
        <w:t>进入日程日历管理页面</w:t>
      </w:r>
    </w:p>
    <w:p w:rsidR="00256795" w:rsidRDefault="00982635">
      <w:pPr>
        <w:ind w:firstLine="420"/>
      </w:pPr>
      <w:r>
        <w:rPr>
          <w:rFonts w:hint="eastAsia"/>
          <w:noProof/>
        </w:rPr>
        <w:drawing>
          <wp:inline distT="0" distB="0" distL="114300" distR="114300">
            <wp:extent cx="5266055" cy="2874645"/>
            <wp:effectExtent l="0" t="0" r="10795" b="1905"/>
            <wp:docPr id="66" name="图片 6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795" w:rsidRDefault="00982635">
      <w:pPr>
        <w:ind w:firstLine="420"/>
      </w:pPr>
      <w:r>
        <w:rPr>
          <w:rFonts w:hint="eastAsia"/>
        </w:rPr>
        <w:t>进入管理页面可进行操作</w:t>
      </w:r>
    </w:p>
    <w:p w:rsidR="00256795" w:rsidRDefault="00982635">
      <w:pPr>
        <w:pStyle w:val="a"/>
        <w:numPr>
          <w:ilvl w:val="0"/>
          <w:numId w:val="0"/>
        </w:numPr>
        <w:ind w:left="1"/>
        <w:rPr>
          <w:b w:val="0"/>
          <w:bCs w:val="0"/>
          <w:sz w:val="28"/>
          <w:szCs w:val="28"/>
        </w:rPr>
      </w:pPr>
      <w:bookmarkStart w:id="139" w:name="_Toc986"/>
      <w:bookmarkStart w:id="140" w:name="_Toc11074"/>
      <w:bookmarkStart w:id="141" w:name="_Toc31874"/>
      <w:bookmarkStart w:id="142" w:name="_Toc7101"/>
      <w:r>
        <w:rPr>
          <w:rFonts w:hint="eastAsia"/>
          <w:b w:val="0"/>
          <w:bCs w:val="0"/>
          <w:sz w:val="28"/>
          <w:szCs w:val="28"/>
        </w:rPr>
        <w:t>10.</w:t>
      </w:r>
      <w:r>
        <w:rPr>
          <w:rFonts w:hint="eastAsia"/>
          <w:b w:val="0"/>
          <w:bCs w:val="0"/>
          <w:sz w:val="28"/>
          <w:szCs w:val="28"/>
        </w:rPr>
        <w:t>即时通讯</w:t>
      </w:r>
      <w:bookmarkEnd w:id="139"/>
      <w:bookmarkEnd w:id="140"/>
      <w:bookmarkEnd w:id="141"/>
      <w:bookmarkEnd w:id="142"/>
    </w:p>
    <w:p w:rsidR="00256795" w:rsidRDefault="00982635">
      <w:r>
        <w:rPr>
          <w:rFonts w:hint="eastAsia"/>
        </w:rPr>
        <w:t>首先要在快捷菜单下，下载即时通讯客户端</w:t>
      </w:r>
    </w:p>
    <w:p w:rsidR="00256795" w:rsidRDefault="00982635">
      <w:r>
        <w:rPr>
          <w:rFonts w:hint="eastAsia"/>
          <w:noProof/>
        </w:rPr>
        <w:drawing>
          <wp:inline distT="0" distB="0" distL="114300" distR="114300">
            <wp:extent cx="5270500" cy="275590"/>
            <wp:effectExtent l="0" t="0" r="6350" b="10160"/>
            <wp:docPr id="67" name="图片 6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795" w:rsidRDefault="00982635">
      <w:pPr>
        <w:numPr>
          <w:ilvl w:val="0"/>
          <w:numId w:val="7"/>
        </w:numPr>
      </w:pPr>
      <w:r>
        <w:rPr>
          <w:rFonts w:hint="eastAsia"/>
        </w:rPr>
        <w:t>下载即时通讯工具，安装客户端</w:t>
      </w:r>
    </w:p>
    <w:p w:rsidR="00256795" w:rsidRDefault="00982635">
      <w:r>
        <w:rPr>
          <w:noProof/>
        </w:rPr>
        <w:drawing>
          <wp:inline distT="0" distB="0" distL="114300" distR="114300">
            <wp:extent cx="4678045" cy="2423160"/>
            <wp:effectExtent l="0" t="0" r="635" b="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678045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6795" w:rsidRDefault="00982635">
      <w:r>
        <w:rPr>
          <w:rFonts w:hint="eastAsia"/>
        </w:rPr>
        <w:lastRenderedPageBreak/>
        <w:t>安装完成之后，打开</w:t>
      </w:r>
      <w:r>
        <w:rPr>
          <w:rFonts w:hint="eastAsia"/>
        </w:rPr>
        <w:t>PC</w:t>
      </w:r>
      <w:r>
        <w:rPr>
          <w:rFonts w:hint="eastAsia"/>
        </w:rPr>
        <w:t>客户端，输入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密码进行登录</w:t>
      </w:r>
    </w:p>
    <w:p w:rsidR="00256795" w:rsidRDefault="00982635">
      <w:pPr>
        <w:pStyle w:val="a2"/>
        <w:ind w:firstLineChars="0" w:firstLine="0"/>
      </w:pPr>
      <w:r>
        <w:rPr>
          <w:rFonts w:hint="eastAsia"/>
        </w:rPr>
        <w:t>在电脑上安装该系统后，需要在</w:t>
      </w:r>
      <w:r>
        <w:rPr>
          <w:rFonts w:hint="eastAsia"/>
        </w:rPr>
        <w:t>OA</w:t>
      </w:r>
      <w:r>
        <w:rPr>
          <w:rFonts w:hint="eastAsia"/>
        </w:rPr>
        <w:t>地址框内输入</w:t>
      </w:r>
      <w:r>
        <w:rPr>
          <w:rFonts w:hint="eastAsia"/>
        </w:rPr>
        <w:t>http://219.244.16.38</w:t>
      </w:r>
    </w:p>
    <w:p w:rsidR="00256795" w:rsidRDefault="00256795">
      <w:pPr>
        <w:pStyle w:val="a2"/>
        <w:ind w:firstLineChars="0" w:firstLine="0"/>
      </w:pPr>
    </w:p>
    <w:p w:rsidR="00256795" w:rsidRDefault="00982635">
      <w:pPr>
        <w:pStyle w:val="a"/>
        <w:numPr>
          <w:ilvl w:val="0"/>
          <w:numId w:val="0"/>
        </w:numPr>
        <w:ind w:left="1"/>
      </w:pPr>
      <w:bookmarkStart w:id="143" w:name="_Toc3350"/>
      <w:r>
        <w:rPr>
          <w:rFonts w:hint="eastAsia"/>
        </w:rPr>
        <w:t>11.</w:t>
      </w:r>
      <w:r>
        <w:t>移动办公</w:t>
      </w:r>
      <w:bookmarkEnd w:id="143"/>
    </w:p>
    <w:p w:rsidR="00256795" w:rsidRDefault="00982635">
      <w:pPr>
        <w:pStyle w:val="a2"/>
      </w:pPr>
      <w:r>
        <w:rPr>
          <w:rFonts w:hint="eastAsia"/>
        </w:rPr>
        <w:t>首先要在快捷菜单下，下载即时通讯客户端</w:t>
      </w:r>
    </w:p>
    <w:p w:rsidR="00256795" w:rsidRDefault="00982635">
      <w:pPr>
        <w:pStyle w:val="a2"/>
      </w:pPr>
      <w:r>
        <w:rPr>
          <w:rFonts w:hint="eastAsia"/>
          <w:noProof/>
        </w:rPr>
        <w:drawing>
          <wp:inline distT="0" distB="0" distL="114300" distR="114300">
            <wp:extent cx="5267960" cy="205105"/>
            <wp:effectExtent l="0" t="0" r="5080" b="8255"/>
            <wp:docPr id="68" name="图片 6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795" w:rsidRDefault="00982635">
      <w:pPr>
        <w:numPr>
          <w:ilvl w:val="0"/>
          <w:numId w:val="7"/>
        </w:numPr>
      </w:pPr>
      <w:bookmarkStart w:id="144" w:name="_Toc438045235"/>
      <w:r>
        <w:rPr>
          <w:rFonts w:hint="eastAsia"/>
        </w:rPr>
        <w:t>安装客户端</w:t>
      </w:r>
      <w:bookmarkStart w:id="145" w:name="_Toc438045236"/>
      <w:bookmarkEnd w:id="144"/>
    </w:p>
    <w:bookmarkEnd w:id="145"/>
    <w:p w:rsidR="00256795" w:rsidRDefault="00982635">
      <w:r>
        <w:rPr>
          <w:noProof/>
        </w:rPr>
        <w:drawing>
          <wp:inline distT="0" distB="0" distL="114300" distR="114300">
            <wp:extent cx="5265420" cy="2787015"/>
            <wp:effectExtent l="0" t="0" r="7620" b="1905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56795" w:rsidRDefault="00982635">
      <w:pPr>
        <w:pStyle w:val="a2"/>
        <w:ind w:firstLineChars="0" w:firstLine="0"/>
      </w:pPr>
      <w:r>
        <w:rPr>
          <w:rFonts w:hint="eastAsia"/>
        </w:rPr>
        <w:t>在手机上安装该系统后，需要在服务器输入框内输入：</w:t>
      </w:r>
      <w:hyperlink r:id="rId68" w:history="1">
        <w:r>
          <w:rPr>
            <w:rStyle w:val="a9"/>
            <w:rFonts w:hint="eastAsia"/>
          </w:rPr>
          <w:t>http://219.244.16.38</w:t>
        </w:r>
        <w:r>
          <w:rPr>
            <w:rStyle w:val="a9"/>
            <w:rFonts w:hint="eastAsia"/>
          </w:rPr>
          <w:t>:89</w:t>
        </w:r>
      </w:hyperlink>
    </w:p>
    <w:p w:rsidR="00256795" w:rsidRDefault="00982635">
      <w:pPr>
        <w:pStyle w:val="a2"/>
        <w:ind w:firstLineChars="0" w:firstLine="0"/>
      </w:pPr>
      <w:r>
        <w:rPr>
          <w:rFonts w:hint="eastAsia"/>
        </w:rPr>
        <w:t>用户名、密码和电脑端相同</w:t>
      </w:r>
    </w:p>
    <w:p w:rsidR="00256795" w:rsidRDefault="00256795">
      <w:pPr>
        <w:pStyle w:val="a2"/>
        <w:ind w:firstLineChars="0" w:firstLine="0"/>
      </w:pPr>
    </w:p>
    <w:sectPr w:rsidR="00256795">
      <w:footerReference w:type="default" r:id="rId6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2635" w:rsidRDefault="00982635">
      <w:r>
        <w:separator/>
      </w:r>
    </w:p>
  </w:endnote>
  <w:endnote w:type="continuationSeparator" w:id="0">
    <w:p w:rsidR="00982635" w:rsidRDefault="009826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795" w:rsidRDefault="00982635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8" name="文本框 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56795" w:rsidRDefault="00982635">
                          <w:pPr>
                            <w:pStyle w:val="a7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C675B3">
                            <w:rPr>
                              <w:noProof/>
                            </w:rPr>
                            <w:t>29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共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C675B3">
                            <w:rPr>
                              <w:noProof/>
                            </w:rPr>
                            <w:t>29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48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DGYwIAAA4FAAAOAAAAZHJzL2Uyb0RvYy54bWysVM1uEzEQviPxDpbvdNMCVRR1U4VWRUgV&#10;rSiIs+O1mxW2x7Ld7IYHgDfgxIU7z5Xn4LM3m6LCpYiLd9bzzd83Mz457a1haxViS67mhwcTzpST&#10;1LTutuYf3l88m3IWk3CNMORUzTcq8tP50ycnnZ+pI1qRaVRgcOLirPM1X6XkZ1UV5UpZEQ/IKwel&#10;pmBFwm+4rZogOni3pjqaTI6rjkLjA0kVI27PByWfF/9aK5mutI4qMVNz5JbKGcq5zGc1PxGz2yD8&#10;qpW7NMQ/ZGFF6xB07+pcJMHuQvuHK9vKQJF0OpBkK9K6larUgGoOJw+quVkJr0otICf6PU3x/7mV&#10;b9fXgbUNevcCrXLCoknbb1+3339uf3xh+RIUdT7OgLzxwKb+FfWAj/cRl7nyXgebv6iJQQ+yN3uC&#10;VZ+YzEbTo+l0ApWEbvyB/+re3IeYXiuyLAs1D+hgIVasL2MaoCMkR3N00RpTumgc62p+/PzlpBjs&#10;NXBuHGLkIoZki5Q2RmUPxr1TGgyUnPNFmT11ZgJbC0yNkFK5VMotnoDOKI2wjzHc4bOpKnP5GOO9&#10;RYlMLu2NbesolHofpN18GlPWA35kYKg7U5D6Zb9r7pKaDXobaFiQ6OVFC/4vRUzXImAj0DNsebrC&#10;oQ2BZ9pJnK0ofP7bfcZjUKHlrMOG1dzhCeDMvHEY4LyMoxBGYTkK7s6eEcg/xOvhZRFhEJIZRR3I&#10;fsTqL3IMqISTiFTzNIpnadhyPB1SLRYFhJXzIl26Gy+z69Jsv7hLmKEyWpmUgYkdWVi6Mpy7ByJv&#10;9e//BXX/jM1/AQ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uH3wxmMCAAAO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256795" w:rsidRDefault="00982635">
                    <w:pPr>
                      <w:pStyle w:val="a7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C675B3">
                      <w:rPr>
                        <w:noProof/>
                      </w:rPr>
                      <w:t>29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共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C675B3">
                      <w:rPr>
                        <w:noProof/>
                      </w:rPr>
                      <w:t>29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2635" w:rsidRDefault="00982635">
      <w:r>
        <w:separator/>
      </w:r>
    </w:p>
  </w:footnote>
  <w:footnote w:type="continuationSeparator" w:id="0">
    <w:p w:rsidR="00982635" w:rsidRDefault="009826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3CAE030"/>
    <w:multiLevelType w:val="singleLevel"/>
    <w:tmpl w:val="B3CAE030"/>
    <w:lvl w:ilvl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1A544AF"/>
    <w:multiLevelType w:val="multilevel"/>
    <w:tmpl w:val="01A544AF"/>
    <w:lvl w:ilvl="0">
      <w:start w:val="1"/>
      <w:numFmt w:val="decimal"/>
      <w:pStyle w:val="a"/>
      <w:isLgl/>
      <w:lvlText w:val="%1."/>
      <w:lvlJc w:val="left"/>
      <w:pPr>
        <w:ind w:left="644" w:hanging="360"/>
      </w:pPr>
    </w:lvl>
    <w:lvl w:ilvl="1">
      <w:start w:val="1"/>
      <w:numFmt w:val="decimal"/>
      <w:pStyle w:val="2"/>
      <w:isLgl/>
      <w:lvlText w:val="%1.%2"/>
      <w:lvlJc w:val="left"/>
      <w:pPr>
        <w:ind w:left="840" w:hanging="420"/>
      </w:pPr>
    </w:lvl>
    <w:lvl w:ilvl="2">
      <w:start w:val="1"/>
      <w:numFmt w:val="decimal"/>
      <w:pStyle w:val="3"/>
      <w:isLgl/>
      <w:lvlText w:val="%1.%2.%3"/>
      <w:lvlJc w:val="right"/>
      <w:pPr>
        <w:ind w:left="846" w:hanging="420"/>
      </w:pPr>
    </w:lvl>
    <w:lvl w:ilvl="3">
      <w:start w:val="1"/>
      <w:numFmt w:val="decimal"/>
      <w:pStyle w:val="4"/>
      <w:isLgl/>
      <w:lvlText w:val="%1.%2.%3.%4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">
    <w:nsid w:val="1D643D6C"/>
    <w:multiLevelType w:val="multilevel"/>
    <w:tmpl w:val="1D643D6C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>
    <w:nsid w:val="3101318E"/>
    <w:multiLevelType w:val="multilevel"/>
    <w:tmpl w:val="3101318E"/>
    <w:lvl w:ilvl="0">
      <w:start w:val="1"/>
      <w:numFmt w:val="bullet"/>
      <w:pStyle w:val="a0"/>
      <w:lvlText w:val=""/>
      <w:lvlJc w:val="left"/>
      <w:pPr>
        <w:ind w:left="860" w:hanging="42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ind w:left="12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4">
    <w:nsid w:val="36690FFE"/>
    <w:multiLevelType w:val="multilevel"/>
    <w:tmpl w:val="36690FFE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pStyle w:val="30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>
    <w:nsid w:val="485DB495"/>
    <w:multiLevelType w:val="singleLevel"/>
    <w:tmpl w:val="485DB49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4ACE099D"/>
    <w:multiLevelType w:val="multilevel"/>
    <w:tmpl w:val="4ACE099D"/>
    <w:lvl w:ilvl="0">
      <w:start w:val="1"/>
      <w:numFmt w:val="bullet"/>
      <w:lvlText w:val=""/>
      <w:lvlJc w:val="left"/>
      <w:pPr>
        <w:ind w:left="63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05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795"/>
    <w:rsid w:val="00256795"/>
    <w:rsid w:val="00982635"/>
    <w:rsid w:val="00C675B3"/>
    <w:rsid w:val="02491487"/>
    <w:rsid w:val="05B103F9"/>
    <w:rsid w:val="069403DC"/>
    <w:rsid w:val="06E65E0A"/>
    <w:rsid w:val="07037FC0"/>
    <w:rsid w:val="0848167D"/>
    <w:rsid w:val="0C0B6F53"/>
    <w:rsid w:val="0D344625"/>
    <w:rsid w:val="0E494B1E"/>
    <w:rsid w:val="10C0441E"/>
    <w:rsid w:val="12A37EC3"/>
    <w:rsid w:val="13225E26"/>
    <w:rsid w:val="1592503B"/>
    <w:rsid w:val="16E466AF"/>
    <w:rsid w:val="17844CBC"/>
    <w:rsid w:val="1A0F1947"/>
    <w:rsid w:val="1CA83F1A"/>
    <w:rsid w:val="1CB03A3D"/>
    <w:rsid w:val="1DBA6107"/>
    <w:rsid w:val="1FBB144B"/>
    <w:rsid w:val="200D3B08"/>
    <w:rsid w:val="22402542"/>
    <w:rsid w:val="247900C1"/>
    <w:rsid w:val="26491F89"/>
    <w:rsid w:val="26D462AF"/>
    <w:rsid w:val="29E75632"/>
    <w:rsid w:val="2AA25BCF"/>
    <w:rsid w:val="2C8B54D1"/>
    <w:rsid w:val="2DB404C0"/>
    <w:rsid w:val="2EBB35A8"/>
    <w:rsid w:val="2FC10648"/>
    <w:rsid w:val="305329AC"/>
    <w:rsid w:val="32082FE3"/>
    <w:rsid w:val="33A92BAE"/>
    <w:rsid w:val="340A6316"/>
    <w:rsid w:val="358C59BA"/>
    <w:rsid w:val="362F7099"/>
    <w:rsid w:val="375D26AD"/>
    <w:rsid w:val="3AB024D8"/>
    <w:rsid w:val="3B9C0A3D"/>
    <w:rsid w:val="3EBB6AFE"/>
    <w:rsid w:val="41EC39A9"/>
    <w:rsid w:val="41FF0685"/>
    <w:rsid w:val="432804FD"/>
    <w:rsid w:val="43DD4BD6"/>
    <w:rsid w:val="452B2892"/>
    <w:rsid w:val="477E6ED6"/>
    <w:rsid w:val="49CD6C4E"/>
    <w:rsid w:val="4B217780"/>
    <w:rsid w:val="4B7C64F2"/>
    <w:rsid w:val="4C6736C0"/>
    <w:rsid w:val="4DCC09E9"/>
    <w:rsid w:val="4E400F8D"/>
    <w:rsid w:val="4E515795"/>
    <w:rsid w:val="50C60541"/>
    <w:rsid w:val="517A2F56"/>
    <w:rsid w:val="529E3B65"/>
    <w:rsid w:val="53A529A4"/>
    <w:rsid w:val="57E840F3"/>
    <w:rsid w:val="58047462"/>
    <w:rsid w:val="5952346E"/>
    <w:rsid w:val="5C2F36CA"/>
    <w:rsid w:val="5CC06DA6"/>
    <w:rsid w:val="5F7662CA"/>
    <w:rsid w:val="617D47DE"/>
    <w:rsid w:val="63245E42"/>
    <w:rsid w:val="63F352AA"/>
    <w:rsid w:val="65A27A8E"/>
    <w:rsid w:val="6B2068CC"/>
    <w:rsid w:val="6DAC20B4"/>
    <w:rsid w:val="6F1E5AEF"/>
    <w:rsid w:val="70F54B32"/>
    <w:rsid w:val="71F066AB"/>
    <w:rsid w:val="72A22595"/>
    <w:rsid w:val="77BA7E11"/>
    <w:rsid w:val="78B40A05"/>
    <w:rsid w:val="7B9A677C"/>
    <w:rsid w:val="7D014BD8"/>
    <w:rsid w:val="7E1C3854"/>
    <w:rsid w:val="7F8517F7"/>
    <w:rsid w:val="7FFA7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1"/>
    <w:next w:val="a1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2"/>
    <w:semiHidden/>
    <w:unhideWhenUsed/>
    <w:qFormat/>
    <w:pPr>
      <w:numPr>
        <w:ilvl w:val="1"/>
      </w:numPr>
      <w:spacing w:before="120" w:after="120"/>
      <w:ind w:left="426" w:right="210"/>
      <w:outlineLvl w:val="1"/>
    </w:pPr>
    <w:rPr>
      <w:bCs w:val="0"/>
      <w:sz w:val="32"/>
    </w:rPr>
  </w:style>
  <w:style w:type="paragraph" w:styleId="3">
    <w:name w:val="heading 3"/>
    <w:basedOn w:val="a1"/>
    <w:next w:val="a1"/>
    <w:semiHidden/>
    <w:unhideWhenUsed/>
    <w:qFormat/>
    <w:pPr>
      <w:keepNext/>
      <w:keepLines/>
      <w:numPr>
        <w:ilvl w:val="2"/>
        <w:numId w:val="1"/>
      </w:numPr>
      <w:spacing w:before="120" w:after="120" w:line="415" w:lineRule="auto"/>
      <w:ind w:leftChars="386" w:left="849" w:right="210" w:firstLine="0"/>
      <w:outlineLvl w:val="2"/>
    </w:pPr>
    <w:rPr>
      <w:b/>
      <w:bCs/>
      <w:sz w:val="28"/>
      <w:szCs w:val="20"/>
    </w:rPr>
  </w:style>
  <w:style w:type="paragraph" w:styleId="4">
    <w:name w:val="heading 4"/>
    <w:basedOn w:val="30"/>
    <w:next w:val="a1"/>
    <w:semiHidden/>
    <w:unhideWhenUsed/>
    <w:qFormat/>
    <w:pPr>
      <w:numPr>
        <w:ilvl w:val="3"/>
        <w:numId w:val="1"/>
      </w:numPr>
      <w:spacing w:before="120" w:after="120" w:line="376" w:lineRule="auto"/>
      <w:ind w:leftChars="0" w:left="709"/>
      <w:outlineLvl w:val="3"/>
    </w:pPr>
    <w:rPr>
      <w:rFonts w:ascii="Arial" w:hAnsi="Arial"/>
      <w:bCs w:val="0"/>
      <w:kern w:val="0"/>
      <w:sz w:val="24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">
    <w:name w:val="Title"/>
    <w:basedOn w:val="a1"/>
    <w:next w:val="a1"/>
    <w:qFormat/>
    <w:pPr>
      <w:numPr>
        <w:numId w:val="1"/>
      </w:numPr>
      <w:ind w:left="0" w:firstLine="1"/>
      <w:outlineLvl w:val="0"/>
    </w:pPr>
    <w:rPr>
      <w:rFonts w:hAnsi="Arial" w:cs="Arial"/>
      <w:b/>
      <w:bCs/>
      <w:kern w:val="0"/>
      <w:sz w:val="36"/>
      <w:szCs w:val="32"/>
    </w:rPr>
  </w:style>
  <w:style w:type="paragraph" w:customStyle="1" w:styleId="a2">
    <w:name w:val="自定义正文"/>
    <w:basedOn w:val="a1"/>
    <w:qFormat/>
    <w:pPr>
      <w:spacing w:line="360" w:lineRule="auto"/>
      <w:ind w:firstLineChars="200" w:firstLine="440"/>
    </w:pPr>
    <w:rPr>
      <w:rFonts w:ascii="宋体" w:hAnsi="宋体"/>
      <w:sz w:val="22"/>
      <w:szCs w:val="22"/>
    </w:rPr>
  </w:style>
  <w:style w:type="paragraph" w:customStyle="1" w:styleId="30">
    <w:name w:val="自定义3"/>
    <w:basedOn w:val="3"/>
    <w:next w:val="a1"/>
    <w:qFormat/>
    <w:pPr>
      <w:numPr>
        <w:numId w:val="2"/>
      </w:numPr>
      <w:spacing w:before="0" w:after="0"/>
    </w:pPr>
    <w:rPr>
      <w:rFonts w:hAnsi="宋体"/>
    </w:rPr>
  </w:style>
  <w:style w:type="paragraph" w:styleId="a6">
    <w:name w:val="Body Text"/>
    <w:basedOn w:val="a1"/>
    <w:qFormat/>
    <w:pPr>
      <w:spacing w:after="120"/>
    </w:pPr>
  </w:style>
  <w:style w:type="paragraph" w:styleId="31">
    <w:name w:val="toc 3"/>
    <w:basedOn w:val="a1"/>
    <w:next w:val="a1"/>
    <w:qFormat/>
    <w:pPr>
      <w:ind w:left="420"/>
      <w:jc w:val="left"/>
    </w:pPr>
    <w:rPr>
      <w:rFonts w:ascii="Cambria" w:hAnsi="Cambria"/>
      <w:sz w:val="22"/>
      <w:szCs w:val="22"/>
    </w:rPr>
  </w:style>
  <w:style w:type="paragraph" w:styleId="a7">
    <w:name w:val="footer"/>
    <w:basedOn w:val="a1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1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1"/>
    <w:next w:val="a1"/>
    <w:qFormat/>
    <w:pPr>
      <w:tabs>
        <w:tab w:val="left" w:pos="420"/>
        <w:tab w:val="right" w:leader="dot" w:pos="9736"/>
      </w:tabs>
      <w:jc w:val="center"/>
    </w:pPr>
    <w:rPr>
      <w:b/>
      <w:sz w:val="28"/>
    </w:rPr>
  </w:style>
  <w:style w:type="paragraph" w:styleId="20">
    <w:name w:val="toc 2"/>
    <w:basedOn w:val="a1"/>
    <w:next w:val="a1"/>
    <w:qFormat/>
    <w:pPr>
      <w:ind w:left="210"/>
      <w:jc w:val="left"/>
    </w:pPr>
    <w:rPr>
      <w:rFonts w:ascii="Cambria" w:hAnsi="Cambria"/>
      <w:i/>
      <w:sz w:val="22"/>
      <w:szCs w:val="22"/>
    </w:rPr>
  </w:style>
  <w:style w:type="character" w:styleId="a9">
    <w:name w:val="Hyperlink"/>
    <w:basedOn w:val="a3"/>
    <w:qFormat/>
    <w:rPr>
      <w:color w:val="0000FF"/>
      <w:u w:val="single"/>
    </w:rPr>
  </w:style>
  <w:style w:type="paragraph" w:customStyle="1" w:styleId="aa">
    <w:name w:val="自定义图"/>
    <w:basedOn w:val="a1"/>
    <w:qFormat/>
    <w:pPr>
      <w:ind w:right="210"/>
      <w:jc w:val="center"/>
    </w:pPr>
    <w:rPr>
      <w:b/>
      <w:sz w:val="16"/>
    </w:rPr>
  </w:style>
  <w:style w:type="paragraph" w:styleId="ab">
    <w:name w:val="Intense Quote"/>
    <w:basedOn w:val="a1"/>
    <w:next w:val="a1"/>
    <w:link w:val="Char"/>
    <w:uiPriority w:val="30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har">
    <w:name w:val="明显引用 Char"/>
    <w:link w:val="ab"/>
    <w:uiPriority w:val="30"/>
    <w:qFormat/>
    <w:rPr>
      <w:b/>
      <w:bCs/>
      <w:i/>
      <w:iCs/>
      <w:color w:val="4F81BD"/>
    </w:rPr>
  </w:style>
  <w:style w:type="paragraph" w:customStyle="1" w:styleId="ac">
    <w:name w:val="自定义数字"/>
    <w:basedOn w:val="a2"/>
    <w:qFormat/>
    <w:pPr>
      <w:ind w:firstLineChars="0" w:firstLine="0"/>
    </w:pPr>
  </w:style>
  <w:style w:type="paragraph" w:customStyle="1" w:styleId="a0">
    <w:name w:val="自定义原点"/>
    <w:basedOn w:val="a2"/>
    <w:qFormat/>
    <w:pPr>
      <w:numPr>
        <w:numId w:val="3"/>
      </w:numPr>
      <w:spacing w:line="276" w:lineRule="auto"/>
      <w:ind w:left="426" w:firstLineChars="0" w:firstLine="0"/>
    </w:pPr>
  </w:style>
  <w:style w:type="paragraph" w:styleId="ad">
    <w:name w:val="Balloon Text"/>
    <w:basedOn w:val="a1"/>
    <w:link w:val="Char0"/>
    <w:rsid w:val="00C675B3"/>
    <w:rPr>
      <w:sz w:val="18"/>
      <w:szCs w:val="18"/>
    </w:rPr>
  </w:style>
  <w:style w:type="character" w:customStyle="1" w:styleId="Char0">
    <w:name w:val="批注框文本 Char"/>
    <w:basedOn w:val="a3"/>
    <w:link w:val="ad"/>
    <w:rsid w:val="00C675B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1"/>
    <w:next w:val="a1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2"/>
    <w:semiHidden/>
    <w:unhideWhenUsed/>
    <w:qFormat/>
    <w:pPr>
      <w:numPr>
        <w:ilvl w:val="1"/>
      </w:numPr>
      <w:spacing w:before="120" w:after="120"/>
      <w:ind w:left="426" w:right="210"/>
      <w:outlineLvl w:val="1"/>
    </w:pPr>
    <w:rPr>
      <w:bCs w:val="0"/>
      <w:sz w:val="32"/>
    </w:rPr>
  </w:style>
  <w:style w:type="paragraph" w:styleId="3">
    <w:name w:val="heading 3"/>
    <w:basedOn w:val="a1"/>
    <w:next w:val="a1"/>
    <w:semiHidden/>
    <w:unhideWhenUsed/>
    <w:qFormat/>
    <w:pPr>
      <w:keepNext/>
      <w:keepLines/>
      <w:numPr>
        <w:ilvl w:val="2"/>
        <w:numId w:val="1"/>
      </w:numPr>
      <w:spacing w:before="120" w:after="120" w:line="415" w:lineRule="auto"/>
      <w:ind w:leftChars="386" w:left="849" w:right="210" w:firstLine="0"/>
      <w:outlineLvl w:val="2"/>
    </w:pPr>
    <w:rPr>
      <w:b/>
      <w:bCs/>
      <w:sz w:val="28"/>
      <w:szCs w:val="20"/>
    </w:rPr>
  </w:style>
  <w:style w:type="paragraph" w:styleId="4">
    <w:name w:val="heading 4"/>
    <w:basedOn w:val="30"/>
    <w:next w:val="a1"/>
    <w:semiHidden/>
    <w:unhideWhenUsed/>
    <w:qFormat/>
    <w:pPr>
      <w:numPr>
        <w:ilvl w:val="3"/>
        <w:numId w:val="1"/>
      </w:numPr>
      <w:spacing w:before="120" w:after="120" w:line="376" w:lineRule="auto"/>
      <w:ind w:leftChars="0" w:left="709"/>
      <w:outlineLvl w:val="3"/>
    </w:pPr>
    <w:rPr>
      <w:rFonts w:ascii="Arial" w:hAnsi="Arial"/>
      <w:bCs w:val="0"/>
      <w:kern w:val="0"/>
      <w:sz w:val="24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">
    <w:name w:val="Title"/>
    <w:basedOn w:val="a1"/>
    <w:next w:val="a1"/>
    <w:qFormat/>
    <w:pPr>
      <w:numPr>
        <w:numId w:val="1"/>
      </w:numPr>
      <w:ind w:left="0" w:firstLine="1"/>
      <w:outlineLvl w:val="0"/>
    </w:pPr>
    <w:rPr>
      <w:rFonts w:hAnsi="Arial" w:cs="Arial"/>
      <w:b/>
      <w:bCs/>
      <w:kern w:val="0"/>
      <w:sz w:val="36"/>
      <w:szCs w:val="32"/>
    </w:rPr>
  </w:style>
  <w:style w:type="paragraph" w:customStyle="1" w:styleId="a2">
    <w:name w:val="自定义正文"/>
    <w:basedOn w:val="a1"/>
    <w:qFormat/>
    <w:pPr>
      <w:spacing w:line="360" w:lineRule="auto"/>
      <w:ind w:firstLineChars="200" w:firstLine="440"/>
    </w:pPr>
    <w:rPr>
      <w:rFonts w:ascii="宋体" w:hAnsi="宋体"/>
      <w:sz w:val="22"/>
      <w:szCs w:val="22"/>
    </w:rPr>
  </w:style>
  <w:style w:type="paragraph" w:customStyle="1" w:styleId="30">
    <w:name w:val="自定义3"/>
    <w:basedOn w:val="3"/>
    <w:next w:val="a1"/>
    <w:qFormat/>
    <w:pPr>
      <w:numPr>
        <w:numId w:val="2"/>
      </w:numPr>
      <w:spacing w:before="0" w:after="0"/>
    </w:pPr>
    <w:rPr>
      <w:rFonts w:hAnsi="宋体"/>
    </w:rPr>
  </w:style>
  <w:style w:type="paragraph" w:styleId="a6">
    <w:name w:val="Body Text"/>
    <w:basedOn w:val="a1"/>
    <w:qFormat/>
    <w:pPr>
      <w:spacing w:after="120"/>
    </w:pPr>
  </w:style>
  <w:style w:type="paragraph" w:styleId="31">
    <w:name w:val="toc 3"/>
    <w:basedOn w:val="a1"/>
    <w:next w:val="a1"/>
    <w:qFormat/>
    <w:pPr>
      <w:ind w:left="420"/>
      <w:jc w:val="left"/>
    </w:pPr>
    <w:rPr>
      <w:rFonts w:ascii="Cambria" w:hAnsi="Cambria"/>
      <w:sz w:val="22"/>
      <w:szCs w:val="22"/>
    </w:rPr>
  </w:style>
  <w:style w:type="paragraph" w:styleId="a7">
    <w:name w:val="footer"/>
    <w:basedOn w:val="a1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1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1"/>
    <w:next w:val="a1"/>
    <w:qFormat/>
    <w:pPr>
      <w:tabs>
        <w:tab w:val="left" w:pos="420"/>
        <w:tab w:val="right" w:leader="dot" w:pos="9736"/>
      </w:tabs>
      <w:jc w:val="center"/>
    </w:pPr>
    <w:rPr>
      <w:b/>
      <w:sz w:val="28"/>
    </w:rPr>
  </w:style>
  <w:style w:type="paragraph" w:styleId="20">
    <w:name w:val="toc 2"/>
    <w:basedOn w:val="a1"/>
    <w:next w:val="a1"/>
    <w:qFormat/>
    <w:pPr>
      <w:ind w:left="210"/>
      <w:jc w:val="left"/>
    </w:pPr>
    <w:rPr>
      <w:rFonts w:ascii="Cambria" w:hAnsi="Cambria"/>
      <w:i/>
      <w:sz w:val="22"/>
      <w:szCs w:val="22"/>
    </w:rPr>
  </w:style>
  <w:style w:type="character" w:styleId="a9">
    <w:name w:val="Hyperlink"/>
    <w:basedOn w:val="a3"/>
    <w:qFormat/>
    <w:rPr>
      <w:color w:val="0000FF"/>
      <w:u w:val="single"/>
    </w:rPr>
  </w:style>
  <w:style w:type="paragraph" w:customStyle="1" w:styleId="aa">
    <w:name w:val="自定义图"/>
    <w:basedOn w:val="a1"/>
    <w:qFormat/>
    <w:pPr>
      <w:ind w:right="210"/>
      <w:jc w:val="center"/>
    </w:pPr>
    <w:rPr>
      <w:b/>
      <w:sz w:val="16"/>
    </w:rPr>
  </w:style>
  <w:style w:type="paragraph" w:styleId="ab">
    <w:name w:val="Intense Quote"/>
    <w:basedOn w:val="a1"/>
    <w:next w:val="a1"/>
    <w:link w:val="Char"/>
    <w:uiPriority w:val="30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har">
    <w:name w:val="明显引用 Char"/>
    <w:link w:val="ab"/>
    <w:uiPriority w:val="30"/>
    <w:qFormat/>
    <w:rPr>
      <w:b/>
      <w:bCs/>
      <w:i/>
      <w:iCs/>
      <w:color w:val="4F81BD"/>
    </w:rPr>
  </w:style>
  <w:style w:type="paragraph" w:customStyle="1" w:styleId="ac">
    <w:name w:val="自定义数字"/>
    <w:basedOn w:val="a2"/>
    <w:qFormat/>
    <w:pPr>
      <w:ind w:firstLineChars="0" w:firstLine="0"/>
    </w:pPr>
  </w:style>
  <w:style w:type="paragraph" w:customStyle="1" w:styleId="a0">
    <w:name w:val="自定义原点"/>
    <w:basedOn w:val="a2"/>
    <w:qFormat/>
    <w:pPr>
      <w:numPr>
        <w:numId w:val="3"/>
      </w:numPr>
      <w:spacing w:line="276" w:lineRule="auto"/>
      <w:ind w:left="426" w:firstLineChars="0" w:firstLine="0"/>
    </w:pPr>
  </w:style>
  <w:style w:type="paragraph" w:styleId="ad">
    <w:name w:val="Balloon Text"/>
    <w:basedOn w:val="a1"/>
    <w:link w:val="Char0"/>
    <w:rsid w:val="00C675B3"/>
    <w:rPr>
      <w:sz w:val="18"/>
      <w:szCs w:val="18"/>
    </w:rPr>
  </w:style>
  <w:style w:type="character" w:customStyle="1" w:styleId="Char0">
    <w:name w:val="批注框文本 Char"/>
    <w:basedOn w:val="a3"/>
    <w:link w:val="ad"/>
    <w:rsid w:val="00C675B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hyperlink" Target="http://219.244.16.38:89" TargetMode="Externa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999</Words>
  <Characters>5700</Characters>
  <Application>Microsoft Office Word</Application>
  <DocSecurity>0</DocSecurity>
  <Lines>47</Lines>
  <Paragraphs>13</Paragraphs>
  <ScaleCrop>false</ScaleCrop>
  <Company>china</Company>
  <LinksUpToDate>false</LinksUpToDate>
  <CharactersWithSpaces>6686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djw</dc:creator>
  <cp:lastModifiedBy>AutoBVT</cp:lastModifiedBy>
  <cp:revision>2</cp:revision>
  <dcterms:created xsi:type="dcterms:W3CDTF">2014-10-29T12:08:00Z</dcterms:created>
  <dcterms:modified xsi:type="dcterms:W3CDTF">2018-11-26T02:19:00Z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