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hAnsi="黑体" w:eastAsia="黑体" w:cs="黑体"/>
          <w:color w:val="FF0000"/>
          <w:sz w:val="52"/>
          <w:szCs w:val="52"/>
          <w:lang w:val="en-US" w:eastAsia="zh-CN"/>
        </w:rPr>
      </w:pPr>
      <w:r>
        <w:rPr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555625</wp:posOffset>
                </wp:positionV>
                <wp:extent cx="5133975" cy="9525"/>
                <wp:effectExtent l="0" t="13970" r="9525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94435" y="1477645"/>
                          <a:ext cx="5133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8pt;margin-top:43.75pt;height:0.75pt;width:404.25pt;z-index:251659264;mso-width-relative:page;mso-height-relative:page;" filled="f" stroked="t" coordsize="21600,21600" o:gfxdata="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3ORG7XAAAABwEAAA8AAAAAAAAAAQAgAAAAIgAAAGRycy9kb3ducmV2&#10;LnhtbFBLAQIUABQAAAAIAIdO4kDFFZOv/QEAAMsDAAAOAAAAAAAAAAEAIAAAACYBAABkcnMvZTJv&#10;RG9jLnhtbFBLBQYAAAAABgAGAFkBAACV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FF0000"/>
          <w:sz w:val="52"/>
          <w:szCs w:val="52"/>
          <w:lang w:val="en-US" w:eastAsia="zh-CN"/>
        </w:rPr>
        <w:t>中共西安体育学院艺术学院党委</w:t>
      </w:r>
    </w:p>
    <w:p>
      <w:pPr>
        <w:ind w:firstLine="300" w:firstLineChars="100"/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color w:val="FF000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51339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3960" y="1572895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05pt;margin-top:1.3pt;height:0pt;width:404.25pt;z-index:251660288;mso-width-relative:page;mso-height-relative:page;" filled="f" stroked="t" coordsize="21600,21600" o:gfxdata="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IK0s0AAAAAUBAAAPAAAAAAAAAAEAIAAAACIAAABkcnMvZG93bnJldi54bWxQSwECFAAUAAAA&#10;CACHTuJAwxeBHfYBAAC9AwAADgAAAAAAAAABACAAAAAfAQAAZHJzL2Uyb0RvYy54bWxQSwUGAAAA&#10;AAYABgBZAQAAhwUAAAAA&#10;">
                <v:fill on="f" focussize="0,0"/>
                <v:stroke weight="0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艺术学院党委理论学习中心组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2023年学习方案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西安体育学院党委理论学习中心组2023年学习计划》的通知要求，艺术学院党委认真贯彻文件精神，为落实学校学习要求，切实提高我院教职工理论水平，艺术学院对全年的理论学习做出初步计划，将按照学校学习要求与计划严格按时学习，及时汇报，现将学习方案汇报如下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一、学习目标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提高师德师风与政治素养，将思政教育融入在日常教学过程中，落实立德树人根本任务。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二、学习计划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根据学校要求制定《艺术学院2023年党委中心学习学习组学习计划表》见附件一。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2.成立专班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为经党委理论学习系统化、精细化，成立艺术学院党委理论学习中心组专班名单如下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组长：丁雪艳   副组长：杨占军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专班成员：刘强 党委委员 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3.学习要求，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严格按照学习计划表每月学习，中心组学习后，各教研室，辅导员通过“三会一课”的形式进行组织学习。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4.学习途径与方法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，坚持集中学习与自主学习相结合，书面材料与视频材料相结合，领导班子与成员相互学习，发表意见与建议。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三、材料归纳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中心组学习后将学习记录等材料归纳收档。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135255</wp:posOffset>
            </wp:positionV>
            <wp:extent cx="1529715" cy="1517650"/>
            <wp:effectExtent l="151130" t="152400" r="167005" b="158750"/>
            <wp:wrapNone/>
            <wp:docPr id="3" name="图片 3" descr="e23615b54ae5cb945758e0a91937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23615b54ae5cb945758e0a919379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780000">
                      <a:off x="0" y="0"/>
                      <a:ext cx="152971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中共西安体育学院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艺术学院党委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2023年3月14日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艺术学院2023年党委中心学习学习组学习计划表</w:t>
      </w:r>
    </w:p>
    <w:tbl>
      <w:tblPr>
        <w:tblStyle w:val="5"/>
        <w:tblpPr w:leftFromText="180" w:rightFromText="180" w:vertAnchor="text" w:horzAnchor="page" w:tblpX="1671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7980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月份</w:t>
            </w:r>
          </w:p>
        </w:tc>
        <w:tc>
          <w:tcPr>
            <w:tcW w:w="79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学习内容、开展活动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二月份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学习宣传、落实贯彻党的二十大精神。学习《党的二十大报告》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三月份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勤廉教育、党的二十大关于体育强国部分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集中学习文件、材料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四月份</w:t>
            </w:r>
          </w:p>
        </w:tc>
        <w:tc>
          <w:tcPr>
            <w:tcW w:w="79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红色革命主题教育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参观红色革命根据地、请马克思学院老师讲党课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五月份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利用五一契机学习劳动人民先进事迹</w:t>
            </w:r>
          </w:p>
        </w:tc>
        <w:tc>
          <w:tcPr>
            <w:tcW w:w="45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集中与自主相结合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六月份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深刻认识“十个明确”“十四个坚持”“十三个方面成就”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进一步加强学习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习近平新时代中国特色社会主义思想的主要内容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七月份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eastAsia" w:ascii="仿宋" w:hAnsi="仿宋" w:eastAsia="仿宋_GB2312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深入学习《习近平谈治国理政》《习近平新时代中国特色社会主义思想学习纲要》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文件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八月份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《习近平新时代中国特色社会主义思想概论》《习近平新时代中国特色社会主义思想学习问答》《习近平经济思想学习纲要》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九月份</w:t>
            </w:r>
          </w:p>
        </w:tc>
        <w:tc>
          <w:tcPr>
            <w:tcW w:w="79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深入学习领会党的二十届二中、三中全会和全国“两会”精神，学习贯彻省委十四届三次全会、省委经济工作会议和省“两会”精神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十月份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eastAsia" w:ascii="仿宋" w:hAnsi="仿宋" w:eastAsia="仿宋_GB2312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深入学习领会习近平总书记关于全面从严治党、推进自我革命的重要论述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十一月份</w:t>
            </w:r>
          </w:p>
        </w:tc>
        <w:tc>
          <w:tcPr>
            <w:tcW w:w="79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持续深入学习习近平新时代中国特色社会主义思想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十二月份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eastAsia" w:ascii="仿宋" w:hAnsi="仿宋" w:eastAsia="仿宋_GB2312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深入学习领会习近平总书记来陕考察重要讲话重要指示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贯通落实“五个扎实”“五项要求”，奋进中国式现代化新征程、谱写陕西高质量发展新篇章。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集中学习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Zjk2MTkyYjE3ZWM5NjQ3NTRhOTkyYmE4NzMxZTYifQ=="/>
  </w:docVars>
  <w:rsids>
    <w:rsidRoot w:val="00000000"/>
    <w:rsid w:val="0B296554"/>
    <w:rsid w:val="12EE746F"/>
    <w:rsid w:val="1A2810EA"/>
    <w:rsid w:val="57C76EF4"/>
    <w:rsid w:val="5D0D104A"/>
    <w:rsid w:val="62B65E88"/>
    <w:rsid w:val="6B17681B"/>
    <w:rsid w:val="6B2A7DA9"/>
    <w:rsid w:val="74363FDC"/>
    <w:rsid w:val="74B82A06"/>
    <w:rsid w:val="782F74C1"/>
    <w:rsid w:val="79D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1003</Words>
  <Characters>1023</Characters>
  <Lines>0</Lines>
  <Paragraphs>0</Paragraphs>
  <TotalTime>3</TotalTime>
  <ScaleCrop>false</ScaleCrop>
  <LinksUpToDate>false</LinksUpToDate>
  <CharactersWithSpaces>1121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2023-03-09T09:11:00Z</dcterms:created>
  <dc:creator>Acer</dc:creator>
  <cp:lastModifiedBy>魏</cp:lastModifiedBy>
  <cp:lastPrinted>2023-04-18T07:41:51Z</cp:lastPrinted>
  <dcterms:modified xsi:type="dcterms:W3CDTF">2023-04-18T07:44:03Z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510DDB0926F447AEB4966A33694A690F</vt:lpwstr>
  </property>
</Properties>
</file>