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00" w:lineRule="auto"/>
        <w:jc w:val="center"/>
        <w:outlineLvl w:val="0"/>
        <w:rPr>
          <w:rFonts w:hint="eastAsia" w:ascii="方正宋黑简体" w:hAnsi="黑体" w:eastAsia="方正宋黑简体" w:cs="宋体"/>
          <w:b/>
          <w:color w:val="auto"/>
          <w:kern w:val="36"/>
          <w:sz w:val="36"/>
          <w:szCs w:val="36"/>
        </w:rPr>
      </w:pPr>
      <w:bookmarkStart w:id="0" w:name="_Toc492303891"/>
      <w:bookmarkStart w:id="1" w:name="_Toc492051845"/>
      <w:bookmarkStart w:id="2" w:name="_Toc13180"/>
      <w:bookmarkStart w:id="3" w:name="_Toc482914505"/>
      <w:bookmarkStart w:id="4" w:name="_Toc492053960"/>
      <w:r>
        <w:rPr>
          <w:rFonts w:hint="eastAsia" w:ascii="方正宋黑简体" w:hAnsi="黑体" w:eastAsia="方正宋黑简体" w:cs="宋体"/>
          <w:b/>
          <w:color w:val="auto"/>
          <w:kern w:val="36"/>
          <w:sz w:val="36"/>
          <w:szCs w:val="36"/>
        </w:rPr>
        <w:t>西安体育学院关于在读研究生</w:t>
      </w:r>
      <w:bookmarkEnd w:id="0"/>
      <w:bookmarkStart w:id="5" w:name="_Toc492303892"/>
      <w:r>
        <w:rPr>
          <w:rFonts w:hint="eastAsia" w:ascii="方正宋黑简体" w:hAnsi="黑体" w:eastAsia="方正宋黑简体" w:cs="宋体"/>
          <w:b/>
          <w:color w:val="auto"/>
          <w:kern w:val="36"/>
          <w:sz w:val="36"/>
          <w:szCs w:val="36"/>
        </w:rPr>
        <w:t>在校内</w:t>
      </w:r>
      <w:bookmarkEnd w:id="1"/>
      <w:bookmarkStart w:id="6" w:name="_Toc492051846"/>
      <w:r>
        <w:rPr>
          <w:rFonts w:hint="eastAsia" w:ascii="方正宋黑简体" w:hAnsi="黑体" w:eastAsia="方正宋黑简体" w:cs="宋体"/>
          <w:b/>
          <w:color w:val="auto"/>
          <w:kern w:val="36"/>
          <w:sz w:val="36"/>
          <w:szCs w:val="36"/>
        </w:rPr>
        <w:t>本科课堂教学中</w:t>
      </w:r>
      <w:bookmarkEnd w:id="2"/>
      <w:bookmarkStart w:id="7" w:name="_Toc32662"/>
      <w:r>
        <w:rPr>
          <w:rFonts w:hint="eastAsia" w:ascii="方正宋黑简体" w:hAnsi="黑体" w:eastAsia="方正宋黑简体" w:cs="宋体"/>
          <w:b/>
          <w:color w:val="auto"/>
          <w:kern w:val="36"/>
          <w:sz w:val="36"/>
          <w:szCs w:val="36"/>
        </w:rPr>
        <w:t>兼课、代课和教育实习的规定</w:t>
      </w:r>
      <w:bookmarkEnd w:id="3"/>
      <w:bookmarkEnd w:id="4"/>
      <w:bookmarkEnd w:id="5"/>
      <w:bookmarkEnd w:id="6"/>
      <w:bookmarkEnd w:id="7"/>
    </w:p>
    <w:p>
      <w:pPr>
        <w:spacing w:line="300" w:lineRule="auto"/>
        <w:jc w:val="center"/>
        <w:rPr>
          <w:rFonts w:ascii="仿宋_GB2312" w:hAnsi="黑体" w:eastAsia="仿宋_GB2312" w:cs="宋体"/>
          <w:color w:val="auto"/>
          <w:kern w:val="0"/>
          <w:sz w:val="28"/>
          <w:szCs w:val="28"/>
        </w:rPr>
      </w:pPr>
      <w:bookmarkStart w:id="8" w:name="_GoBack"/>
      <w:r>
        <w:rPr>
          <w:rFonts w:hint="eastAsia" w:ascii="仿宋_GB2312" w:hAnsi="黑体" w:eastAsia="仿宋_GB2312" w:cs="宋体"/>
          <w:color w:val="auto"/>
          <w:kern w:val="0"/>
          <w:sz w:val="28"/>
          <w:szCs w:val="28"/>
        </w:rPr>
        <w:t>西体研[2017]2号</w:t>
      </w:r>
    </w:p>
    <w:bookmarkEnd w:id="8"/>
    <w:p>
      <w:pPr>
        <w:spacing w:line="300" w:lineRule="auto"/>
        <w:jc w:val="center"/>
        <w:outlineLvl w:val="0"/>
        <w:rPr>
          <w:rFonts w:ascii="方正宋黑简体" w:hAnsi="宋体" w:eastAsia="方正宋黑简体"/>
          <w:b/>
          <w:color w:val="auto"/>
          <w:sz w:val="32"/>
          <w:szCs w:val="32"/>
        </w:rPr>
      </w:pPr>
    </w:p>
    <w:p>
      <w:pPr>
        <w:spacing w:line="300" w:lineRule="auto"/>
        <w:ind w:firstLine="480" w:firstLineChars="200"/>
        <w:rPr>
          <w:color w:val="auto"/>
          <w:sz w:val="24"/>
        </w:rPr>
      </w:pPr>
    </w:p>
    <w:p>
      <w:pPr>
        <w:spacing w:line="300" w:lineRule="auto"/>
        <w:ind w:firstLine="480" w:firstLineChars="200"/>
        <w:rPr>
          <w:color w:val="auto"/>
          <w:sz w:val="24"/>
        </w:rPr>
      </w:pPr>
      <w:r>
        <w:rPr>
          <w:rFonts w:hint="eastAsia"/>
          <w:color w:val="auto"/>
          <w:sz w:val="24"/>
        </w:rPr>
        <w:t>在读研究生（以下简称研究生）参与本科教学活动是学校教学活动的一部分。为规范研究生在本科教学中兼课代课和教育实习等活动，特制定本规定。</w:t>
      </w:r>
    </w:p>
    <w:p>
      <w:pPr>
        <w:spacing w:line="300" w:lineRule="auto"/>
        <w:ind w:firstLine="480" w:firstLineChars="200"/>
        <w:rPr>
          <w:rFonts w:ascii="黑体" w:hAnsi="黑体" w:eastAsia="黑体"/>
          <w:color w:val="auto"/>
          <w:sz w:val="24"/>
        </w:rPr>
      </w:pPr>
      <w:r>
        <w:rPr>
          <w:rFonts w:hint="eastAsia" w:ascii="黑体" w:hAnsi="黑体" w:eastAsia="黑体"/>
          <w:color w:val="auto"/>
          <w:sz w:val="24"/>
        </w:rPr>
        <w:t>一</w:t>
      </w:r>
      <w:r>
        <w:rPr>
          <w:rFonts w:ascii="黑体" w:hAnsi="黑体" w:eastAsia="黑体"/>
          <w:color w:val="auto"/>
          <w:sz w:val="24"/>
        </w:rPr>
        <w:t xml:space="preserve"> </w:t>
      </w:r>
      <w:r>
        <w:rPr>
          <w:rFonts w:hint="eastAsia" w:ascii="黑体" w:hAnsi="黑体" w:eastAsia="黑体"/>
          <w:color w:val="auto"/>
          <w:sz w:val="24"/>
        </w:rPr>
        <w:t>、研究生在本科教学中兼课</w:t>
      </w:r>
    </w:p>
    <w:p>
      <w:pPr>
        <w:spacing w:line="300" w:lineRule="auto"/>
        <w:ind w:firstLine="480" w:firstLineChars="200"/>
        <w:rPr>
          <w:color w:val="auto"/>
          <w:sz w:val="24"/>
        </w:rPr>
      </w:pPr>
      <w:r>
        <w:rPr>
          <w:rFonts w:hint="eastAsia"/>
          <w:color w:val="auto"/>
          <w:sz w:val="24"/>
        </w:rPr>
        <w:t>（一）“兼课”指在一学期中有计划的非临时性任课。</w:t>
      </w:r>
    </w:p>
    <w:p>
      <w:pPr>
        <w:spacing w:line="300" w:lineRule="auto"/>
        <w:ind w:firstLine="480" w:firstLineChars="200"/>
        <w:rPr>
          <w:color w:val="auto"/>
          <w:sz w:val="24"/>
        </w:rPr>
      </w:pPr>
      <w:r>
        <w:rPr>
          <w:rFonts w:hint="eastAsia"/>
          <w:color w:val="auto"/>
          <w:sz w:val="24"/>
        </w:rPr>
        <w:t>（二）在本科教学中兼课的研究生不得担任主讲教师，可以担任辅讲教师；博士研究生经一定审核程序可担任主讲教师。</w:t>
      </w:r>
    </w:p>
    <w:p>
      <w:pPr>
        <w:spacing w:line="300" w:lineRule="auto"/>
        <w:ind w:firstLine="480" w:firstLineChars="200"/>
        <w:rPr>
          <w:color w:val="auto"/>
          <w:sz w:val="24"/>
        </w:rPr>
      </w:pPr>
      <w:r>
        <w:rPr>
          <w:rFonts w:hint="eastAsia"/>
          <w:color w:val="auto"/>
          <w:sz w:val="24"/>
        </w:rPr>
        <w:t>（三）博士研究生担任主讲教师需通过试讲考核。试讲由教学任务排除教研室组织，教研室所在系的分管教学系主任，授课对象所在系的分管教学系主任参与考核。</w:t>
      </w:r>
    </w:p>
    <w:p>
      <w:pPr>
        <w:spacing w:line="300" w:lineRule="auto"/>
        <w:ind w:firstLine="480" w:firstLineChars="200"/>
        <w:rPr>
          <w:color w:val="auto"/>
          <w:sz w:val="24"/>
        </w:rPr>
      </w:pPr>
      <w:r>
        <w:rPr>
          <w:rFonts w:hint="eastAsia"/>
          <w:color w:val="auto"/>
          <w:sz w:val="24"/>
        </w:rPr>
        <w:t>（四）研究生兼课办法：由各系教研室提出兼课课程、教学时数及研究生人选。研究生个人自愿申请，导师推荐，报所在系及授课对象批准，并报到教务处、研究生部同意备案。</w:t>
      </w:r>
    </w:p>
    <w:p>
      <w:pPr>
        <w:spacing w:line="300" w:lineRule="auto"/>
        <w:ind w:firstLine="480" w:firstLineChars="200"/>
        <w:rPr>
          <w:color w:val="auto"/>
          <w:sz w:val="24"/>
        </w:rPr>
      </w:pPr>
      <w:r>
        <w:rPr>
          <w:rFonts w:hint="eastAsia"/>
          <w:color w:val="auto"/>
          <w:sz w:val="24"/>
        </w:rPr>
        <w:t>（五）研究生兼课结束后，应由教研室对其进行考核，并写出考核评语存档。</w:t>
      </w:r>
    </w:p>
    <w:p>
      <w:pPr>
        <w:spacing w:line="300" w:lineRule="auto"/>
        <w:ind w:firstLine="480" w:firstLineChars="200"/>
        <w:rPr>
          <w:color w:val="auto"/>
          <w:sz w:val="24"/>
        </w:rPr>
      </w:pPr>
      <w:r>
        <w:rPr>
          <w:rFonts w:hint="eastAsia"/>
          <w:color w:val="auto"/>
          <w:sz w:val="24"/>
        </w:rPr>
        <w:t>（六）经一定审核程序安排兼课的研究生及其兼课情况，由教学任务排除教研室组织填写报表（见附件一）送教务处。</w:t>
      </w:r>
    </w:p>
    <w:p>
      <w:pPr>
        <w:spacing w:line="300" w:lineRule="auto"/>
        <w:ind w:firstLine="470" w:firstLineChars="196"/>
        <w:rPr>
          <w:rFonts w:ascii="黑体" w:hAnsi="黑体" w:eastAsia="黑体"/>
          <w:color w:val="auto"/>
          <w:sz w:val="24"/>
        </w:rPr>
      </w:pPr>
      <w:r>
        <w:rPr>
          <w:rFonts w:hint="eastAsia" w:ascii="黑体" w:hAnsi="黑体" w:eastAsia="黑体"/>
          <w:color w:val="auto"/>
          <w:sz w:val="24"/>
        </w:rPr>
        <w:t>二、研究生在本科中教学代课</w:t>
      </w:r>
    </w:p>
    <w:p>
      <w:pPr>
        <w:spacing w:line="300" w:lineRule="auto"/>
        <w:ind w:firstLine="480" w:firstLineChars="200"/>
        <w:rPr>
          <w:color w:val="auto"/>
          <w:sz w:val="24"/>
        </w:rPr>
      </w:pPr>
      <w:r>
        <w:rPr>
          <w:rFonts w:hint="eastAsia"/>
          <w:color w:val="auto"/>
          <w:sz w:val="24"/>
        </w:rPr>
        <w:t>（一）“代课”指在一学期中因故临时性代替任课教师授课。</w:t>
      </w:r>
    </w:p>
    <w:p>
      <w:pPr>
        <w:spacing w:line="300" w:lineRule="auto"/>
        <w:ind w:firstLine="480" w:firstLineChars="200"/>
        <w:rPr>
          <w:color w:val="auto"/>
          <w:sz w:val="24"/>
        </w:rPr>
      </w:pPr>
      <w:r>
        <w:rPr>
          <w:rFonts w:hint="eastAsia"/>
          <w:color w:val="auto"/>
          <w:sz w:val="24"/>
        </w:rPr>
        <w:t>（二）教师不得私自安排研究生代课、练习三天以内（含三天）的研究生代理，须经教师所属教研室认可，并报教务科备案；连续三天以上的研究生代课按研究生兼课要求执行。</w:t>
      </w:r>
    </w:p>
    <w:p>
      <w:pPr>
        <w:spacing w:line="300" w:lineRule="auto"/>
        <w:ind w:firstLine="480" w:firstLineChars="200"/>
        <w:rPr>
          <w:rFonts w:ascii="黑体" w:hAnsi="黑体" w:eastAsia="黑体"/>
          <w:color w:val="auto"/>
          <w:sz w:val="24"/>
        </w:rPr>
      </w:pPr>
      <w:r>
        <w:rPr>
          <w:rFonts w:hint="eastAsia" w:ascii="黑体" w:hAnsi="黑体" w:eastAsia="黑体"/>
          <w:color w:val="auto"/>
          <w:sz w:val="24"/>
        </w:rPr>
        <w:t>三、研究生在本科教学中教育实习</w:t>
      </w:r>
    </w:p>
    <w:p>
      <w:pPr>
        <w:spacing w:line="300" w:lineRule="auto"/>
        <w:ind w:firstLine="480" w:firstLineChars="200"/>
        <w:rPr>
          <w:color w:val="auto"/>
          <w:sz w:val="24"/>
        </w:rPr>
      </w:pPr>
      <w:r>
        <w:rPr>
          <w:rFonts w:hint="eastAsia"/>
          <w:color w:val="auto"/>
          <w:sz w:val="24"/>
        </w:rPr>
        <w:t>（一）“教育实习”指研究生在导师指导下，根据研究生教学计划参与本科教学活动。</w:t>
      </w:r>
    </w:p>
    <w:p>
      <w:pPr>
        <w:spacing w:line="300" w:lineRule="auto"/>
        <w:ind w:firstLine="480" w:firstLineChars="200"/>
        <w:rPr>
          <w:color w:val="auto"/>
          <w:sz w:val="24"/>
        </w:rPr>
      </w:pPr>
      <w:r>
        <w:rPr>
          <w:rFonts w:hint="eastAsia"/>
          <w:color w:val="auto"/>
          <w:sz w:val="24"/>
        </w:rPr>
        <w:t>（二）研究生教育实习在为本科生授课时，导师必须在课堂听（看）课。导师对研究生在授课中的问题要及时纠正，遗漏的内容要补充，该课程的教学质量要有保证。</w:t>
      </w:r>
    </w:p>
    <w:p>
      <w:pPr>
        <w:spacing w:line="300" w:lineRule="auto"/>
        <w:ind w:firstLine="480" w:firstLineChars="200"/>
        <w:rPr>
          <w:color w:val="auto"/>
          <w:sz w:val="24"/>
        </w:rPr>
      </w:pPr>
      <w:r>
        <w:rPr>
          <w:rFonts w:hint="eastAsia"/>
          <w:color w:val="auto"/>
          <w:sz w:val="24"/>
        </w:rPr>
        <w:t>（三）</w:t>
      </w:r>
      <w:r>
        <w:rPr>
          <w:rFonts w:hint="eastAsia" w:ascii="宋体" w:hAnsi="宋体"/>
          <w:color w:val="auto"/>
          <w:sz w:val="24"/>
        </w:rPr>
        <w:t>研究生教育实习必须履行相关手续，禁止导师私自安排研究生代课。</w:t>
      </w:r>
      <w:r>
        <w:rPr>
          <w:rFonts w:hint="eastAsia"/>
          <w:color w:val="auto"/>
          <w:sz w:val="24"/>
        </w:rPr>
        <w:t>研究生教学实习应在学期初（开学两周内）由教研室填写报表经所属系及研究生部同意后送教务处备案。</w:t>
      </w:r>
    </w:p>
    <w:p>
      <w:pPr>
        <w:pStyle w:val="5"/>
        <w:spacing w:line="300" w:lineRule="auto"/>
        <w:ind w:firstLineChars="0"/>
        <w:rPr>
          <w:rFonts w:ascii="宋体"/>
          <w:color w:val="auto"/>
          <w:sz w:val="24"/>
        </w:rPr>
      </w:pPr>
      <w:r>
        <w:rPr>
          <w:rFonts w:hint="eastAsia"/>
          <w:color w:val="auto"/>
          <w:sz w:val="24"/>
        </w:rPr>
        <w:t>（四）</w:t>
      </w:r>
      <w:r>
        <w:rPr>
          <w:rFonts w:hint="eastAsia" w:ascii="宋体" w:hAnsi="宋体"/>
          <w:color w:val="auto"/>
          <w:sz w:val="24"/>
        </w:rPr>
        <w:t>研究生实习教案须经导师审阅后方可上课，教学过程须按照教学常规要求进行，教学文件齐备、教学环节完；</w:t>
      </w:r>
    </w:p>
    <w:p>
      <w:pPr>
        <w:pStyle w:val="5"/>
        <w:spacing w:line="300" w:lineRule="auto"/>
        <w:ind w:firstLineChars="0"/>
        <w:rPr>
          <w:rFonts w:ascii="宋体"/>
          <w:color w:val="auto"/>
          <w:sz w:val="24"/>
        </w:rPr>
      </w:pPr>
      <w:r>
        <w:rPr>
          <w:rFonts w:hint="eastAsia"/>
          <w:color w:val="auto"/>
          <w:sz w:val="24"/>
        </w:rPr>
        <w:t>（五）</w:t>
      </w:r>
      <w:r>
        <w:rPr>
          <w:rFonts w:hint="eastAsia" w:ascii="宋体" w:hAnsi="宋体"/>
          <w:color w:val="auto"/>
          <w:sz w:val="24"/>
        </w:rPr>
        <w:t>研究生教育实习课程按照本科人才培养方案相关要求进行，实习学时不得超过该课程总学时</w:t>
      </w:r>
      <w:r>
        <w:rPr>
          <w:rFonts w:ascii="宋体" w:hAnsi="宋体"/>
          <w:color w:val="auto"/>
          <w:sz w:val="24"/>
        </w:rPr>
        <w:t>1/2</w:t>
      </w:r>
      <w:r>
        <w:rPr>
          <w:rFonts w:hint="eastAsia" w:ascii="宋体" w:hAnsi="宋体"/>
          <w:color w:val="auto"/>
          <w:sz w:val="24"/>
        </w:rPr>
        <w:t>，教育实习总学时不得超过研究生人才培养方案规定的教育实习学时数；</w:t>
      </w:r>
    </w:p>
    <w:p>
      <w:pPr>
        <w:pStyle w:val="5"/>
        <w:spacing w:line="300" w:lineRule="auto"/>
        <w:ind w:firstLineChars="0"/>
        <w:rPr>
          <w:rFonts w:ascii="宋体"/>
          <w:color w:val="auto"/>
          <w:sz w:val="24"/>
        </w:rPr>
      </w:pPr>
      <w:r>
        <w:rPr>
          <w:rFonts w:hint="eastAsia"/>
          <w:color w:val="auto"/>
          <w:sz w:val="24"/>
        </w:rPr>
        <w:t>（六）</w:t>
      </w:r>
      <w:r>
        <w:rPr>
          <w:rFonts w:hint="eastAsia" w:ascii="宋体" w:hAnsi="宋体"/>
          <w:color w:val="auto"/>
          <w:sz w:val="24"/>
        </w:rPr>
        <w:t>参与教育实习的研究生需为二年级以上（包含二年级）研究生。</w:t>
      </w:r>
    </w:p>
    <w:p>
      <w:pPr>
        <w:spacing w:line="300" w:lineRule="auto"/>
        <w:ind w:firstLine="470" w:firstLineChars="196"/>
        <w:rPr>
          <w:rFonts w:ascii="黑体" w:hAnsi="黑体" w:eastAsia="黑体"/>
          <w:color w:val="auto"/>
          <w:sz w:val="24"/>
        </w:rPr>
      </w:pPr>
      <w:r>
        <w:rPr>
          <w:rFonts w:hint="eastAsia" w:ascii="黑体" w:hAnsi="黑体" w:eastAsia="黑体"/>
          <w:color w:val="auto"/>
          <w:sz w:val="24"/>
        </w:rPr>
        <w:t>四、凡未按规定在校内本科课堂教学中安排研究生兼课，代课和教育实习者，一经查实按教学事故处理。</w:t>
      </w:r>
    </w:p>
    <w:p>
      <w:pPr>
        <w:pStyle w:val="2"/>
        <w:spacing w:before="0" w:after="0" w:line="300" w:lineRule="auto"/>
        <w:rPr>
          <w:rFonts w:hint="eastAsia" w:ascii="黑体" w:hAnsi="黑体" w:eastAsia="黑体" w:cs="Arial"/>
          <w:b w:val="0"/>
          <w:color w:val="auto"/>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宋黑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8C0B6B"/>
    <w:rsid w:val="328C0B6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2018-09-14T03:11:00Z</dcterms:created>
  <dc:creator>Administrator</dc:creator>
  <cp:lastModifiedBy>Administrator</cp:lastModifiedBy>
  <dcterms:modified xsi:type="dcterms:W3CDTF">2018-09-14T03:18:09Z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