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50" w:lineRule="atLeast"/>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关于开展2017级全日制体育硕士专业学位研究生</w:t>
      </w:r>
    </w:p>
    <w:p>
      <w:pPr>
        <w:widowControl/>
        <w:spacing w:before="100" w:beforeAutospacing="1" w:after="100" w:afterAutospacing="1" w:line="450" w:lineRule="atLeast"/>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教学实习工作的通知</w:t>
      </w:r>
    </w:p>
    <w:p>
      <w:pPr>
        <w:spacing w:line="540" w:lineRule="exact"/>
        <w:ind w:firstLine="675"/>
        <w:rPr>
          <w:rFonts w:ascii="仿宋" w:hAnsi="仿宋" w:eastAsia="仿宋" w:cs="宋体"/>
          <w:b/>
          <w:sz w:val="28"/>
          <w:szCs w:val="28"/>
          <w:u w:val="single"/>
        </w:rPr>
      </w:pPr>
      <w:r>
        <w:rPr>
          <w:rFonts w:hint="eastAsia" w:ascii="仿宋" w:hAnsi="仿宋" w:eastAsia="仿宋" w:cs="仿宋_GB2312"/>
          <w:color w:val="333333"/>
          <w:sz w:val="28"/>
          <w:szCs w:val="28"/>
          <w:shd w:val="clear" w:color="auto" w:fill="FFFFFF"/>
        </w:rPr>
        <w:t>为加强全日制专业学位硕士研究生的专业技能训练，培养创新能力和实践能力，根据《西安体育学院关于强化体育硕士实践能力的相关要求》中有关规定，</w:t>
      </w:r>
      <w:r>
        <w:rPr>
          <w:rFonts w:ascii="仿宋" w:hAnsi="仿宋" w:eastAsia="仿宋" w:cs="宋体"/>
          <w:sz w:val="28"/>
          <w:szCs w:val="28"/>
        </w:rPr>
        <w:t>我院专业学位研究生实践能力培养根据体育教学、运动训练和社会体育指导三个专业领域</w:t>
      </w:r>
      <w:r>
        <w:rPr>
          <w:rFonts w:ascii="仿宋" w:hAnsi="仿宋" w:eastAsia="仿宋" w:cs="宋体"/>
          <w:b/>
          <w:sz w:val="28"/>
          <w:szCs w:val="28"/>
          <w:u w:val="single"/>
        </w:rPr>
        <w:t>采取校内、校外相结合的形式</w:t>
      </w:r>
      <w:r>
        <w:rPr>
          <w:rFonts w:hint="eastAsia" w:ascii="仿宋" w:hAnsi="仿宋" w:eastAsia="仿宋" w:cs="宋体"/>
          <w:b/>
          <w:sz w:val="28"/>
          <w:szCs w:val="28"/>
          <w:u w:val="single"/>
        </w:rPr>
        <w:t>。</w:t>
      </w:r>
    </w:p>
    <w:p>
      <w:pPr>
        <w:pStyle w:val="10"/>
        <w:rPr>
          <w:rFonts w:ascii="仿宋" w:hAnsi="仿宋" w:eastAsia="仿宋" w:cs="仿宋_GB2312"/>
          <w:color w:val="333333"/>
          <w:kern w:val="2"/>
          <w:sz w:val="28"/>
          <w:szCs w:val="28"/>
          <w:shd w:val="clear" w:color="auto" w:fill="FFFFFF"/>
        </w:rPr>
      </w:pPr>
      <w:r>
        <w:rPr>
          <w:rFonts w:hint="eastAsia"/>
          <w:sz w:val="23"/>
          <w:szCs w:val="23"/>
        </w:rPr>
        <w:t xml:space="preserve"> </w:t>
      </w:r>
      <w:r>
        <w:rPr>
          <w:rFonts w:hint="eastAsia" w:ascii="仿宋" w:hAnsi="仿宋" w:eastAsia="仿宋" w:cs="仿宋_GB2312"/>
          <w:color w:val="333333"/>
          <w:kern w:val="2"/>
          <w:sz w:val="28"/>
          <w:szCs w:val="28"/>
          <w:shd w:val="clear" w:color="auto" w:fill="FFFFFF"/>
        </w:rPr>
        <w:t xml:space="preserve">   1、研究生的教学实习活动在学院相应教学与训练单位和学院外建立的教学实习与实践基地进行的。院内指导教师负责指导研究生制定教学实习工作计划；实习在第</w:t>
      </w:r>
      <w:r>
        <w:rPr>
          <w:rFonts w:ascii="仿宋" w:hAnsi="仿宋" w:eastAsia="仿宋" w:cs="仿宋_GB2312"/>
          <w:color w:val="333333"/>
          <w:kern w:val="2"/>
          <w:sz w:val="28"/>
          <w:szCs w:val="28"/>
          <w:shd w:val="clear" w:color="auto" w:fill="FFFFFF"/>
        </w:rPr>
        <w:t>3</w:t>
      </w:r>
      <w:r>
        <w:rPr>
          <w:rFonts w:hint="eastAsia" w:ascii="仿宋" w:hAnsi="仿宋" w:eastAsia="仿宋" w:cs="仿宋_GB2312"/>
          <w:color w:val="333333"/>
          <w:kern w:val="2"/>
          <w:sz w:val="28"/>
          <w:szCs w:val="28"/>
          <w:shd w:val="clear" w:color="auto" w:fill="FFFFFF"/>
        </w:rPr>
        <w:t>学期安排执行，时间不少于</w:t>
      </w:r>
      <w:r>
        <w:rPr>
          <w:rFonts w:ascii="仿宋" w:hAnsi="仿宋" w:eastAsia="仿宋" w:cs="仿宋_GB2312"/>
          <w:color w:val="333333"/>
          <w:kern w:val="2"/>
          <w:sz w:val="28"/>
          <w:szCs w:val="28"/>
          <w:shd w:val="clear" w:color="auto" w:fill="FFFFFF"/>
        </w:rPr>
        <w:t>1</w:t>
      </w:r>
      <w:r>
        <w:rPr>
          <w:rFonts w:hint="eastAsia" w:ascii="仿宋" w:hAnsi="仿宋" w:eastAsia="仿宋" w:cs="仿宋_GB2312"/>
          <w:color w:val="333333"/>
          <w:kern w:val="2"/>
          <w:sz w:val="28"/>
          <w:szCs w:val="28"/>
          <w:shd w:val="clear" w:color="auto" w:fill="FFFFFF"/>
        </w:rPr>
        <w:t>年；</w:t>
      </w:r>
    </w:p>
    <w:p>
      <w:pPr>
        <w:pStyle w:val="4"/>
        <w:widowControl/>
        <w:spacing w:before="0" w:beforeAutospacing="0" w:after="0" w:afterAutospacing="0" w:line="500" w:lineRule="atLeast"/>
        <w:ind w:firstLine="280" w:firstLineChars="100"/>
        <w:rPr>
          <w:rFonts w:ascii="仿宋" w:hAnsi="仿宋" w:eastAsia="仿宋"/>
          <w:sz w:val="28"/>
          <w:szCs w:val="28"/>
          <w:u w:val="single"/>
        </w:rPr>
      </w:pPr>
      <w:r>
        <w:rPr>
          <w:rFonts w:hint="eastAsia" w:ascii="仿宋" w:hAnsi="仿宋" w:eastAsia="仿宋" w:cs="仿宋_GB2312"/>
          <w:color w:val="333333"/>
          <w:kern w:val="2"/>
          <w:sz w:val="28"/>
          <w:szCs w:val="28"/>
          <w:shd w:val="clear" w:color="auto" w:fill="FFFFFF"/>
        </w:rPr>
        <w:t xml:space="preserve"> 2、我部现有</w:t>
      </w:r>
      <w:r>
        <w:rPr>
          <w:rFonts w:ascii="仿宋" w:hAnsi="仿宋" w:eastAsia="仿宋" w:cs="宋体"/>
          <w:sz w:val="28"/>
          <w:szCs w:val="28"/>
        </w:rPr>
        <w:t>校外</w:t>
      </w:r>
      <w:r>
        <w:rPr>
          <w:rFonts w:hint="eastAsia" w:ascii="仿宋" w:hAnsi="仿宋" w:eastAsia="仿宋" w:cs="宋体"/>
          <w:sz w:val="28"/>
          <w:szCs w:val="28"/>
        </w:rPr>
        <w:t>研究生实习实践基地</w:t>
      </w:r>
      <w:r>
        <w:rPr>
          <w:rFonts w:hint="eastAsia" w:ascii="仿宋" w:hAnsi="仿宋" w:eastAsia="仿宋"/>
          <w:sz w:val="28"/>
          <w:szCs w:val="28"/>
        </w:rPr>
        <w:t>：</w:t>
      </w:r>
      <w:r>
        <w:rPr>
          <w:rFonts w:hint="eastAsia" w:ascii="仿宋" w:hAnsi="仿宋" w:eastAsia="仿宋" w:cs="宋体"/>
          <w:b/>
          <w:bCs/>
          <w:sz w:val="28"/>
          <w:szCs w:val="28"/>
        </w:rPr>
        <w:t>美酷奇体育公司、青海多巴</w:t>
      </w:r>
      <w:r>
        <w:rPr>
          <w:rFonts w:hint="eastAsia" w:ascii="仿宋" w:hAnsi="仿宋" w:eastAsia="仿宋"/>
          <w:b/>
          <w:bCs/>
          <w:sz w:val="28"/>
          <w:szCs w:val="28"/>
        </w:rPr>
        <w:t>训练基地</w:t>
      </w:r>
      <w:r>
        <w:rPr>
          <w:rFonts w:hint="eastAsia" w:ascii="仿宋" w:hAnsi="仿宋" w:eastAsia="仿宋" w:cs="宋体"/>
          <w:b/>
          <w:bCs/>
          <w:sz w:val="28"/>
          <w:szCs w:val="28"/>
        </w:rPr>
        <w:t>、咸阳师范学院、西安建筑科技大学</w:t>
      </w:r>
      <w:r>
        <w:rPr>
          <w:rFonts w:hint="eastAsia" w:ascii="仿宋" w:hAnsi="仿宋" w:eastAsia="仿宋" w:cs="宋体"/>
          <w:b/>
          <w:bCs/>
          <w:sz w:val="28"/>
          <w:szCs w:val="28"/>
          <w:lang w:eastAsia="zh-CN"/>
        </w:rPr>
        <w:t>、商洛学院、榆林学院</w:t>
      </w:r>
      <w:bookmarkStart w:id="0" w:name="_GoBack"/>
      <w:bookmarkEnd w:id="0"/>
      <w:r>
        <w:rPr>
          <w:rFonts w:hint="eastAsia" w:ascii="仿宋" w:hAnsi="仿宋" w:eastAsia="仿宋"/>
          <w:sz w:val="28"/>
          <w:szCs w:val="28"/>
        </w:rPr>
        <w:t>；</w:t>
      </w:r>
      <w:r>
        <w:rPr>
          <w:rFonts w:hint="eastAsia" w:ascii="仿宋" w:hAnsi="仿宋" w:eastAsia="仿宋"/>
          <w:sz w:val="28"/>
          <w:szCs w:val="28"/>
          <w:u w:val="single"/>
        </w:rPr>
        <w:t>校外实习研究生给予一定的交通补贴和生活补贴。</w:t>
      </w:r>
    </w:p>
    <w:p>
      <w:pPr>
        <w:widowControl/>
        <w:spacing w:before="100" w:beforeAutospacing="1" w:after="100" w:afterAutospacing="1" w:line="450" w:lineRule="atLeast"/>
        <w:jc w:val="left"/>
        <w:rPr>
          <w:rFonts w:ascii="仿宋" w:hAnsi="仿宋" w:eastAsia="仿宋"/>
          <w:sz w:val="28"/>
          <w:szCs w:val="28"/>
        </w:rPr>
      </w:pPr>
      <w:r>
        <w:rPr>
          <w:rFonts w:hint="eastAsia" w:ascii="仿宋" w:hAnsi="仿宋" w:eastAsia="仿宋"/>
          <w:sz w:val="28"/>
          <w:szCs w:val="28"/>
        </w:rPr>
        <w:t xml:space="preserve">   3、2017级全日制体育硕士专业学位研究生如有意向进行校外实习实践的，经指导教师同意后向研究生部教育管理科提出申请。</w:t>
      </w:r>
    </w:p>
    <w:p>
      <w:pPr>
        <w:rPr>
          <w:rFonts w:hint="eastAsia" w:ascii="仿宋" w:hAnsi="仿宋" w:eastAsia="仿宋"/>
          <w:sz w:val="28"/>
          <w:szCs w:val="28"/>
        </w:rPr>
      </w:pPr>
    </w:p>
    <w:p/>
    <w:p>
      <w:pPr>
        <w:rPr>
          <w:rFonts w:ascii="仿宋" w:hAnsi="仿宋" w:eastAsia="仿宋"/>
          <w:b/>
          <w:sz w:val="28"/>
          <w:szCs w:val="28"/>
        </w:rPr>
      </w:pPr>
      <w:r>
        <w:rPr>
          <w:rFonts w:hint="eastAsia" w:ascii="仿宋" w:hAnsi="仿宋" w:eastAsia="仿宋"/>
          <w:b/>
          <w:sz w:val="28"/>
          <w:szCs w:val="28"/>
        </w:rPr>
        <w:t>附件：《西安体育学院关于强化体育硕士实践能力的相关要求》西体    研</w:t>
      </w:r>
      <w:r>
        <w:rPr>
          <w:rFonts w:ascii="仿宋" w:hAnsi="仿宋" w:eastAsia="仿宋"/>
          <w:b/>
          <w:sz w:val="28"/>
          <w:szCs w:val="28"/>
        </w:rPr>
        <w:t>[2016]2</w:t>
      </w:r>
      <w:r>
        <w:rPr>
          <w:rFonts w:hint="eastAsia" w:ascii="仿宋" w:hAnsi="仿宋" w:eastAsia="仿宋"/>
          <w:b/>
          <w:sz w:val="28"/>
          <w:szCs w:val="28"/>
        </w:rPr>
        <w:t>号</w:t>
      </w:r>
      <w:r>
        <w:rPr>
          <w:rFonts w:ascii="仿宋" w:hAnsi="仿宋" w:eastAsia="仿宋"/>
          <w:b/>
          <w:sz w:val="28"/>
          <w:szCs w:val="28"/>
        </w:rPr>
        <w:t xml:space="preserve"> </w:t>
      </w:r>
      <w:r>
        <w:rPr>
          <w:rFonts w:hint="eastAsia" w:ascii="仿宋" w:hAnsi="仿宋" w:eastAsia="仿宋"/>
          <w:b/>
          <w:sz w:val="28"/>
          <w:szCs w:val="28"/>
        </w:rPr>
        <w:t xml:space="preserve"> 见研究生培养手册</w:t>
      </w:r>
    </w:p>
    <w:p>
      <w:pPr>
        <w:ind w:firstLine="3640" w:firstLineChars="1300"/>
        <w:rPr>
          <w:rFonts w:ascii="仿宋" w:hAnsi="仿宋" w:eastAsia="仿宋"/>
          <w:sz w:val="28"/>
          <w:szCs w:val="28"/>
        </w:rPr>
      </w:pPr>
      <w:r>
        <w:rPr>
          <w:rFonts w:hint="eastAsia" w:ascii="仿宋" w:hAnsi="仿宋" w:eastAsia="仿宋"/>
          <w:sz w:val="28"/>
          <w:szCs w:val="28"/>
        </w:rPr>
        <w:t>研究生部教育管理科</w:t>
      </w:r>
    </w:p>
    <w:p>
      <w:pPr>
        <w:ind w:firstLine="3500" w:firstLineChars="1250"/>
        <w:rPr>
          <w:rFonts w:ascii="仿宋" w:hAnsi="仿宋" w:eastAsia="仿宋"/>
          <w:sz w:val="28"/>
          <w:szCs w:val="28"/>
        </w:rPr>
      </w:pPr>
      <w:r>
        <w:rPr>
          <w:rFonts w:hint="eastAsia" w:ascii="仿宋" w:hAnsi="仿宋" w:eastAsia="仿宋"/>
          <w:sz w:val="28"/>
          <w:szCs w:val="28"/>
        </w:rPr>
        <w:t>二〇一八年七月九日</w:t>
      </w:r>
    </w:p>
    <w:p>
      <w:pPr>
        <w:widowControl/>
        <w:spacing w:before="100" w:beforeAutospacing="1" w:after="100" w:afterAutospacing="1" w:line="450" w:lineRule="atLeast"/>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2017级全日制体育硕士专业学位研究生校外实习统计表</w:t>
      </w:r>
    </w:p>
    <w:tbl>
      <w:tblPr>
        <w:tblStyle w:val="7"/>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center"/>
              <w:rPr>
                <w:rFonts w:asciiTheme="minorEastAsia" w:hAnsiTheme="minorEastAsia"/>
                <w:color w:val="000000"/>
                <w:sz w:val="30"/>
                <w:szCs w:val="30"/>
              </w:rPr>
            </w:pPr>
            <w:r>
              <w:rPr>
                <w:rFonts w:hint="eastAsia" w:asciiTheme="minorEastAsia" w:hAnsiTheme="minorEastAsia"/>
                <w:color w:val="000000"/>
                <w:sz w:val="30"/>
                <w:szCs w:val="30"/>
              </w:rPr>
              <w:t>姓名</w:t>
            </w:r>
          </w:p>
        </w:tc>
        <w:tc>
          <w:tcPr>
            <w:tcW w:w="1704" w:type="dxa"/>
          </w:tcPr>
          <w:p>
            <w:pPr>
              <w:jc w:val="center"/>
              <w:rPr>
                <w:rFonts w:asciiTheme="minorEastAsia" w:hAnsiTheme="minorEastAsia"/>
                <w:color w:val="000000"/>
                <w:sz w:val="30"/>
                <w:szCs w:val="30"/>
              </w:rPr>
            </w:pPr>
            <w:r>
              <w:rPr>
                <w:rFonts w:hint="eastAsia" w:asciiTheme="minorEastAsia" w:hAnsiTheme="minorEastAsia"/>
                <w:color w:val="000000"/>
                <w:sz w:val="30"/>
                <w:szCs w:val="30"/>
              </w:rPr>
              <w:t>学号</w:t>
            </w:r>
          </w:p>
        </w:tc>
        <w:tc>
          <w:tcPr>
            <w:tcW w:w="1704" w:type="dxa"/>
          </w:tcPr>
          <w:p>
            <w:pPr>
              <w:jc w:val="center"/>
              <w:rPr>
                <w:rFonts w:asciiTheme="minorEastAsia" w:hAnsiTheme="minorEastAsia"/>
                <w:color w:val="000000"/>
                <w:sz w:val="30"/>
                <w:szCs w:val="30"/>
              </w:rPr>
            </w:pPr>
            <w:r>
              <w:rPr>
                <w:rFonts w:hint="eastAsia" w:asciiTheme="minorEastAsia" w:hAnsiTheme="minorEastAsia"/>
                <w:color w:val="000000"/>
                <w:sz w:val="30"/>
                <w:szCs w:val="30"/>
              </w:rPr>
              <w:t>专业领域</w:t>
            </w:r>
          </w:p>
        </w:tc>
        <w:tc>
          <w:tcPr>
            <w:tcW w:w="1705" w:type="dxa"/>
          </w:tcPr>
          <w:p>
            <w:pPr>
              <w:jc w:val="center"/>
              <w:rPr>
                <w:rFonts w:asciiTheme="minorEastAsia" w:hAnsiTheme="minorEastAsia"/>
                <w:color w:val="000000"/>
                <w:sz w:val="30"/>
                <w:szCs w:val="30"/>
              </w:rPr>
            </w:pPr>
            <w:r>
              <w:rPr>
                <w:rFonts w:asciiTheme="minorEastAsia" w:hAnsiTheme="minorEastAsia"/>
                <w:color w:val="000000"/>
                <w:sz w:val="30"/>
                <w:szCs w:val="30"/>
              </w:rPr>
              <w:t>指导教师</w:t>
            </w:r>
          </w:p>
        </w:tc>
        <w:tc>
          <w:tcPr>
            <w:tcW w:w="1821" w:type="dxa"/>
          </w:tcPr>
          <w:p>
            <w:pPr>
              <w:jc w:val="center"/>
              <w:rPr>
                <w:rFonts w:asciiTheme="minorEastAsia" w:hAnsiTheme="minorEastAsia"/>
                <w:color w:val="000000"/>
                <w:sz w:val="30"/>
                <w:szCs w:val="30"/>
              </w:rPr>
            </w:pPr>
            <w:r>
              <w:rPr>
                <w:rFonts w:hint="eastAsia" w:asciiTheme="minorEastAsia" w:hAnsiTheme="minorEastAsia"/>
                <w:color w:val="000000"/>
                <w:sz w:val="30"/>
                <w:szCs w:val="30"/>
              </w:rPr>
              <w:t>拟实习基地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4" w:type="dxa"/>
          </w:tcPr>
          <w:p>
            <w:pPr>
              <w:rPr>
                <w:rFonts w:asciiTheme="minorEastAsia" w:hAnsiTheme="minorEastAsia"/>
                <w:color w:val="000000"/>
                <w:sz w:val="30"/>
                <w:szCs w:val="30"/>
              </w:rPr>
            </w:pPr>
          </w:p>
        </w:tc>
        <w:tc>
          <w:tcPr>
            <w:tcW w:w="1705" w:type="dxa"/>
          </w:tcPr>
          <w:p>
            <w:pPr>
              <w:rPr>
                <w:rFonts w:asciiTheme="minorEastAsia" w:hAnsiTheme="minorEastAsia"/>
                <w:color w:val="000000"/>
                <w:sz w:val="30"/>
                <w:szCs w:val="30"/>
              </w:rPr>
            </w:pPr>
          </w:p>
        </w:tc>
        <w:tc>
          <w:tcPr>
            <w:tcW w:w="1821" w:type="dxa"/>
          </w:tcPr>
          <w:p>
            <w:pPr>
              <w:rPr>
                <w:rFonts w:asciiTheme="minorEastAsia" w:hAnsiTheme="minorEastAsia"/>
                <w:color w:val="000000"/>
                <w:sz w:val="30"/>
                <w:szCs w:val="30"/>
              </w:rPr>
            </w:pPr>
          </w:p>
        </w:tc>
      </w:tr>
    </w:tbl>
    <w:p>
      <w:pPr>
        <w:tabs>
          <w:tab w:val="left" w:pos="312"/>
        </w:tabs>
        <w:spacing w:line="540" w:lineRule="exact"/>
        <w:ind w:firstLine="450" w:firstLineChars="150"/>
        <w:rPr>
          <w:rFonts w:asciiTheme="minorEastAsia" w:hAnsiTheme="minorEastAsia"/>
          <w:color w:val="000000"/>
          <w:sz w:val="30"/>
          <w:szCs w:val="30"/>
        </w:rPr>
      </w:pPr>
    </w:p>
    <w:p>
      <w:pPr>
        <w:tabs>
          <w:tab w:val="left" w:pos="312"/>
        </w:tabs>
        <w:spacing w:line="540" w:lineRule="exact"/>
        <w:rPr>
          <w:rFonts w:hint="eastAsia" w:asciiTheme="minorEastAsia" w:hAnsiTheme="minorEastAsia"/>
          <w:color w:val="000000"/>
          <w:sz w:val="30"/>
          <w:szCs w:val="30"/>
        </w:rPr>
      </w:pPr>
    </w:p>
    <w:p>
      <w:pPr>
        <w:tabs>
          <w:tab w:val="left" w:pos="312"/>
        </w:tabs>
        <w:spacing w:line="540" w:lineRule="exact"/>
        <w:ind w:firstLine="450" w:firstLineChars="150"/>
        <w:rPr>
          <w:rFonts w:asciiTheme="minorEastAsia" w:hAnsiTheme="minorEastAsia"/>
          <w:color w:val="000000"/>
          <w:sz w:val="30"/>
          <w:szCs w:val="30"/>
        </w:rPr>
      </w:pPr>
      <w:r>
        <w:rPr>
          <w:rFonts w:hint="eastAsia" w:asciiTheme="minorEastAsia" w:hAnsiTheme="minorEastAsia"/>
          <w:color w:val="000000"/>
          <w:sz w:val="30"/>
          <w:szCs w:val="30"/>
        </w:rPr>
        <w:t>提交时间：2018年9月10日前，班长统计后交研究生部307室；逾期</w:t>
      </w:r>
      <w:r>
        <w:rPr>
          <w:rFonts w:hint="eastAsia" w:asciiTheme="minorEastAsia" w:hAnsiTheme="minorEastAsia"/>
          <w:b/>
          <w:bCs/>
          <w:color w:val="000000"/>
          <w:sz w:val="30"/>
          <w:szCs w:val="30"/>
        </w:rPr>
        <w:t>不予受理！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5107"/>
    <w:rsid w:val="0009111E"/>
    <w:rsid w:val="000A4198"/>
    <w:rsid w:val="001002AD"/>
    <w:rsid w:val="001531A1"/>
    <w:rsid w:val="00185107"/>
    <w:rsid w:val="001A637B"/>
    <w:rsid w:val="002366FB"/>
    <w:rsid w:val="0028237A"/>
    <w:rsid w:val="00282386"/>
    <w:rsid w:val="00331FE5"/>
    <w:rsid w:val="00335F5B"/>
    <w:rsid w:val="00360CB8"/>
    <w:rsid w:val="003B7E2E"/>
    <w:rsid w:val="003F1FB9"/>
    <w:rsid w:val="00403400"/>
    <w:rsid w:val="00422992"/>
    <w:rsid w:val="00450221"/>
    <w:rsid w:val="0045039D"/>
    <w:rsid w:val="004A28F4"/>
    <w:rsid w:val="004A6ABF"/>
    <w:rsid w:val="004C1968"/>
    <w:rsid w:val="0055366A"/>
    <w:rsid w:val="005E6CD4"/>
    <w:rsid w:val="007F16BE"/>
    <w:rsid w:val="007F6C4E"/>
    <w:rsid w:val="0083757F"/>
    <w:rsid w:val="00844323"/>
    <w:rsid w:val="00854E64"/>
    <w:rsid w:val="00895937"/>
    <w:rsid w:val="008C3FA2"/>
    <w:rsid w:val="008E25FF"/>
    <w:rsid w:val="00900878"/>
    <w:rsid w:val="00A075BE"/>
    <w:rsid w:val="00A103BD"/>
    <w:rsid w:val="00A840F0"/>
    <w:rsid w:val="00B94F1C"/>
    <w:rsid w:val="00C22806"/>
    <w:rsid w:val="00C64075"/>
    <w:rsid w:val="00CC63CA"/>
    <w:rsid w:val="00DA563D"/>
    <w:rsid w:val="00E03FB3"/>
    <w:rsid w:val="00E15641"/>
    <w:rsid w:val="00EC27FC"/>
    <w:rsid w:val="00EC42C8"/>
    <w:rsid w:val="00F44A34"/>
    <w:rsid w:val="00F619CC"/>
    <w:rsid w:val="116F5555"/>
    <w:rsid w:val="145761D1"/>
    <w:rsid w:val="22630655"/>
    <w:rsid w:val="33B65CBA"/>
    <w:rsid w:val="34932AB1"/>
    <w:rsid w:val="388970E6"/>
    <w:rsid w:val="3E793315"/>
    <w:rsid w:val="43AF3821"/>
    <w:rsid w:val="66682484"/>
    <w:rsid w:val="67977E0A"/>
    <w:rsid w:val="71CB7E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9">
    <w:name w:val="页脚 Char"/>
    <w:basedOn w:val="5"/>
    <w:link w:val="2"/>
    <w:semiHidden/>
    <w:qFormat/>
    <w:uiPriority w:val="99"/>
    <w:rPr>
      <w:rFonts w:asciiTheme="minorHAnsi" w:hAnsiTheme="minorHAnsi" w:eastAsiaTheme="minorEastAsia" w:cstheme="minorBidi"/>
      <w:kern w:val="2"/>
      <w:sz w:val="18"/>
      <w:szCs w:val="18"/>
    </w:rPr>
  </w:style>
  <w:style w:type="paragraph" w:customStyle="1" w:styleId="1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558</Characters>
  <Lines>4</Lines>
  <Paragraphs>1</Paragraphs>
  <TotalTime>60</TotalTime>
  <ScaleCrop>false</ScaleCrop>
  <LinksUpToDate>false</LinksUpToDate>
  <CharactersWithSpaces>654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2017-02-28T08:38:00Z</dcterms:created>
  <dc:creator>user</dc:creator>
  <cp:lastModifiedBy>卢耿华</cp:lastModifiedBy>
  <cp:lastPrinted>2018-07-09T09:12:00Z</cp:lastPrinted>
  <dcterms:modified xsi:type="dcterms:W3CDTF">2018-07-11T01:54:30Z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