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西安体育学院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年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度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新增硕士研究生</w:t>
      </w:r>
    </w:p>
    <w:p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指导教师遴选工作的通知</w:t>
      </w:r>
    </w:p>
    <w:p>
      <w:pPr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各二级学院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西安体育学院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2023年度新增硕士研究生指导教师（以下简称导师）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遴选工作即将启动，现将具体工作安排如下：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遴选条件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新增导师遴选工作依据</w:t>
      </w:r>
      <w:r>
        <w:rPr>
          <w:rFonts w:hint="eastAsia" w:ascii="仿宋" w:hAnsi="仿宋" w:eastAsia="仿宋" w:cs="仿宋"/>
          <w:sz w:val="32"/>
          <w:szCs w:val="32"/>
        </w:rPr>
        <w:t>《西安体育学院学术学位硕士研究生导师选聘与考核管理办法（修订）》和《西安体育学院体育硕士专业学位研究生指导教师选聘与考核办法（修订）》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文件要求执行。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在研究生部网站“培养信息”栏自行下载。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申报工作安排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在研究生部官网下载中心下载《新增导师申报表》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、《导师申报数据库》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，在填写导师申报表时，严格按照</w:t>
      </w:r>
      <w:r>
        <w:rPr>
          <w:rFonts w:hint="eastAsia" w:ascii="仿宋" w:hAnsi="仿宋" w:eastAsia="仿宋" w:cs="仿宋"/>
          <w:sz w:val="32"/>
          <w:szCs w:val="32"/>
        </w:rPr>
        <w:t>《西安体育学院硕士学位授权学科专业一览表》（附件1）中内容，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明确填写所报学科专业及研究方向。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提交《新增导师申报表》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、《导师申报数据库》、科研成果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支撑材料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（装订成册）的电子版纸质版各一份，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前提交研究生部办公室</w:t>
      </w:r>
      <w:r>
        <w:rPr>
          <w:rFonts w:hint="eastAsia" w:ascii="仿宋" w:hAnsi="仿宋" w:eastAsia="仿宋" w:cs="仿宋"/>
          <w:sz w:val="32"/>
          <w:szCs w:val="32"/>
        </w:rPr>
        <w:t>，逾期不再受理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三、注意事项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1.科研成果认定时间：2020年7月—2023年7月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（2020年7月以前立项、结项的科研成果均不计入成果认定）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2.上报材料格式要求：所有符合条件的科研成果材料及申报表纸质版合订成册；所有电子版发在一个文件夹，文件命名例：张三硕导申报材料；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电子版发送至以下邮箱534236067@qq.com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3.校外申报人身份要求：与我校是合作培养研究生协议单位在聘教授、国内外名师；协助我校开展一流学科、学位点建设，并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由学术团队、创新团队推荐并经学术委员会认定过的校外教授。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（校外导师需提交导师德育考核表，在研究生部网站下载中心下载）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4.申请者材料必须实事求是，弄虚作假、扰乱评选秩序者，取消申请资格3年。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所有聘任的研究生导师按期参加研究生部聘期考核（三年为一周期）。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联系人：关彬    联系电话：88409554</w:t>
      </w: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西安体育学院学位委员会办公室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附件1：</w:t>
      </w:r>
    </w:p>
    <w:p>
      <w:pPr>
        <w:spacing w:line="300" w:lineRule="auto"/>
        <w:jc w:val="center"/>
        <w:outlineLvl w:val="0"/>
        <w:rPr>
          <w:rFonts w:ascii="黑体" w:hAnsi="黑体" w:eastAsia="黑体"/>
          <w:sz w:val="32"/>
          <w:szCs w:val="32"/>
        </w:rPr>
      </w:pPr>
      <w:bookmarkStart w:id="0" w:name="_Toc6137"/>
      <w:bookmarkStart w:id="1" w:name="_Toc9121"/>
      <w:r>
        <w:rPr>
          <w:rFonts w:hint="eastAsia" w:ascii="黑体" w:hAnsi="黑体" w:eastAsia="黑体"/>
          <w:bCs/>
          <w:sz w:val="32"/>
          <w:szCs w:val="32"/>
        </w:rPr>
        <w:t>西安体育学院硕士学位授权学科专业一览表</w:t>
      </w:r>
      <w:bookmarkEnd w:id="0"/>
      <w:bookmarkEnd w:id="1"/>
    </w:p>
    <w:tbl>
      <w:tblPr>
        <w:tblStyle w:val="5"/>
        <w:tblW w:w="9096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9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b/>
                <w:kern w:val="0"/>
                <w:sz w:val="24"/>
              </w:rPr>
              <w:t>学术学位硕士研究生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学科代码、名称、学制</w:t>
            </w:r>
          </w:p>
        </w:tc>
        <w:tc>
          <w:tcPr>
            <w:tcW w:w="637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体育人文社会学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学校体育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体育新闻与传播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05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体育政策与法规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06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体育历史与文化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040302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运动人体科学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运动促进健康机制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运动机能监控评价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运动技术分析诊断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运动营养干预策略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05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运动风险评估指导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040303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体育教育训练学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02运动训练理论与实践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03体能训练理论与实践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4体育心理学应用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5动作技术测量分析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040304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民族传统体育学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武术套路教学与训练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武术散打教学与训练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武术文化研究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民族传统体育养生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0403Z1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体育管理学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体育经济与产业政策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体育赛事管理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hint="eastAsia" w:ascii="宋体" w:cs="Arial Unicode MS"/>
                <w:kern w:val="0"/>
                <w:sz w:val="24"/>
              </w:rPr>
              <w:t>05体育旅游管理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0403Z2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体育艺术学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操舞理论与实践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舞蹈理论与实践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体育舞蹈理论与实践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0403Z3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运动康复学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cs="Arial Unicode MS"/>
                <w:kern w:val="0"/>
                <w:sz w:val="24"/>
              </w:rPr>
              <w:t>0</w:t>
            </w:r>
            <w:r>
              <w:rPr>
                <w:rFonts w:ascii="宋体" w:hAnsi="宋体" w:cs="Arial Unicode MS"/>
                <w:kern w:val="0"/>
                <w:sz w:val="24"/>
              </w:rPr>
              <w:t>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运动损伤康复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慢性病康复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03老年病康复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04康复工程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5康复生物力学基础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040203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应用心理学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体育运动与青少年心理发展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体育运动与心理健康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健身锻炼的心理影响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040102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课程与教学论（全日制学制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体育课程与教学论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cs="Arial Unicode MS"/>
                <w:kern w:val="0"/>
                <w:sz w:val="24"/>
              </w:rPr>
              <w:t>0</w:t>
            </w:r>
            <w:r>
              <w:rPr>
                <w:rFonts w:ascii="宋体" w:hAnsi="宋体" w:cs="Arial Unicode MS"/>
                <w:kern w:val="0"/>
                <w:sz w:val="24"/>
              </w:rPr>
              <w:t>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特殊人群的体育教育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100216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运动医学</w:t>
            </w:r>
          </w:p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运动损伤防治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hint="eastAsia" w:ascii="宋体" w:hAnsi="宋体" w:cs="Arial Unicode MS"/>
                <w:kern w:val="0"/>
                <w:sz w:val="24"/>
              </w:rPr>
              <w:t>运动与健康促进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03运动与慢性病防治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04运动营养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hint="eastAsia" w:ascii="宋体" w:hAnsi="宋体" w:cs="Arial Unicode MS"/>
                <w:kern w:val="0"/>
                <w:sz w:val="24"/>
              </w:rPr>
              <w:t>05运动医务监督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Arial Unicode MS"/>
                <w:kern w:val="0"/>
                <w:sz w:val="24"/>
              </w:rPr>
            </w:pPr>
            <w:r>
              <w:rPr>
                <w:rFonts w:hint="eastAsia" w:ascii="宋体" w:eastAsia="宋体" w:cs="Arial Unicode MS"/>
                <w:kern w:val="0"/>
                <w:sz w:val="24"/>
              </w:rPr>
              <w:t>0452体育硕士</w:t>
            </w: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kern w:val="0"/>
                <w:sz w:val="24"/>
              </w:rPr>
            </w:pPr>
            <w:r>
              <w:rPr>
                <w:rFonts w:hint="eastAsia" w:ascii="宋体" w:hAnsi="宋体" w:eastAsia="宋体" w:cs="Arial Unicode MS"/>
                <w:kern w:val="0"/>
                <w:sz w:val="24"/>
              </w:rPr>
              <w:t>045201体育教学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kern w:val="0"/>
                <w:sz w:val="24"/>
              </w:rPr>
            </w:pPr>
            <w:r>
              <w:rPr>
                <w:rFonts w:hint="eastAsia" w:ascii="宋体" w:hAnsi="宋体" w:eastAsia="宋体" w:cs="Arial Unicode MS"/>
                <w:kern w:val="0"/>
                <w:sz w:val="24"/>
              </w:rPr>
              <w:t>045202运动训练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8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 Unicode MS"/>
                <w:kern w:val="0"/>
                <w:sz w:val="24"/>
              </w:rPr>
            </w:pPr>
            <w:r>
              <w:rPr>
                <w:rFonts w:hint="eastAsia" w:ascii="宋体" w:hAnsi="宋体" w:eastAsia="宋体" w:cs="Arial Unicode MS"/>
                <w:kern w:val="0"/>
                <w:sz w:val="24"/>
              </w:rPr>
              <w:t>045204社会体育指导</w:t>
            </w:r>
          </w:p>
        </w:tc>
      </w:tr>
    </w:tbl>
    <w:p/>
    <w:p>
      <w:pPr>
        <w:spacing w:line="360" w:lineRule="auto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附件2：</w:t>
      </w:r>
    </w:p>
    <w:p>
      <w:pPr>
        <w:ind w:firstLine="5783" w:firstLineChars="1800"/>
        <w:jc w:val="left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新增导师汇总表</w:t>
      </w:r>
    </w:p>
    <w:tbl>
      <w:tblPr>
        <w:tblStyle w:val="5"/>
        <w:tblpPr w:leftFromText="180" w:rightFromText="180" w:vertAnchor="text" w:horzAnchor="page" w:tblpX="2031" w:tblpY="318"/>
        <w:tblOverlap w:val="never"/>
        <w:tblW w:w="120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2640"/>
        <w:gridCol w:w="1875"/>
        <w:gridCol w:w="1815"/>
        <w:gridCol w:w="4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学科代码/名称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（参考附件1）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职称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研究方向（参考附件1）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FBBE5"/>
    <w:multiLevelType w:val="singleLevel"/>
    <w:tmpl w:val="133FBB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zNDcyNTdjNGE2YTEwNDcyMGUyYWQzNGM5ZjNjNmQifQ=="/>
  </w:docVars>
  <w:rsids>
    <w:rsidRoot w:val="006F2597"/>
    <w:rsid w:val="001D1AED"/>
    <w:rsid w:val="00336B6E"/>
    <w:rsid w:val="0038531C"/>
    <w:rsid w:val="003D26D3"/>
    <w:rsid w:val="00452FF9"/>
    <w:rsid w:val="0065349B"/>
    <w:rsid w:val="006F2597"/>
    <w:rsid w:val="00CF0408"/>
    <w:rsid w:val="00CF7534"/>
    <w:rsid w:val="00DC1B14"/>
    <w:rsid w:val="0181221C"/>
    <w:rsid w:val="01B45DAB"/>
    <w:rsid w:val="02683116"/>
    <w:rsid w:val="03166C68"/>
    <w:rsid w:val="03A60FB3"/>
    <w:rsid w:val="04651CD8"/>
    <w:rsid w:val="047D12E8"/>
    <w:rsid w:val="062D6B6E"/>
    <w:rsid w:val="063501DE"/>
    <w:rsid w:val="072D2F81"/>
    <w:rsid w:val="100F2337"/>
    <w:rsid w:val="10D67FA3"/>
    <w:rsid w:val="14C2003B"/>
    <w:rsid w:val="184F099E"/>
    <w:rsid w:val="1CDD310F"/>
    <w:rsid w:val="1D8B2BAC"/>
    <w:rsid w:val="21220270"/>
    <w:rsid w:val="25756AB0"/>
    <w:rsid w:val="27322E91"/>
    <w:rsid w:val="27C038FA"/>
    <w:rsid w:val="292F24BD"/>
    <w:rsid w:val="2D9B7D0E"/>
    <w:rsid w:val="310172DB"/>
    <w:rsid w:val="326F7606"/>
    <w:rsid w:val="37684AD9"/>
    <w:rsid w:val="37C62394"/>
    <w:rsid w:val="3A317A9F"/>
    <w:rsid w:val="3AD472F9"/>
    <w:rsid w:val="3B77534E"/>
    <w:rsid w:val="3DFA0057"/>
    <w:rsid w:val="3EA61E9E"/>
    <w:rsid w:val="40ED7D5F"/>
    <w:rsid w:val="412D2C25"/>
    <w:rsid w:val="43D84257"/>
    <w:rsid w:val="43E47CA9"/>
    <w:rsid w:val="45506467"/>
    <w:rsid w:val="46B803DD"/>
    <w:rsid w:val="46C87891"/>
    <w:rsid w:val="4998097C"/>
    <w:rsid w:val="4B622922"/>
    <w:rsid w:val="4DA61540"/>
    <w:rsid w:val="4FCF4413"/>
    <w:rsid w:val="4FE44E7C"/>
    <w:rsid w:val="50484930"/>
    <w:rsid w:val="53571855"/>
    <w:rsid w:val="571D056B"/>
    <w:rsid w:val="58916BB8"/>
    <w:rsid w:val="61097545"/>
    <w:rsid w:val="63AF6059"/>
    <w:rsid w:val="64952777"/>
    <w:rsid w:val="6BCF73BF"/>
    <w:rsid w:val="72622D4E"/>
    <w:rsid w:val="72FA0A90"/>
    <w:rsid w:val="76C9067C"/>
    <w:rsid w:val="789727BD"/>
    <w:rsid w:val="79AC20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1315</Words>
  <Characters>1490</Characters>
  <Lines>13</Lines>
  <Paragraphs>3</Paragraphs>
  <TotalTime>2</TotalTime>
  <ScaleCrop>false</ScaleCrop>
  <LinksUpToDate>false</LinksUpToDate>
  <CharactersWithSpaces>1517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2023-09-25T01:58:33Z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594D4116855D4657A459731C0068F3E8</vt:lpwstr>
  </property>
</Properties>
</file>