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4A" w:rsidRDefault="00353B4A" w:rsidP="00353B4A">
      <w:pPr>
        <w:snapToGrid w:val="0"/>
        <w:spacing w:line="288" w:lineRule="auto"/>
        <w:jc w:val="center"/>
        <w:rPr>
          <w:rFonts w:ascii="方正小标宋简体" w:eastAsia="方正小标宋简体"/>
          <w:color w:val="000000" w:themeColor="text1"/>
          <w:sz w:val="44"/>
          <w:szCs w:val="44"/>
        </w:rPr>
      </w:pPr>
      <w:r w:rsidRPr="00680AB0">
        <w:rPr>
          <w:rFonts w:ascii="方正小标宋简体" w:eastAsia="方正小标宋简体" w:hint="eastAsia"/>
          <w:color w:val="000000" w:themeColor="text1"/>
          <w:sz w:val="44"/>
          <w:szCs w:val="44"/>
        </w:rPr>
        <w:t>西安体育学院关于20</w:t>
      </w:r>
      <w:r>
        <w:rPr>
          <w:rFonts w:ascii="方正小标宋简体" w:eastAsia="方正小标宋简体" w:hint="eastAsia"/>
          <w:color w:val="000000" w:themeColor="text1"/>
          <w:sz w:val="44"/>
          <w:szCs w:val="44"/>
        </w:rPr>
        <w:t>2</w:t>
      </w:r>
      <w:r w:rsidR="00027BDE">
        <w:rPr>
          <w:rFonts w:ascii="方正小标宋简体" w:eastAsia="方正小标宋简体" w:hint="eastAsia"/>
          <w:color w:val="000000" w:themeColor="text1"/>
          <w:sz w:val="44"/>
          <w:szCs w:val="44"/>
        </w:rPr>
        <w:t>1</w:t>
      </w:r>
      <w:r w:rsidRPr="00680AB0">
        <w:rPr>
          <w:rFonts w:ascii="方正小标宋简体" w:eastAsia="方正小标宋简体" w:hint="eastAsia"/>
          <w:color w:val="000000" w:themeColor="text1"/>
          <w:sz w:val="44"/>
          <w:szCs w:val="44"/>
        </w:rPr>
        <w:t>年</w:t>
      </w:r>
      <w:r w:rsidR="00027BDE">
        <w:rPr>
          <w:rFonts w:ascii="方正小标宋简体" w:eastAsia="方正小标宋简体" w:hint="eastAsia"/>
          <w:color w:val="000000" w:themeColor="text1"/>
          <w:sz w:val="44"/>
          <w:szCs w:val="44"/>
        </w:rPr>
        <w:t>教师</w:t>
      </w:r>
      <w:r>
        <w:rPr>
          <w:rFonts w:ascii="方正小标宋简体" w:eastAsia="方正小标宋简体" w:hint="eastAsia"/>
          <w:color w:val="000000" w:themeColor="text1"/>
          <w:sz w:val="44"/>
          <w:szCs w:val="44"/>
        </w:rPr>
        <w:t>系列</w:t>
      </w:r>
    </w:p>
    <w:p w:rsidR="00353B4A" w:rsidRPr="00680AB0" w:rsidRDefault="00353B4A" w:rsidP="00353B4A">
      <w:pPr>
        <w:snapToGrid w:val="0"/>
        <w:spacing w:line="288" w:lineRule="auto"/>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职称评审</w:t>
      </w:r>
      <w:r w:rsidRPr="00680AB0">
        <w:rPr>
          <w:rFonts w:ascii="方正小标宋简体" w:eastAsia="方正小标宋简体" w:hint="eastAsia"/>
          <w:color w:val="000000" w:themeColor="text1"/>
          <w:sz w:val="44"/>
          <w:szCs w:val="44"/>
        </w:rPr>
        <w:t>工作的</w:t>
      </w:r>
      <w:r>
        <w:rPr>
          <w:rFonts w:ascii="方正小标宋简体" w:eastAsia="方正小标宋简体" w:hint="eastAsia"/>
          <w:color w:val="000000" w:themeColor="text1"/>
          <w:sz w:val="44"/>
          <w:szCs w:val="44"/>
        </w:rPr>
        <w:t>通知</w:t>
      </w:r>
    </w:p>
    <w:p w:rsidR="00353B4A" w:rsidRPr="0037139B" w:rsidRDefault="00353B4A" w:rsidP="00353B4A">
      <w:pPr>
        <w:snapToGrid w:val="0"/>
        <w:spacing w:line="338" w:lineRule="auto"/>
        <w:rPr>
          <w:rFonts w:ascii="仿宋_GB2312" w:eastAsia="仿宋_GB2312"/>
          <w:b/>
          <w:color w:val="000000" w:themeColor="text1"/>
          <w:sz w:val="32"/>
          <w:szCs w:val="32"/>
        </w:rPr>
      </w:pPr>
    </w:p>
    <w:p w:rsidR="00353B4A" w:rsidRPr="00703F6A" w:rsidRDefault="00353B4A" w:rsidP="00353B4A">
      <w:pPr>
        <w:snapToGrid w:val="0"/>
        <w:spacing w:line="338" w:lineRule="auto"/>
        <w:rPr>
          <w:rFonts w:ascii="仿宋_GB2312" w:eastAsia="仿宋_GB2312"/>
          <w:sz w:val="32"/>
          <w:szCs w:val="32"/>
        </w:rPr>
      </w:pPr>
      <w:r w:rsidRPr="00703F6A">
        <w:rPr>
          <w:rFonts w:ascii="仿宋_GB2312" w:eastAsia="仿宋_GB2312" w:hint="eastAsia"/>
          <w:color w:val="000000" w:themeColor="text1"/>
          <w:sz w:val="32"/>
          <w:szCs w:val="32"/>
        </w:rPr>
        <w:t>各</w:t>
      </w:r>
      <w:r>
        <w:rPr>
          <w:rFonts w:ascii="仿宋_GB2312" w:eastAsia="仿宋_GB2312" w:hint="eastAsia"/>
          <w:color w:val="000000" w:themeColor="text1"/>
          <w:sz w:val="32"/>
          <w:szCs w:val="32"/>
        </w:rPr>
        <w:t>相关职能部门、二级学院</w:t>
      </w:r>
      <w:r w:rsidRPr="00703F6A">
        <w:rPr>
          <w:rFonts w:ascii="仿宋_GB2312" w:eastAsia="仿宋_GB2312" w:hint="eastAsia"/>
          <w:color w:val="000000" w:themeColor="text1"/>
          <w:sz w:val="32"/>
          <w:szCs w:val="32"/>
        </w:rPr>
        <w:t>：</w:t>
      </w:r>
    </w:p>
    <w:p w:rsidR="00FE2061" w:rsidRDefault="00274DD4" w:rsidP="00274DD4">
      <w:pPr>
        <w:snapToGrid w:val="0"/>
        <w:spacing w:line="338" w:lineRule="auto"/>
        <w:ind w:firstLineChars="200" w:firstLine="640"/>
        <w:rPr>
          <w:rFonts w:ascii="仿宋_GB2312" w:eastAsia="仿宋_GB2312"/>
          <w:sz w:val="32"/>
          <w:szCs w:val="32"/>
        </w:rPr>
      </w:pPr>
      <w:r w:rsidRPr="00703F6A">
        <w:rPr>
          <w:rFonts w:ascii="仿宋_GB2312" w:eastAsia="仿宋_GB2312" w:hint="eastAsia"/>
          <w:sz w:val="32"/>
          <w:szCs w:val="32"/>
        </w:rPr>
        <w:t>根据</w:t>
      </w:r>
      <w:r w:rsidR="00027BDE">
        <w:rPr>
          <w:rFonts w:ascii="仿宋_GB2312" w:eastAsia="仿宋_GB2312" w:hint="eastAsia"/>
          <w:sz w:val="32"/>
          <w:szCs w:val="32"/>
        </w:rPr>
        <w:t>陕西省人力资源和社会保障厅、陕西省教育厅</w:t>
      </w:r>
      <w:r>
        <w:rPr>
          <w:rFonts w:ascii="仿宋_GB2312" w:eastAsia="仿宋_GB2312" w:hint="eastAsia"/>
          <w:sz w:val="32"/>
          <w:szCs w:val="32"/>
        </w:rPr>
        <w:t>《关于开展202</w:t>
      </w:r>
      <w:r w:rsidR="00027BDE">
        <w:rPr>
          <w:rFonts w:ascii="仿宋_GB2312" w:eastAsia="仿宋_GB2312" w:hint="eastAsia"/>
          <w:sz w:val="32"/>
          <w:szCs w:val="32"/>
        </w:rPr>
        <w:t>1</w:t>
      </w:r>
      <w:r>
        <w:rPr>
          <w:rFonts w:ascii="仿宋_GB2312" w:eastAsia="仿宋_GB2312" w:hint="eastAsia"/>
          <w:sz w:val="32"/>
          <w:szCs w:val="32"/>
        </w:rPr>
        <w:t>年全省教育系统相关系列职称评审工作的通知》（陕</w:t>
      </w:r>
      <w:proofErr w:type="gramStart"/>
      <w:r>
        <w:rPr>
          <w:rFonts w:ascii="仿宋_GB2312" w:eastAsia="仿宋_GB2312" w:hint="eastAsia"/>
          <w:sz w:val="32"/>
          <w:szCs w:val="32"/>
        </w:rPr>
        <w:t>人社函</w:t>
      </w:r>
      <w:proofErr w:type="gramEnd"/>
      <w:r>
        <w:rPr>
          <w:rFonts w:ascii="仿宋_GB2312" w:eastAsia="仿宋_GB2312" w:hint="eastAsia"/>
          <w:sz w:val="32"/>
          <w:szCs w:val="32"/>
        </w:rPr>
        <w:t>[202</w:t>
      </w:r>
      <w:r w:rsidR="00027BDE">
        <w:rPr>
          <w:rFonts w:ascii="仿宋_GB2312" w:eastAsia="仿宋_GB2312" w:hint="eastAsia"/>
          <w:sz w:val="32"/>
          <w:szCs w:val="32"/>
        </w:rPr>
        <w:t>1</w:t>
      </w:r>
      <w:r>
        <w:rPr>
          <w:rFonts w:ascii="仿宋_GB2312" w:eastAsia="仿宋_GB2312" w:hint="eastAsia"/>
          <w:sz w:val="32"/>
          <w:szCs w:val="32"/>
        </w:rPr>
        <w:t>] 4</w:t>
      </w:r>
      <w:r w:rsidR="00027BDE">
        <w:rPr>
          <w:rFonts w:ascii="仿宋_GB2312" w:eastAsia="仿宋_GB2312" w:hint="eastAsia"/>
          <w:sz w:val="32"/>
          <w:szCs w:val="32"/>
        </w:rPr>
        <w:t>85</w:t>
      </w:r>
      <w:r>
        <w:rPr>
          <w:rFonts w:ascii="仿宋_GB2312" w:eastAsia="仿宋_GB2312" w:hint="eastAsia"/>
          <w:sz w:val="32"/>
          <w:szCs w:val="32"/>
        </w:rPr>
        <w:t>号）和《西安体育学院专业技术人才职称评审工作实施办法（试行）》</w:t>
      </w:r>
      <w:r w:rsidR="00FE2061">
        <w:rPr>
          <w:rFonts w:ascii="仿宋_GB2312" w:eastAsia="仿宋_GB2312" w:hint="eastAsia"/>
          <w:sz w:val="32"/>
          <w:szCs w:val="32"/>
        </w:rPr>
        <w:t>等</w:t>
      </w:r>
      <w:r>
        <w:rPr>
          <w:rFonts w:ascii="仿宋_GB2312" w:eastAsia="仿宋_GB2312" w:hint="eastAsia"/>
          <w:sz w:val="32"/>
          <w:szCs w:val="32"/>
        </w:rPr>
        <w:t>文件精神</w:t>
      </w:r>
      <w:r w:rsidRPr="00703F6A">
        <w:rPr>
          <w:rFonts w:ascii="仿宋_GB2312" w:eastAsia="仿宋_GB2312" w:hint="eastAsia"/>
          <w:sz w:val="32"/>
          <w:szCs w:val="32"/>
        </w:rPr>
        <w:t>，</w:t>
      </w:r>
      <w:r w:rsidR="00FE2061">
        <w:rPr>
          <w:rFonts w:ascii="仿宋_GB2312" w:eastAsia="仿宋_GB2312" w:hint="eastAsia"/>
          <w:sz w:val="32"/>
          <w:szCs w:val="32"/>
        </w:rPr>
        <w:t>学校启动2021年度职称评审工作。2021年实施方案及相关工作安排下发，请各部门遵照执行。</w:t>
      </w:r>
    </w:p>
    <w:p w:rsidR="00FE2061" w:rsidRDefault="00FE2061" w:rsidP="00274DD4">
      <w:pPr>
        <w:snapToGrid w:val="0"/>
        <w:spacing w:line="338" w:lineRule="auto"/>
        <w:ind w:firstLineChars="200" w:firstLine="640"/>
        <w:rPr>
          <w:rFonts w:ascii="仿宋_GB2312" w:eastAsia="仿宋_GB2312"/>
          <w:sz w:val="32"/>
          <w:szCs w:val="32"/>
        </w:rPr>
      </w:pPr>
      <w:proofErr w:type="gramStart"/>
      <w:r>
        <w:rPr>
          <w:rFonts w:ascii="仿宋_GB2312" w:eastAsia="仿宋_GB2312" w:hint="eastAsia"/>
          <w:sz w:val="32"/>
          <w:szCs w:val="32"/>
        </w:rPr>
        <w:t>附实施</w:t>
      </w:r>
      <w:proofErr w:type="gramEnd"/>
      <w:r>
        <w:rPr>
          <w:rFonts w:ascii="仿宋_GB2312" w:eastAsia="仿宋_GB2312" w:hint="eastAsia"/>
          <w:sz w:val="32"/>
          <w:szCs w:val="32"/>
        </w:rPr>
        <w:t>方案。</w:t>
      </w:r>
    </w:p>
    <w:p w:rsidR="00FE2061" w:rsidRDefault="00FE2061" w:rsidP="00274DD4">
      <w:pPr>
        <w:snapToGrid w:val="0"/>
        <w:spacing w:line="338" w:lineRule="auto"/>
        <w:ind w:firstLineChars="200" w:firstLine="640"/>
        <w:rPr>
          <w:rFonts w:ascii="仿宋_GB2312" w:eastAsia="仿宋_GB2312"/>
          <w:sz w:val="32"/>
          <w:szCs w:val="32"/>
        </w:rPr>
      </w:pPr>
    </w:p>
    <w:p w:rsidR="00FE2061" w:rsidRDefault="00FE2061" w:rsidP="00274DD4">
      <w:pPr>
        <w:snapToGrid w:val="0"/>
        <w:spacing w:line="338" w:lineRule="auto"/>
        <w:ind w:firstLineChars="200" w:firstLine="640"/>
        <w:rPr>
          <w:rFonts w:ascii="仿宋_GB2312" w:eastAsia="仿宋_GB2312"/>
          <w:sz w:val="32"/>
          <w:szCs w:val="32"/>
        </w:rPr>
      </w:pPr>
    </w:p>
    <w:p w:rsidR="00FE2061" w:rsidRDefault="00FE2061" w:rsidP="00274DD4">
      <w:pPr>
        <w:snapToGrid w:val="0"/>
        <w:spacing w:line="338" w:lineRule="auto"/>
        <w:ind w:firstLineChars="200" w:firstLine="640"/>
        <w:rPr>
          <w:rFonts w:ascii="仿宋_GB2312" w:eastAsia="仿宋_GB2312"/>
          <w:sz w:val="32"/>
          <w:szCs w:val="32"/>
        </w:rPr>
      </w:pPr>
      <w:r>
        <w:rPr>
          <w:rFonts w:ascii="仿宋_GB2312" w:eastAsia="仿宋_GB2312" w:hint="eastAsia"/>
          <w:sz w:val="32"/>
          <w:szCs w:val="32"/>
        </w:rPr>
        <w:t xml:space="preserve">                                        人事处</w:t>
      </w:r>
    </w:p>
    <w:p w:rsidR="00FE2061" w:rsidRDefault="00FE2061" w:rsidP="00274DD4">
      <w:pPr>
        <w:snapToGrid w:val="0"/>
        <w:spacing w:line="338" w:lineRule="auto"/>
        <w:ind w:firstLineChars="200" w:firstLine="640"/>
        <w:rPr>
          <w:rFonts w:ascii="仿宋_GB2312" w:eastAsia="仿宋_GB2312"/>
          <w:sz w:val="32"/>
          <w:szCs w:val="32"/>
        </w:rPr>
      </w:pPr>
      <w:r>
        <w:rPr>
          <w:rFonts w:ascii="仿宋_GB2312" w:eastAsia="仿宋_GB2312" w:hint="eastAsia"/>
          <w:sz w:val="32"/>
          <w:szCs w:val="32"/>
        </w:rPr>
        <w:t xml:space="preserve">                               2021年11月24日</w:t>
      </w:r>
    </w:p>
    <w:p w:rsidR="00FE2061" w:rsidRDefault="00FE2061" w:rsidP="00274DD4">
      <w:pPr>
        <w:snapToGrid w:val="0"/>
        <w:spacing w:line="338" w:lineRule="auto"/>
        <w:ind w:firstLineChars="200" w:firstLine="640"/>
        <w:rPr>
          <w:rFonts w:ascii="仿宋_GB2312" w:eastAsia="仿宋_GB2312"/>
          <w:sz w:val="32"/>
          <w:szCs w:val="32"/>
        </w:rPr>
      </w:pPr>
    </w:p>
    <w:p w:rsidR="00FE2061" w:rsidRDefault="00FE2061" w:rsidP="00FE2061">
      <w:pPr>
        <w:snapToGrid w:val="0"/>
        <w:spacing w:line="338" w:lineRule="auto"/>
        <w:ind w:firstLineChars="200" w:firstLine="880"/>
        <w:jc w:val="center"/>
        <w:rPr>
          <w:rFonts w:ascii="方正小标宋简体" w:eastAsia="方正小标宋简体"/>
          <w:sz w:val="44"/>
          <w:szCs w:val="44"/>
        </w:rPr>
      </w:pPr>
    </w:p>
    <w:p w:rsidR="00FE2061" w:rsidRDefault="00FE2061" w:rsidP="00FE2061">
      <w:pPr>
        <w:snapToGrid w:val="0"/>
        <w:spacing w:line="338" w:lineRule="auto"/>
        <w:ind w:firstLineChars="200" w:firstLine="880"/>
        <w:jc w:val="center"/>
        <w:rPr>
          <w:rFonts w:ascii="方正小标宋简体" w:eastAsia="方正小标宋简体"/>
          <w:sz w:val="44"/>
          <w:szCs w:val="44"/>
        </w:rPr>
      </w:pPr>
    </w:p>
    <w:p w:rsidR="00FE2061" w:rsidRDefault="00FE2061" w:rsidP="00FE2061">
      <w:pPr>
        <w:snapToGrid w:val="0"/>
        <w:spacing w:line="338" w:lineRule="auto"/>
        <w:ind w:firstLineChars="200" w:firstLine="880"/>
        <w:jc w:val="center"/>
        <w:rPr>
          <w:rFonts w:ascii="方正小标宋简体" w:eastAsia="方正小标宋简体"/>
          <w:sz w:val="44"/>
          <w:szCs w:val="44"/>
        </w:rPr>
      </w:pPr>
    </w:p>
    <w:p w:rsidR="00FE2061" w:rsidRDefault="00FE2061" w:rsidP="00FE2061">
      <w:pPr>
        <w:snapToGrid w:val="0"/>
        <w:spacing w:line="338" w:lineRule="auto"/>
        <w:ind w:firstLineChars="200" w:firstLine="880"/>
        <w:jc w:val="center"/>
        <w:rPr>
          <w:rFonts w:ascii="方正小标宋简体" w:eastAsia="方正小标宋简体"/>
          <w:sz w:val="44"/>
          <w:szCs w:val="44"/>
        </w:rPr>
      </w:pPr>
    </w:p>
    <w:p w:rsidR="009B0D18" w:rsidRDefault="009B0D18" w:rsidP="009B0D18">
      <w:pPr>
        <w:snapToGrid w:val="0"/>
        <w:spacing w:line="338" w:lineRule="auto"/>
        <w:ind w:firstLineChars="200" w:firstLine="880"/>
        <w:jc w:val="center"/>
        <w:rPr>
          <w:rFonts w:ascii="方正小标宋简体" w:eastAsia="方正小标宋简体"/>
          <w:sz w:val="44"/>
          <w:szCs w:val="44"/>
        </w:rPr>
      </w:pPr>
      <w:r w:rsidRPr="00FE2061">
        <w:rPr>
          <w:rFonts w:ascii="方正小标宋简体" w:eastAsia="方正小标宋简体" w:hint="eastAsia"/>
          <w:sz w:val="44"/>
          <w:szCs w:val="44"/>
        </w:rPr>
        <w:lastRenderedPageBreak/>
        <w:t>西安体育学院2021年教师系列</w:t>
      </w:r>
    </w:p>
    <w:p w:rsidR="009B0D18" w:rsidRPr="00FE2061" w:rsidRDefault="009B0D18" w:rsidP="009B0D18">
      <w:pPr>
        <w:snapToGrid w:val="0"/>
        <w:spacing w:line="338" w:lineRule="auto"/>
        <w:ind w:firstLineChars="200" w:firstLine="880"/>
        <w:jc w:val="center"/>
        <w:rPr>
          <w:rFonts w:ascii="方正小标宋简体" w:eastAsia="方正小标宋简体"/>
          <w:sz w:val="44"/>
          <w:szCs w:val="44"/>
        </w:rPr>
      </w:pPr>
      <w:r w:rsidRPr="00FE2061">
        <w:rPr>
          <w:rFonts w:ascii="方正小标宋简体" w:eastAsia="方正小标宋简体" w:hint="eastAsia"/>
          <w:sz w:val="44"/>
          <w:szCs w:val="44"/>
        </w:rPr>
        <w:t>评审实施方案</w:t>
      </w:r>
    </w:p>
    <w:p w:rsidR="009B0D18" w:rsidRPr="00E766D1" w:rsidRDefault="009B0D18" w:rsidP="009B0D18">
      <w:pPr>
        <w:snapToGrid w:val="0"/>
        <w:spacing w:line="338" w:lineRule="auto"/>
        <w:ind w:firstLineChars="200" w:firstLine="640"/>
        <w:rPr>
          <w:rFonts w:ascii="黑体" w:eastAsia="黑体" w:hAnsi="黑体"/>
          <w:sz w:val="32"/>
          <w:szCs w:val="32"/>
        </w:rPr>
      </w:pPr>
      <w:r w:rsidRPr="00E766D1">
        <w:rPr>
          <w:rFonts w:ascii="黑体" w:eastAsia="黑体" w:hAnsi="黑体" w:hint="eastAsia"/>
          <w:sz w:val="32"/>
          <w:szCs w:val="32"/>
        </w:rPr>
        <w:t xml:space="preserve">一、评审范围 </w:t>
      </w:r>
    </w:p>
    <w:p w:rsidR="009B0D18" w:rsidRDefault="009B0D18" w:rsidP="009B0D18">
      <w:pPr>
        <w:snapToGrid w:val="0"/>
        <w:spacing w:line="338" w:lineRule="auto"/>
        <w:ind w:firstLineChars="200" w:firstLine="640"/>
        <w:rPr>
          <w:rFonts w:ascii="仿宋_GB2312" w:eastAsia="仿宋_GB2312" w:hAnsiTheme="minorEastAsia"/>
          <w:sz w:val="32"/>
          <w:szCs w:val="32"/>
        </w:rPr>
      </w:pPr>
      <w:r w:rsidRPr="00D51F23">
        <w:rPr>
          <w:rFonts w:ascii="仿宋_GB2312" w:eastAsia="仿宋_GB2312" w:hAnsiTheme="minorEastAsia" w:hint="eastAsia"/>
          <w:sz w:val="32"/>
          <w:szCs w:val="32"/>
        </w:rPr>
        <w:t>截至20</w:t>
      </w:r>
      <w:r>
        <w:rPr>
          <w:rFonts w:ascii="仿宋_GB2312" w:eastAsia="仿宋_GB2312" w:hAnsiTheme="minorEastAsia" w:hint="eastAsia"/>
          <w:sz w:val="32"/>
          <w:szCs w:val="32"/>
        </w:rPr>
        <w:t>21</w:t>
      </w:r>
      <w:r w:rsidRPr="00D51F23">
        <w:rPr>
          <w:rFonts w:ascii="仿宋_GB2312" w:eastAsia="仿宋_GB2312" w:hAnsiTheme="minorEastAsia" w:hint="eastAsia"/>
          <w:sz w:val="32"/>
          <w:szCs w:val="32"/>
        </w:rPr>
        <w:t>年12月31日未到达法定退休年龄，具备</w:t>
      </w:r>
      <w:r>
        <w:rPr>
          <w:rFonts w:ascii="仿宋_GB2312" w:eastAsia="仿宋_GB2312" w:hAnsiTheme="minorEastAsia" w:hint="eastAsia"/>
          <w:sz w:val="32"/>
          <w:szCs w:val="32"/>
        </w:rPr>
        <w:t>教师</w:t>
      </w:r>
      <w:r w:rsidRPr="00D51F23">
        <w:rPr>
          <w:rFonts w:ascii="仿宋_GB2312" w:eastAsia="仿宋_GB2312" w:hAnsiTheme="minorEastAsia" w:hint="eastAsia"/>
          <w:sz w:val="32"/>
          <w:szCs w:val="32"/>
        </w:rPr>
        <w:t>系列</w:t>
      </w:r>
      <w:r>
        <w:rPr>
          <w:rFonts w:ascii="仿宋_GB2312" w:eastAsia="仿宋_GB2312" w:hAnsiTheme="minorEastAsia" w:hint="eastAsia"/>
          <w:sz w:val="32"/>
          <w:szCs w:val="32"/>
        </w:rPr>
        <w:t>相应</w:t>
      </w:r>
      <w:r w:rsidRPr="00D51F23">
        <w:rPr>
          <w:rFonts w:ascii="仿宋_GB2312" w:eastAsia="仿宋_GB2312" w:hAnsiTheme="minorEastAsia" w:hint="eastAsia"/>
          <w:sz w:val="32"/>
          <w:szCs w:val="32"/>
        </w:rPr>
        <w:t>职称晋升条件（任现职年限计算至20</w:t>
      </w:r>
      <w:r>
        <w:rPr>
          <w:rFonts w:ascii="仿宋_GB2312" w:eastAsia="仿宋_GB2312" w:hAnsiTheme="minorEastAsia" w:hint="eastAsia"/>
          <w:sz w:val="32"/>
          <w:szCs w:val="32"/>
        </w:rPr>
        <w:t>21</w:t>
      </w:r>
      <w:r w:rsidRPr="00D51F23">
        <w:rPr>
          <w:rFonts w:ascii="仿宋_GB2312" w:eastAsia="仿宋_GB2312" w:hAnsiTheme="minorEastAsia" w:hint="eastAsia"/>
          <w:sz w:val="32"/>
          <w:szCs w:val="32"/>
        </w:rPr>
        <w:t>年12月31日</w:t>
      </w:r>
      <w:r>
        <w:rPr>
          <w:rFonts w:ascii="仿宋_GB2312" w:eastAsia="仿宋_GB2312" w:hAnsiTheme="minorEastAsia" w:hint="eastAsia"/>
          <w:sz w:val="32"/>
          <w:szCs w:val="32"/>
        </w:rPr>
        <w:t>；</w:t>
      </w:r>
      <w:r w:rsidRPr="00D51F23">
        <w:rPr>
          <w:rFonts w:ascii="仿宋_GB2312" w:eastAsia="仿宋_GB2312" w:hAnsiTheme="minorEastAsia" w:hint="eastAsia"/>
          <w:sz w:val="32"/>
          <w:szCs w:val="32"/>
        </w:rPr>
        <w:t>各</w:t>
      </w:r>
      <w:proofErr w:type="gramStart"/>
      <w:r w:rsidRPr="00D51F23">
        <w:rPr>
          <w:rFonts w:ascii="仿宋_GB2312" w:eastAsia="仿宋_GB2312" w:hAnsiTheme="minorEastAsia" w:hint="eastAsia"/>
          <w:sz w:val="32"/>
          <w:szCs w:val="32"/>
        </w:rPr>
        <w:t>类业绩</w:t>
      </w:r>
      <w:proofErr w:type="gramEnd"/>
      <w:r w:rsidRPr="00D51F23">
        <w:rPr>
          <w:rFonts w:ascii="仿宋_GB2312" w:eastAsia="仿宋_GB2312" w:hAnsiTheme="minorEastAsia" w:hint="eastAsia"/>
          <w:sz w:val="32"/>
          <w:szCs w:val="32"/>
        </w:rPr>
        <w:t>成果及对应支撑材料为任现职以来至20</w:t>
      </w:r>
      <w:r>
        <w:rPr>
          <w:rFonts w:ascii="仿宋_GB2312" w:eastAsia="仿宋_GB2312" w:hAnsiTheme="minorEastAsia" w:hint="eastAsia"/>
          <w:sz w:val="32"/>
          <w:szCs w:val="32"/>
        </w:rPr>
        <w:t>21</w:t>
      </w:r>
      <w:r w:rsidRPr="00D51F23">
        <w:rPr>
          <w:rFonts w:ascii="仿宋_GB2312" w:eastAsia="仿宋_GB2312" w:hAnsiTheme="minorEastAsia" w:hint="eastAsia"/>
          <w:sz w:val="32"/>
          <w:szCs w:val="32"/>
        </w:rPr>
        <w:t>年1</w:t>
      </w:r>
      <w:r>
        <w:rPr>
          <w:rFonts w:ascii="仿宋_GB2312" w:eastAsia="仿宋_GB2312" w:hAnsiTheme="minorEastAsia" w:hint="eastAsia"/>
          <w:sz w:val="32"/>
          <w:szCs w:val="32"/>
        </w:rPr>
        <w:t>2</w:t>
      </w:r>
      <w:r w:rsidRPr="00D51F23">
        <w:rPr>
          <w:rFonts w:ascii="仿宋_GB2312" w:eastAsia="仿宋_GB2312" w:hAnsiTheme="minorEastAsia" w:hint="eastAsia"/>
          <w:sz w:val="32"/>
          <w:szCs w:val="32"/>
        </w:rPr>
        <w:t>月31日间取得）</w:t>
      </w:r>
      <w:r>
        <w:rPr>
          <w:rFonts w:ascii="仿宋_GB2312" w:eastAsia="仿宋_GB2312" w:hAnsiTheme="minorEastAsia" w:hint="eastAsia"/>
          <w:sz w:val="32"/>
          <w:szCs w:val="32"/>
        </w:rPr>
        <w:t>，</w:t>
      </w:r>
      <w:r w:rsidRPr="00D51F23">
        <w:rPr>
          <w:rFonts w:ascii="仿宋_GB2312" w:eastAsia="仿宋_GB2312" w:hAnsiTheme="minorEastAsia" w:hint="eastAsia"/>
          <w:sz w:val="32"/>
          <w:szCs w:val="32"/>
        </w:rPr>
        <w:t>拟晋升职称的在岗在职专业技术人员</w:t>
      </w:r>
      <w:r>
        <w:rPr>
          <w:rFonts w:ascii="仿宋_GB2312" w:eastAsia="仿宋_GB2312" w:hAnsiTheme="minorEastAsia" w:hint="eastAsia"/>
          <w:sz w:val="32"/>
          <w:szCs w:val="32"/>
        </w:rPr>
        <w:t>。</w:t>
      </w:r>
    </w:p>
    <w:p w:rsidR="009B0D18" w:rsidRPr="00E766D1" w:rsidRDefault="009B0D18" w:rsidP="009B0D18">
      <w:pPr>
        <w:snapToGrid w:val="0"/>
        <w:spacing w:line="338" w:lineRule="auto"/>
        <w:ind w:firstLineChars="200" w:firstLine="640"/>
        <w:rPr>
          <w:rFonts w:ascii="黑体" w:eastAsia="黑体" w:hAnsi="黑体"/>
          <w:sz w:val="32"/>
          <w:szCs w:val="32"/>
        </w:rPr>
      </w:pPr>
      <w:r>
        <w:rPr>
          <w:rFonts w:ascii="黑体" w:eastAsia="黑体" w:hAnsi="黑体" w:hint="eastAsia"/>
          <w:sz w:val="32"/>
          <w:szCs w:val="32"/>
        </w:rPr>
        <w:t>二、</w:t>
      </w:r>
      <w:r w:rsidRPr="00E766D1">
        <w:rPr>
          <w:rFonts w:ascii="黑体" w:eastAsia="黑体" w:hAnsi="黑体" w:hint="eastAsia"/>
          <w:sz w:val="32"/>
          <w:szCs w:val="32"/>
        </w:rPr>
        <w:t>申报条件</w:t>
      </w:r>
    </w:p>
    <w:p w:rsidR="009B0D18" w:rsidRDefault="009B0D18" w:rsidP="009B0D18">
      <w:pPr>
        <w:snapToGrid w:val="0"/>
        <w:spacing w:line="338" w:lineRule="auto"/>
        <w:ind w:firstLineChars="200" w:firstLine="640"/>
        <w:rPr>
          <w:rFonts w:ascii="仿宋_GB2312" w:eastAsia="仿宋_GB2312"/>
          <w:sz w:val="32"/>
          <w:szCs w:val="32"/>
        </w:rPr>
      </w:pPr>
      <w:r>
        <w:rPr>
          <w:rFonts w:ascii="仿宋_GB2312" w:eastAsia="仿宋_GB2312" w:hint="eastAsia"/>
          <w:sz w:val="32"/>
          <w:szCs w:val="32"/>
        </w:rPr>
        <w:t>（一）基本条件</w:t>
      </w:r>
    </w:p>
    <w:p w:rsidR="009B0D18" w:rsidRDefault="009B0D18" w:rsidP="009B0D18">
      <w:pPr>
        <w:snapToGrid w:val="0"/>
        <w:spacing w:line="338" w:lineRule="auto"/>
        <w:ind w:firstLineChars="200" w:firstLine="640"/>
        <w:rPr>
          <w:rFonts w:ascii="仿宋_GB2312" w:eastAsia="仿宋_GB2312"/>
          <w:sz w:val="32"/>
          <w:szCs w:val="32"/>
        </w:rPr>
      </w:pPr>
      <w:r>
        <w:rPr>
          <w:rFonts w:ascii="仿宋_GB2312" w:eastAsia="仿宋_GB2312" w:hint="eastAsia"/>
          <w:sz w:val="32"/>
          <w:szCs w:val="32"/>
        </w:rPr>
        <w:t>1.遵守宪法和法律，热爱本职工作，具有良好的思想政治和职业操守。申报人员近5年个人年度考核为合格以上等次。</w:t>
      </w:r>
    </w:p>
    <w:p w:rsidR="009B0D18" w:rsidRDefault="009B0D18" w:rsidP="009B0D18">
      <w:pPr>
        <w:snapToGrid w:val="0"/>
        <w:spacing w:line="338" w:lineRule="auto"/>
        <w:ind w:firstLineChars="200" w:firstLine="640"/>
        <w:rPr>
          <w:rFonts w:ascii="仿宋_GB2312" w:eastAsia="仿宋_GB2312"/>
          <w:sz w:val="32"/>
          <w:szCs w:val="32"/>
        </w:rPr>
      </w:pPr>
      <w:r>
        <w:rPr>
          <w:rFonts w:ascii="仿宋_GB2312" w:eastAsia="仿宋_GB2312" w:hint="eastAsia"/>
          <w:sz w:val="32"/>
          <w:szCs w:val="32"/>
        </w:rPr>
        <w:t>2.申报人员取得国家教育行政部门认可的学历或学位。</w:t>
      </w:r>
    </w:p>
    <w:p w:rsidR="009B0D18" w:rsidRDefault="009B0D18" w:rsidP="009B0D18">
      <w:pPr>
        <w:widowControl/>
        <w:snapToGrid w:val="0"/>
        <w:spacing w:line="338" w:lineRule="auto"/>
        <w:ind w:firstLineChars="200" w:firstLine="640"/>
        <w:jc w:val="left"/>
        <w:rPr>
          <w:rFonts w:ascii="黑体" w:eastAsia="黑体" w:hAnsi="黑体"/>
          <w:sz w:val="32"/>
          <w:szCs w:val="32"/>
        </w:rPr>
      </w:pPr>
      <w:r>
        <w:rPr>
          <w:rFonts w:ascii="仿宋_GB2312" w:eastAsia="仿宋_GB2312" w:hint="eastAsia"/>
          <w:sz w:val="32"/>
          <w:szCs w:val="32"/>
        </w:rPr>
        <w:t>3.</w:t>
      </w:r>
      <w:r w:rsidRPr="009B347D">
        <w:rPr>
          <w:rFonts w:ascii="仿宋_GB2312" w:eastAsia="仿宋_GB2312" w:hint="eastAsia"/>
          <w:sz w:val="32"/>
          <w:szCs w:val="32"/>
        </w:rPr>
        <w:t xml:space="preserve"> 2020</w:t>
      </w:r>
      <w:r>
        <w:rPr>
          <w:rFonts w:ascii="仿宋_GB2312" w:eastAsia="仿宋_GB2312" w:hint="eastAsia"/>
          <w:sz w:val="32"/>
          <w:szCs w:val="32"/>
        </w:rPr>
        <w:t>年后，新入职</w:t>
      </w:r>
      <w:r w:rsidRPr="009B347D">
        <w:rPr>
          <w:rFonts w:ascii="仿宋_GB2312" w:eastAsia="仿宋_GB2312" w:hint="eastAsia"/>
          <w:sz w:val="32"/>
          <w:szCs w:val="32"/>
        </w:rPr>
        <w:t>教师晋升高一级专业技术职务（职称），须有至少一年担任辅导员或班主任工作经历并考核合格。</w:t>
      </w:r>
    </w:p>
    <w:p w:rsidR="009B0D18" w:rsidRPr="00301342" w:rsidRDefault="009B0D18" w:rsidP="009B0D18">
      <w:pPr>
        <w:widowControl/>
        <w:snapToGrid w:val="0"/>
        <w:spacing w:line="338" w:lineRule="auto"/>
        <w:ind w:firstLine="640"/>
        <w:jc w:val="left"/>
        <w:rPr>
          <w:rFonts w:ascii="仿宋_GB2312" w:eastAsia="仿宋_GB2312" w:hAnsi="宋体" w:cs="宋体"/>
          <w:kern w:val="0"/>
          <w:sz w:val="32"/>
          <w:szCs w:val="32"/>
        </w:rPr>
      </w:pPr>
      <w:r>
        <w:rPr>
          <w:rFonts w:ascii="仿宋_GB2312" w:eastAsia="仿宋_GB2312" w:hint="eastAsia"/>
          <w:sz w:val="32"/>
          <w:szCs w:val="32"/>
        </w:rPr>
        <w:t>4.</w:t>
      </w:r>
      <w:r w:rsidRPr="00301342">
        <w:rPr>
          <w:rFonts w:ascii="仿宋_GB2312" w:eastAsia="仿宋_GB2312" w:hAnsi="宋体" w:cs="宋体" w:hint="eastAsia"/>
          <w:kern w:val="0"/>
          <w:sz w:val="32"/>
          <w:szCs w:val="32"/>
        </w:rPr>
        <w:t>代表作外</w:t>
      </w:r>
      <w:proofErr w:type="gramStart"/>
      <w:r w:rsidRPr="00301342">
        <w:rPr>
          <w:rFonts w:ascii="仿宋_GB2312" w:eastAsia="仿宋_GB2312" w:hAnsi="宋体" w:cs="宋体" w:hint="eastAsia"/>
          <w:kern w:val="0"/>
          <w:sz w:val="32"/>
          <w:szCs w:val="32"/>
        </w:rPr>
        <w:t>审</w:t>
      </w:r>
      <w:r>
        <w:rPr>
          <w:rFonts w:ascii="仿宋_GB2312" w:eastAsia="仿宋_GB2312" w:hAnsi="宋体" w:cs="宋体" w:hint="eastAsia"/>
          <w:kern w:val="0"/>
          <w:sz w:val="32"/>
          <w:szCs w:val="32"/>
        </w:rPr>
        <w:t>达到</w:t>
      </w:r>
      <w:proofErr w:type="gramEnd"/>
      <w:r w:rsidRPr="00301342">
        <w:rPr>
          <w:rFonts w:ascii="仿宋_GB2312" w:eastAsia="仿宋_GB2312" w:hAnsi="宋体" w:cs="宋体" w:hint="eastAsia"/>
          <w:kern w:val="0"/>
          <w:sz w:val="32"/>
          <w:szCs w:val="32"/>
        </w:rPr>
        <w:t>要求</w:t>
      </w:r>
    </w:p>
    <w:p w:rsidR="009B0D18" w:rsidRDefault="009B0D18" w:rsidP="009B0D18">
      <w:pPr>
        <w:widowControl/>
        <w:snapToGrid w:val="0"/>
        <w:spacing w:line="338" w:lineRule="auto"/>
        <w:ind w:firstLine="640"/>
        <w:jc w:val="left"/>
        <w:rPr>
          <w:rFonts w:ascii="仿宋_GB2312" w:eastAsia="仿宋_GB2312" w:hAnsi="宋体" w:cs="宋体"/>
          <w:kern w:val="0"/>
          <w:sz w:val="32"/>
          <w:szCs w:val="32"/>
          <w:shd w:val="clear" w:color="auto" w:fill="FFFFFF"/>
        </w:rPr>
      </w:pPr>
      <w:r>
        <w:rPr>
          <w:rFonts w:ascii="仿宋_GB2312" w:eastAsia="仿宋_GB2312" w:hint="eastAsia"/>
          <w:sz w:val="32"/>
          <w:szCs w:val="32"/>
        </w:rPr>
        <w:t>教师系列申报</w:t>
      </w:r>
      <w:r w:rsidRPr="00703F6A">
        <w:rPr>
          <w:rFonts w:ascii="仿宋_GB2312" w:eastAsia="仿宋_GB2312" w:hint="eastAsia"/>
          <w:sz w:val="32"/>
          <w:szCs w:val="32"/>
        </w:rPr>
        <w:t>晋升</w:t>
      </w:r>
      <w:r>
        <w:rPr>
          <w:rFonts w:ascii="仿宋_GB2312" w:eastAsia="仿宋_GB2312" w:hint="eastAsia"/>
          <w:sz w:val="32"/>
          <w:szCs w:val="32"/>
        </w:rPr>
        <w:t>教授、副教授</w:t>
      </w:r>
      <w:r w:rsidRPr="00703F6A">
        <w:rPr>
          <w:rFonts w:ascii="仿宋_GB2312" w:eastAsia="仿宋_GB2312" w:hint="eastAsia"/>
          <w:sz w:val="32"/>
          <w:szCs w:val="32"/>
        </w:rPr>
        <w:t>职务，需参加学校组织的同行专家鉴定</w:t>
      </w:r>
      <w:r>
        <w:rPr>
          <w:rFonts w:ascii="仿宋_GB2312" w:eastAsia="仿宋_GB2312" w:hint="eastAsia"/>
          <w:sz w:val="32"/>
          <w:szCs w:val="32"/>
        </w:rPr>
        <w:t>（外审）</w:t>
      </w:r>
      <w:r>
        <w:rPr>
          <w:rFonts w:ascii="仿宋_GB2312" w:eastAsia="仿宋_GB2312" w:hAnsi="宋体" w:cs="宋体" w:hint="eastAsia"/>
          <w:kern w:val="0"/>
          <w:sz w:val="32"/>
          <w:szCs w:val="32"/>
          <w:shd w:val="clear" w:color="auto" w:fill="FFFFFF"/>
        </w:rPr>
        <w:t>。</w:t>
      </w:r>
    </w:p>
    <w:p w:rsidR="009B0D18" w:rsidRDefault="009B0D18" w:rsidP="009B0D18">
      <w:pPr>
        <w:snapToGrid w:val="0"/>
        <w:spacing w:line="338" w:lineRule="auto"/>
        <w:ind w:firstLineChars="200" w:firstLine="643"/>
        <w:rPr>
          <w:rFonts w:ascii="仿宋_GB2312" w:eastAsia="仿宋_GB2312"/>
          <w:sz w:val="32"/>
          <w:szCs w:val="32"/>
        </w:rPr>
      </w:pPr>
      <w:r w:rsidRPr="004D3D48">
        <w:rPr>
          <w:rFonts w:ascii="仿宋_GB2312" w:eastAsia="仿宋_GB2312" w:hAnsi="宋体" w:cs="宋体" w:hint="eastAsia"/>
          <w:b/>
          <w:kern w:val="0"/>
          <w:sz w:val="32"/>
          <w:szCs w:val="32"/>
          <w:shd w:val="clear" w:color="auto" w:fill="FFFFFF"/>
        </w:rPr>
        <w:t>申报晋升教授职务</w:t>
      </w:r>
      <w:r>
        <w:rPr>
          <w:rFonts w:ascii="仿宋_GB2312" w:eastAsia="仿宋_GB2312" w:hAnsi="宋体" w:cs="宋体" w:hint="eastAsia"/>
          <w:kern w:val="0"/>
          <w:sz w:val="32"/>
          <w:szCs w:val="32"/>
          <w:shd w:val="clear" w:color="auto" w:fill="FFFFFF"/>
        </w:rPr>
        <w:t>须</w:t>
      </w:r>
      <w:r w:rsidRPr="00703F6A">
        <w:rPr>
          <w:rFonts w:ascii="仿宋_GB2312" w:eastAsia="仿宋_GB2312" w:hint="eastAsia"/>
          <w:sz w:val="32"/>
          <w:szCs w:val="32"/>
        </w:rPr>
        <w:t>提供2篇（部）不同代表</w:t>
      </w:r>
      <w:r>
        <w:rPr>
          <w:rFonts w:ascii="仿宋_GB2312" w:eastAsia="仿宋_GB2312" w:hint="eastAsia"/>
          <w:sz w:val="32"/>
          <w:szCs w:val="32"/>
        </w:rPr>
        <w:t>性</w:t>
      </w:r>
      <w:r w:rsidRPr="00703F6A">
        <w:rPr>
          <w:rFonts w:ascii="仿宋_GB2312" w:eastAsia="仿宋_GB2312" w:hint="eastAsia"/>
          <w:sz w:val="32"/>
          <w:szCs w:val="32"/>
        </w:rPr>
        <w:t>论文（著作）</w:t>
      </w:r>
      <w:r>
        <w:rPr>
          <w:rFonts w:ascii="仿宋_GB2312" w:eastAsia="仿宋_GB2312" w:hint="eastAsia"/>
          <w:sz w:val="32"/>
          <w:szCs w:val="32"/>
        </w:rPr>
        <w:t>；</w:t>
      </w:r>
      <w:r w:rsidRPr="004D3D48">
        <w:rPr>
          <w:rFonts w:ascii="仿宋_GB2312" w:eastAsia="仿宋_GB2312" w:hint="eastAsia"/>
          <w:b/>
          <w:sz w:val="32"/>
          <w:szCs w:val="32"/>
        </w:rPr>
        <w:t>申报晋升</w:t>
      </w:r>
      <w:r w:rsidRPr="004D3D48">
        <w:rPr>
          <w:rFonts w:ascii="仿宋_GB2312" w:eastAsia="仿宋_GB2312" w:hAnsi="宋体" w:cs="宋体" w:hint="eastAsia"/>
          <w:b/>
          <w:kern w:val="0"/>
          <w:sz w:val="32"/>
          <w:szCs w:val="32"/>
          <w:shd w:val="clear" w:color="auto" w:fill="FFFFFF"/>
        </w:rPr>
        <w:t>副教授职务</w:t>
      </w:r>
      <w:r>
        <w:rPr>
          <w:rFonts w:ascii="仿宋_GB2312" w:eastAsia="仿宋_GB2312" w:hAnsi="宋体" w:cs="宋体" w:hint="eastAsia"/>
          <w:kern w:val="0"/>
          <w:sz w:val="32"/>
          <w:szCs w:val="32"/>
          <w:shd w:val="clear" w:color="auto" w:fill="FFFFFF"/>
        </w:rPr>
        <w:t>须</w:t>
      </w:r>
      <w:r w:rsidRPr="00703F6A">
        <w:rPr>
          <w:rFonts w:ascii="仿宋_GB2312" w:eastAsia="仿宋_GB2312" w:hint="eastAsia"/>
          <w:sz w:val="32"/>
          <w:szCs w:val="32"/>
        </w:rPr>
        <w:t>提供</w:t>
      </w:r>
      <w:r>
        <w:rPr>
          <w:rFonts w:ascii="仿宋_GB2312" w:eastAsia="仿宋_GB2312" w:hint="eastAsia"/>
          <w:sz w:val="32"/>
          <w:szCs w:val="32"/>
        </w:rPr>
        <w:t>1</w:t>
      </w:r>
      <w:r w:rsidRPr="00703F6A">
        <w:rPr>
          <w:rFonts w:ascii="仿宋_GB2312" w:eastAsia="仿宋_GB2312" w:hint="eastAsia"/>
          <w:sz w:val="32"/>
          <w:szCs w:val="32"/>
        </w:rPr>
        <w:t>篇（部）代表</w:t>
      </w:r>
      <w:r>
        <w:rPr>
          <w:rFonts w:ascii="仿宋_GB2312" w:eastAsia="仿宋_GB2312" w:hint="eastAsia"/>
          <w:sz w:val="32"/>
          <w:szCs w:val="32"/>
        </w:rPr>
        <w:t>性</w:t>
      </w:r>
      <w:r w:rsidRPr="00703F6A">
        <w:rPr>
          <w:rFonts w:ascii="仿宋_GB2312" w:eastAsia="仿宋_GB2312" w:hint="eastAsia"/>
          <w:sz w:val="32"/>
          <w:szCs w:val="32"/>
        </w:rPr>
        <w:t>论文（著</w:t>
      </w:r>
      <w:r w:rsidRPr="00703F6A">
        <w:rPr>
          <w:rFonts w:ascii="仿宋_GB2312" w:eastAsia="仿宋_GB2312" w:hint="eastAsia"/>
          <w:sz w:val="32"/>
          <w:szCs w:val="32"/>
        </w:rPr>
        <w:lastRenderedPageBreak/>
        <w:t>作）</w:t>
      </w:r>
      <w:r>
        <w:rPr>
          <w:rFonts w:ascii="仿宋_GB2312" w:eastAsia="仿宋_GB2312" w:hint="eastAsia"/>
          <w:sz w:val="32"/>
          <w:szCs w:val="32"/>
        </w:rPr>
        <w:t>，且所有提供的代表作均需达到申报要求，才具备申报资格。每篇代表作均有3份鉴定书，其中至少有2份鉴定为“已达到”，视为该代表作达到申报要求。</w:t>
      </w:r>
    </w:p>
    <w:p w:rsidR="009B0D18" w:rsidRPr="00301342" w:rsidRDefault="009B0D18" w:rsidP="009B0D18">
      <w:pPr>
        <w:snapToGrid w:val="0"/>
        <w:spacing w:line="338" w:lineRule="auto"/>
        <w:ind w:firstLineChars="200" w:firstLine="640"/>
        <w:rPr>
          <w:rFonts w:ascii="仿宋_GB2312" w:eastAsia="仿宋_GB2312"/>
          <w:sz w:val="32"/>
          <w:szCs w:val="32"/>
        </w:rPr>
      </w:pPr>
      <w:r>
        <w:rPr>
          <w:rFonts w:ascii="仿宋_GB2312" w:eastAsia="仿宋_GB2312" w:hint="eastAsia"/>
          <w:sz w:val="32"/>
          <w:szCs w:val="32"/>
        </w:rPr>
        <w:t>5.</w:t>
      </w:r>
      <w:r w:rsidRPr="00301342">
        <w:rPr>
          <w:rFonts w:ascii="仿宋_GB2312" w:eastAsia="仿宋_GB2312" w:hint="eastAsia"/>
          <w:sz w:val="32"/>
          <w:szCs w:val="32"/>
        </w:rPr>
        <w:t>继续教育要求</w:t>
      </w:r>
    </w:p>
    <w:p w:rsidR="009B0D18" w:rsidRPr="00146461" w:rsidRDefault="009B0D18" w:rsidP="009B0D18">
      <w:pPr>
        <w:snapToGrid w:val="0"/>
        <w:spacing w:line="338" w:lineRule="auto"/>
        <w:ind w:firstLineChars="200" w:firstLine="640"/>
        <w:rPr>
          <w:rFonts w:ascii="仿宋_GB2312" w:eastAsia="仿宋_GB2312"/>
          <w:sz w:val="32"/>
          <w:szCs w:val="32"/>
        </w:rPr>
      </w:pPr>
      <w:r>
        <w:rPr>
          <w:rFonts w:ascii="仿宋_GB2312" w:eastAsia="仿宋_GB2312" w:hint="eastAsia"/>
          <w:sz w:val="32"/>
          <w:szCs w:val="32"/>
        </w:rPr>
        <w:t>完成2017年度（含）以来的专业技术人员继续教育</w:t>
      </w:r>
      <w:proofErr w:type="gramStart"/>
      <w:r>
        <w:rPr>
          <w:rFonts w:ascii="仿宋_GB2312" w:eastAsia="仿宋_GB2312" w:hint="eastAsia"/>
          <w:sz w:val="32"/>
          <w:szCs w:val="32"/>
        </w:rPr>
        <w:t>公需课</w:t>
      </w:r>
      <w:proofErr w:type="gramEnd"/>
      <w:r>
        <w:rPr>
          <w:rFonts w:ascii="仿宋_GB2312" w:eastAsia="仿宋_GB2312" w:hint="eastAsia"/>
          <w:sz w:val="32"/>
          <w:szCs w:val="32"/>
        </w:rPr>
        <w:t>及专业科目学习规定的学时。</w:t>
      </w:r>
    </w:p>
    <w:p w:rsidR="009B0D18" w:rsidRPr="0029773E" w:rsidRDefault="009B0D18" w:rsidP="009B0D18">
      <w:pPr>
        <w:snapToGrid w:val="0"/>
        <w:spacing w:line="338" w:lineRule="auto"/>
        <w:ind w:firstLineChars="200" w:firstLine="640"/>
        <w:rPr>
          <w:rFonts w:ascii="仿宋_GB2312" w:eastAsia="仿宋_GB2312"/>
          <w:sz w:val="32"/>
          <w:szCs w:val="32"/>
        </w:rPr>
      </w:pPr>
      <w:r>
        <w:rPr>
          <w:rFonts w:ascii="仿宋_GB2312" w:eastAsia="仿宋_GB2312" w:hint="eastAsia"/>
          <w:sz w:val="32"/>
          <w:szCs w:val="32"/>
        </w:rPr>
        <w:t>6.申请转评职称系列的专业技术人员须在拟转</w:t>
      </w:r>
      <w:proofErr w:type="gramStart"/>
      <w:r>
        <w:rPr>
          <w:rFonts w:ascii="仿宋_GB2312" w:eastAsia="仿宋_GB2312" w:hint="eastAsia"/>
          <w:sz w:val="32"/>
          <w:szCs w:val="32"/>
        </w:rPr>
        <w:t>评岗位</w:t>
      </w:r>
      <w:proofErr w:type="gramEnd"/>
      <w:r>
        <w:rPr>
          <w:rFonts w:ascii="仿宋_GB2312" w:eastAsia="仿宋_GB2312" w:hint="eastAsia"/>
          <w:sz w:val="32"/>
          <w:szCs w:val="32"/>
        </w:rPr>
        <w:t>工作满1年，并符合拟转评专业技术职称的任职条件。</w:t>
      </w:r>
    </w:p>
    <w:p w:rsidR="009B0D18" w:rsidRDefault="009B0D18" w:rsidP="009B0D18">
      <w:pPr>
        <w:snapToGrid w:val="0"/>
        <w:spacing w:line="338" w:lineRule="auto"/>
        <w:ind w:firstLineChars="200" w:firstLine="640"/>
        <w:rPr>
          <w:rFonts w:ascii="仿宋_GB2312" w:eastAsia="仿宋_GB2312"/>
          <w:sz w:val="32"/>
          <w:szCs w:val="32"/>
        </w:rPr>
      </w:pPr>
      <w:r>
        <w:rPr>
          <w:rFonts w:ascii="仿宋_GB2312" w:eastAsia="仿宋_GB2312" w:hint="eastAsia"/>
          <w:sz w:val="32"/>
          <w:szCs w:val="32"/>
        </w:rPr>
        <w:t>7.</w:t>
      </w:r>
      <w:r w:rsidRPr="00703F6A">
        <w:rPr>
          <w:rFonts w:ascii="仿宋_GB2312" w:eastAsia="仿宋_GB2312" w:hint="eastAsia"/>
          <w:sz w:val="32"/>
          <w:szCs w:val="32"/>
        </w:rPr>
        <w:t>有下列情况之一者，</w:t>
      </w:r>
      <w:r>
        <w:rPr>
          <w:rFonts w:ascii="仿宋_GB2312" w:eastAsia="仿宋_GB2312" w:hint="eastAsia"/>
          <w:sz w:val="32"/>
          <w:szCs w:val="32"/>
        </w:rPr>
        <w:t>不得申报</w:t>
      </w:r>
      <w:r w:rsidRPr="00703F6A">
        <w:rPr>
          <w:rFonts w:ascii="仿宋_GB2312" w:eastAsia="仿宋_GB2312" w:hint="eastAsia"/>
          <w:sz w:val="32"/>
          <w:szCs w:val="32"/>
        </w:rPr>
        <w:t>：</w:t>
      </w:r>
    </w:p>
    <w:p w:rsidR="009B0D18" w:rsidRDefault="009B0D18" w:rsidP="009B0D18">
      <w:pPr>
        <w:snapToGrid w:val="0"/>
        <w:spacing w:line="338" w:lineRule="auto"/>
        <w:ind w:firstLineChars="300" w:firstLine="960"/>
        <w:rPr>
          <w:rFonts w:ascii="仿宋_GB2312" w:eastAsia="仿宋_GB2312"/>
          <w:sz w:val="32"/>
          <w:szCs w:val="32"/>
        </w:rPr>
      </w:pPr>
      <w:r>
        <w:rPr>
          <w:rFonts w:ascii="宋体" w:eastAsia="宋体" w:hAnsi="宋体" w:hint="eastAsia"/>
          <w:sz w:val="32"/>
          <w:szCs w:val="32"/>
        </w:rPr>
        <w:t>①</w:t>
      </w:r>
      <w:r>
        <w:rPr>
          <w:rFonts w:ascii="仿宋_GB2312" w:eastAsia="仿宋_GB2312" w:hint="eastAsia"/>
          <w:sz w:val="32"/>
          <w:szCs w:val="32"/>
        </w:rPr>
        <w:t>近五年年度考核不合格（或不称职）或被单位通报批评的</w:t>
      </w:r>
      <w:r w:rsidRPr="00703F6A">
        <w:rPr>
          <w:rFonts w:ascii="仿宋_GB2312" w:eastAsia="仿宋_GB2312" w:hint="eastAsia"/>
          <w:sz w:val="32"/>
          <w:szCs w:val="32"/>
        </w:rPr>
        <w:t>；</w:t>
      </w:r>
    </w:p>
    <w:p w:rsidR="009B0D18" w:rsidRDefault="009B0D18" w:rsidP="009B0D18">
      <w:pPr>
        <w:snapToGrid w:val="0"/>
        <w:spacing w:line="338" w:lineRule="auto"/>
        <w:ind w:firstLineChars="300" w:firstLine="960"/>
        <w:rPr>
          <w:rFonts w:ascii="仿宋_GB2312" w:eastAsia="仿宋_GB2312"/>
          <w:sz w:val="32"/>
          <w:szCs w:val="32"/>
        </w:rPr>
      </w:pPr>
      <w:r>
        <w:rPr>
          <w:rFonts w:ascii="宋体" w:eastAsia="宋体" w:hAnsi="宋体" w:hint="eastAsia"/>
          <w:sz w:val="32"/>
          <w:szCs w:val="32"/>
        </w:rPr>
        <w:t>②</w:t>
      </w:r>
      <w:r>
        <w:rPr>
          <w:rFonts w:ascii="仿宋_GB2312" w:eastAsia="仿宋_GB2312" w:hint="eastAsia"/>
          <w:sz w:val="32"/>
          <w:szCs w:val="32"/>
        </w:rPr>
        <w:t>任现职以来出现重大工作事故，造成恶劣影响的</w:t>
      </w:r>
      <w:r w:rsidRPr="00703F6A">
        <w:rPr>
          <w:rFonts w:ascii="仿宋_GB2312" w:eastAsia="仿宋_GB2312" w:hint="eastAsia"/>
          <w:sz w:val="32"/>
          <w:szCs w:val="32"/>
        </w:rPr>
        <w:t>；</w:t>
      </w:r>
    </w:p>
    <w:p w:rsidR="009B0D18" w:rsidRDefault="009B0D18" w:rsidP="009B0D18">
      <w:pPr>
        <w:snapToGrid w:val="0"/>
        <w:spacing w:line="338" w:lineRule="auto"/>
        <w:ind w:firstLineChars="300" w:firstLine="960"/>
        <w:rPr>
          <w:rFonts w:ascii="仿宋_GB2312" w:eastAsia="仿宋_GB2312"/>
          <w:sz w:val="32"/>
          <w:szCs w:val="32"/>
        </w:rPr>
      </w:pPr>
      <w:r>
        <w:rPr>
          <w:rFonts w:ascii="宋体" w:eastAsia="宋体" w:hAnsi="宋体" w:hint="eastAsia"/>
          <w:sz w:val="32"/>
          <w:szCs w:val="32"/>
        </w:rPr>
        <w:t>③</w:t>
      </w:r>
      <w:r>
        <w:rPr>
          <w:rFonts w:ascii="仿宋_GB2312" w:eastAsia="仿宋_GB2312" w:hint="eastAsia"/>
          <w:sz w:val="32"/>
          <w:szCs w:val="32"/>
        </w:rPr>
        <w:t>受到党政纪处分，处分期未满的</w:t>
      </w:r>
      <w:r w:rsidRPr="00703F6A">
        <w:rPr>
          <w:rFonts w:ascii="仿宋_GB2312" w:eastAsia="仿宋_GB2312" w:hint="eastAsia"/>
          <w:sz w:val="32"/>
          <w:szCs w:val="32"/>
        </w:rPr>
        <w:t>；</w:t>
      </w:r>
    </w:p>
    <w:p w:rsidR="009B0D18" w:rsidRDefault="009B0D18" w:rsidP="009B0D18">
      <w:pPr>
        <w:snapToGrid w:val="0"/>
        <w:spacing w:line="338" w:lineRule="auto"/>
        <w:ind w:firstLineChars="300" w:firstLine="960"/>
        <w:rPr>
          <w:rFonts w:ascii="仿宋_GB2312" w:eastAsia="仿宋_GB2312"/>
          <w:sz w:val="32"/>
          <w:szCs w:val="32"/>
        </w:rPr>
      </w:pPr>
      <w:r>
        <w:rPr>
          <w:rFonts w:ascii="宋体" w:eastAsia="宋体" w:hAnsi="宋体" w:hint="eastAsia"/>
          <w:sz w:val="32"/>
          <w:szCs w:val="32"/>
        </w:rPr>
        <w:t>④</w:t>
      </w:r>
      <w:r w:rsidRPr="00732142">
        <w:rPr>
          <w:rFonts w:ascii="仿宋_GB2312" w:eastAsia="仿宋_GB2312" w:hint="eastAsia"/>
          <w:sz w:val="32"/>
          <w:szCs w:val="32"/>
        </w:rPr>
        <w:t>个人有严重失信记录，被列入“黑名单”的；</w:t>
      </w:r>
    </w:p>
    <w:p w:rsidR="009B0D18" w:rsidRPr="00732142" w:rsidRDefault="009B0D18" w:rsidP="009B0D18">
      <w:pPr>
        <w:snapToGrid w:val="0"/>
        <w:spacing w:line="338" w:lineRule="auto"/>
        <w:ind w:firstLineChars="300" w:firstLine="960"/>
        <w:rPr>
          <w:rFonts w:ascii="仿宋_GB2312" w:eastAsia="仿宋_GB2312"/>
          <w:sz w:val="32"/>
          <w:szCs w:val="32"/>
        </w:rPr>
      </w:pPr>
      <w:r>
        <w:rPr>
          <w:rFonts w:ascii="宋体" w:eastAsia="宋体" w:hAnsi="宋体" w:hint="eastAsia"/>
          <w:sz w:val="32"/>
          <w:szCs w:val="32"/>
        </w:rPr>
        <w:t>⑤</w:t>
      </w:r>
      <w:r>
        <w:rPr>
          <w:rFonts w:ascii="仿宋_GB2312" w:eastAsia="仿宋_GB2312" w:hint="eastAsia"/>
          <w:sz w:val="32"/>
          <w:szCs w:val="32"/>
        </w:rPr>
        <w:t>提交弄虚作假</w:t>
      </w:r>
      <w:r w:rsidRPr="00703F6A">
        <w:rPr>
          <w:rFonts w:ascii="仿宋_GB2312" w:eastAsia="仿宋_GB2312" w:hint="eastAsia"/>
          <w:sz w:val="32"/>
          <w:szCs w:val="32"/>
        </w:rPr>
        <w:t>材料</w:t>
      </w:r>
      <w:r>
        <w:rPr>
          <w:rFonts w:ascii="仿宋_GB2312" w:eastAsia="仿宋_GB2312" w:hint="eastAsia"/>
          <w:sz w:val="32"/>
          <w:szCs w:val="32"/>
        </w:rPr>
        <w:t>的，取消当年参评资格，并在全校通报批评，三年内不得重新申报。</w:t>
      </w:r>
    </w:p>
    <w:p w:rsidR="009B0D18" w:rsidRPr="00503D79" w:rsidRDefault="009B0D18" w:rsidP="009B0D18">
      <w:pPr>
        <w:widowControl/>
        <w:snapToGrid w:val="0"/>
        <w:spacing w:line="338" w:lineRule="auto"/>
        <w:ind w:firstLineChars="200" w:firstLine="640"/>
        <w:jc w:val="left"/>
        <w:rPr>
          <w:rFonts w:ascii="黑体" w:eastAsia="黑体" w:hAnsi="黑体"/>
          <w:sz w:val="32"/>
          <w:szCs w:val="32"/>
        </w:rPr>
      </w:pPr>
      <w:r>
        <w:rPr>
          <w:rFonts w:ascii="黑体" w:eastAsia="黑体" w:hAnsi="黑体" w:hint="eastAsia"/>
          <w:sz w:val="32"/>
          <w:szCs w:val="32"/>
        </w:rPr>
        <w:t>（二）</w:t>
      </w:r>
      <w:r w:rsidRPr="00503D79">
        <w:rPr>
          <w:rFonts w:ascii="黑体" w:eastAsia="黑体" w:hAnsi="黑体" w:hint="eastAsia"/>
          <w:sz w:val="32"/>
          <w:szCs w:val="32"/>
        </w:rPr>
        <w:t>、评审条件</w:t>
      </w:r>
    </w:p>
    <w:p w:rsidR="009B0D18" w:rsidRPr="00703F6A" w:rsidRDefault="009B0D18" w:rsidP="009B0D18">
      <w:pPr>
        <w:widowControl/>
        <w:snapToGrid w:val="0"/>
        <w:spacing w:line="338" w:lineRule="auto"/>
        <w:ind w:firstLineChars="200" w:firstLine="640"/>
        <w:jc w:val="left"/>
        <w:rPr>
          <w:rFonts w:ascii="仿宋_GB2312" w:eastAsia="仿宋_GB2312"/>
          <w:sz w:val="32"/>
          <w:szCs w:val="32"/>
        </w:rPr>
      </w:pPr>
      <w:r>
        <w:rPr>
          <w:rFonts w:ascii="仿宋_GB2312" w:eastAsia="仿宋_GB2312" w:hint="eastAsia"/>
          <w:sz w:val="32"/>
          <w:szCs w:val="32"/>
        </w:rPr>
        <w:t>2021</w:t>
      </w:r>
      <w:r w:rsidRPr="00703F6A">
        <w:rPr>
          <w:rFonts w:ascii="仿宋_GB2312" w:eastAsia="仿宋_GB2312" w:hint="eastAsia"/>
          <w:sz w:val="32"/>
          <w:szCs w:val="32"/>
        </w:rPr>
        <w:t>年</w:t>
      </w:r>
      <w:r>
        <w:rPr>
          <w:rFonts w:ascii="仿宋_GB2312" w:eastAsia="仿宋_GB2312" w:hint="eastAsia"/>
          <w:sz w:val="32"/>
          <w:szCs w:val="32"/>
        </w:rPr>
        <w:t>教师系列职称评审按照</w:t>
      </w:r>
      <w:r w:rsidRPr="00703F6A">
        <w:rPr>
          <w:rFonts w:ascii="仿宋_GB2312" w:eastAsia="仿宋_GB2312" w:hint="eastAsia"/>
          <w:sz w:val="32"/>
          <w:szCs w:val="32"/>
        </w:rPr>
        <w:t>《</w:t>
      </w:r>
      <w:r>
        <w:rPr>
          <w:rFonts w:ascii="仿宋_GB2312" w:eastAsia="仿宋_GB2312" w:hint="eastAsia"/>
          <w:sz w:val="32"/>
          <w:szCs w:val="32"/>
        </w:rPr>
        <w:t>西安体育学院专业技术</w:t>
      </w:r>
      <w:r w:rsidRPr="00703F6A">
        <w:rPr>
          <w:rFonts w:ascii="仿宋_GB2312" w:eastAsia="仿宋_GB2312" w:hint="eastAsia"/>
          <w:sz w:val="32"/>
          <w:szCs w:val="32"/>
        </w:rPr>
        <w:t>职务评审工作实施办法（试行）》</w:t>
      </w:r>
      <w:r>
        <w:rPr>
          <w:rFonts w:ascii="仿宋_GB2312" w:eastAsia="仿宋_GB2312" w:hint="eastAsia"/>
          <w:sz w:val="32"/>
          <w:szCs w:val="32"/>
        </w:rPr>
        <w:t>西体院发〔2020〕44号，《西安体育学院教师职称评审条件》西体院发〔2020〕42号</w:t>
      </w:r>
      <w:r w:rsidRPr="00703F6A">
        <w:rPr>
          <w:rFonts w:ascii="仿宋_GB2312" w:eastAsia="仿宋_GB2312" w:hint="eastAsia"/>
          <w:sz w:val="32"/>
          <w:szCs w:val="32"/>
        </w:rPr>
        <w:t>文件</w:t>
      </w:r>
      <w:r>
        <w:rPr>
          <w:rFonts w:ascii="仿宋_GB2312" w:eastAsia="仿宋_GB2312" w:hint="eastAsia"/>
          <w:sz w:val="32"/>
          <w:szCs w:val="32"/>
        </w:rPr>
        <w:t>执行</w:t>
      </w:r>
      <w:r w:rsidRPr="00703F6A">
        <w:rPr>
          <w:rFonts w:ascii="仿宋_GB2312" w:eastAsia="仿宋_GB2312" w:hint="eastAsia"/>
          <w:sz w:val="32"/>
          <w:szCs w:val="32"/>
        </w:rPr>
        <w:t>。</w:t>
      </w:r>
    </w:p>
    <w:p w:rsidR="009B0D18" w:rsidRPr="00503D79" w:rsidRDefault="009B0D18" w:rsidP="009B0D18">
      <w:pPr>
        <w:snapToGrid w:val="0"/>
        <w:spacing w:line="338" w:lineRule="auto"/>
        <w:ind w:firstLineChars="200" w:firstLine="640"/>
        <w:rPr>
          <w:rFonts w:ascii="黑体" w:eastAsia="黑体" w:hAnsi="黑体"/>
          <w:sz w:val="32"/>
          <w:szCs w:val="32"/>
        </w:rPr>
      </w:pPr>
      <w:r>
        <w:rPr>
          <w:rFonts w:ascii="黑体" w:eastAsia="黑体" w:hAnsi="黑体" w:hint="eastAsia"/>
          <w:sz w:val="32"/>
          <w:szCs w:val="32"/>
        </w:rPr>
        <w:t>二</w:t>
      </w:r>
      <w:r w:rsidRPr="00503D79">
        <w:rPr>
          <w:rFonts w:ascii="黑体" w:eastAsia="黑体" w:hAnsi="黑体" w:hint="eastAsia"/>
          <w:sz w:val="32"/>
          <w:szCs w:val="32"/>
        </w:rPr>
        <w:t>、评审组织</w:t>
      </w:r>
    </w:p>
    <w:p w:rsidR="009B0D18" w:rsidRPr="00F64F55" w:rsidRDefault="009B0D18" w:rsidP="009B0D18">
      <w:pPr>
        <w:snapToGrid w:val="0"/>
        <w:spacing w:line="338" w:lineRule="auto"/>
        <w:ind w:firstLineChars="200" w:firstLine="640"/>
        <w:rPr>
          <w:rFonts w:ascii="仿宋_GB2312" w:eastAsia="仿宋_GB2312"/>
          <w:sz w:val="32"/>
          <w:szCs w:val="32"/>
        </w:rPr>
      </w:pPr>
      <w:r w:rsidRPr="00F64F55">
        <w:rPr>
          <w:rFonts w:ascii="仿宋_GB2312" w:eastAsia="仿宋_GB2312" w:hint="eastAsia"/>
          <w:sz w:val="32"/>
          <w:szCs w:val="32"/>
        </w:rPr>
        <w:t>（一）组织</w:t>
      </w:r>
      <w:r>
        <w:rPr>
          <w:rFonts w:ascii="仿宋_GB2312" w:eastAsia="仿宋_GB2312" w:hint="eastAsia"/>
          <w:sz w:val="32"/>
          <w:szCs w:val="32"/>
        </w:rPr>
        <w:t>机构</w:t>
      </w:r>
    </w:p>
    <w:p w:rsidR="009B0D18" w:rsidRPr="00703F6A" w:rsidRDefault="009B0D18" w:rsidP="009B0D18">
      <w:pPr>
        <w:snapToGrid w:val="0"/>
        <w:spacing w:line="338" w:lineRule="auto"/>
        <w:ind w:firstLineChars="200" w:firstLine="640"/>
        <w:rPr>
          <w:rFonts w:ascii="仿宋_GB2312" w:eastAsia="仿宋_GB2312"/>
          <w:sz w:val="32"/>
          <w:szCs w:val="32"/>
        </w:rPr>
      </w:pPr>
      <w:r>
        <w:rPr>
          <w:rFonts w:ascii="仿宋_GB2312" w:eastAsia="仿宋_GB2312" w:hint="eastAsia"/>
          <w:sz w:val="32"/>
          <w:szCs w:val="32"/>
        </w:rPr>
        <w:t>学校教师系列职称评审</w:t>
      </w:r>
      <w:r w:rsidRPr="00703F6A">
        <w:rPr>
          <w:rFonts w:ascii="仿宋_GB2312" w:eastAsia="仿宋_GB2312" w:hint="eastAsia"/>
          <w:sz w:val="32"/>
          <w:szCs w:val="32"/>
        </w:rPr>
        <w:t>组织按照</w:t>
      </w:r>
      <w:r>
        <w:rPr>
          <w:rFonts w:ascii="仿宋_GB2312" w:eastAsia="仿宋_GB2312" w:hAnsi="宋体" w:cs="宋体" w:hint="eastAsia"/>
          <w:kern w:val="0"/>
          <w:sz w:val="32"/>
          <w:szCs w:val="32"/>
          <w:shd w:val="clear" w:color="auto" w:fill="FFFFFF"/>
        </w:rPr>
        <w:t>《职称评审管理暂行规</w:t>
      </w:r>
      <w:r>
        <w:rPr>
          <w:rFonts w:ascii="仿宋_GB2312" w:eastAsia="仿宋_GB2312" w:hAnsi="宋体" w:cs="宋体" w:hint="eastAsia"/>
          <w:kern w:val="0"/>
          <w:sz w:val="32"/>
          <w:szCs w:val="32"/>
          <w:shd w:val="clear" w:color="auto" w:fill="FFFFFF"/>
        </w:rPr>
        <w:lastRenderedPageBreak/>
        <w:t>定》（中华人民共和国人力资源和社会保障部令第40号）、</w:t>
      </w:r>
      <w:r w:rsidRPr="00BE41BB">
        <w:rPr>
          <w:rFonts w:ascii="仿宋_GB2312" w:eastAsia="仿宋_GB2312" w:hAnsi="宋体" w:cs="宋体" w:hint="eastAsia"/>
          <w:kern w:val="0"/>
          <w:sz w:val="32"/>
          <w:szCs w:val="32"/>
          <w:shd w:val="clear" w:color="auto" w:fill="FFFFFF"/>
        </w:rPr>
        <w:t>《陕西省专业技术人才职称评审工作规则（试行）》（</w:t>
      </w:r>
      <w:r w:rsidRPr="00BE41BB">
        <w:rPr>
          <w:rFonts w:ascii="仿宋_GB2312" w:eastAsia="仿宋_GB2312" w:hAnsi="宋体" w:cs="宋体"/>
          <w:kern w:val="0"/>
          <w:sz w:val="32"/>
          <w:szCs w:val="32"/>
          <w:shd w:val="clear" w:color="auto" w:fill="FFFFFF"/>
        </w:rPr>
        <w:t>陕</w:t>
      </w:r>
      <w:proofErr w:type="gramStart"/>
      <w:r w:rsidRPr="00BE41BB">
        <w:rPr>
          <w:rFonts w:ascii="仿宋_GB2312" w:eastAsia="仿宋_GB2312" w:hAnsi="宋体" w:cs="宋体"/>
          <w:kern w:val="0"/>
          <w:sz w:val="32"/>
          <w:szCs w:val="32"/>
          <w:shd w:val="clear" w:color="auto" w:fill="FFFFFF"/>
        </w:rPr>
        <w:t>人社发</w:t>
      </w:r>
      <w:proofErr w:type="gramEnd"/>
      <w:r w:rsidRPr="00BE41BB">
        <w:rPr>
          <w:rFonts w:ascii="仿宋_GB2312" w:eastAsia="仿宋_GB2312" w:hAnsi="宋体" w:cs="宋体"/>
          <w:kern w:val="0"/>
          <w:sz w:val="32"/>
          <w:szCs w:val="32"/>
          <w:shd w:val="clear" w:color="auto" w:fill="FFFFFF"/>
        </w:rPr>
        <w:t>〔2017〕52号</w:t>
      </w:r>
      <w:r w:rsidRPr="00BE41BB">
        <w:rPr>
          <w:rFonts w:ascii="仿宋_GB2312" w:eastAsia="仿宋_GB2312" w:hAnsi="宋体" w:cs="宋体" w:hint="eastAsia"/>
          <w:kern w:val="0"/>
          <w:sz w:val="32"/>
          <w:szCs w:val="32"/>
          <w:shd w:val="clear" w:color="auto" w:fill="FFFFFF"/>
        </w:rPr>
        <w:t>）</w:t>
      </w:r>
      <w:r>
        <w:rPr>
          <w:rFonts w:ascii="仿宋_GB2312" w:eastAsia="仿宋_GB2312" w:hint="eastAsia"/>
          <w:sz w:val="32"/>
          <w:szCs w:val="32"/>
        </w:rPr>
        <w:t>和</w:t>
      </w:r>
      <w:r w:rsidRPr="00703F6A">
        <w:rPr>
          <w:rFonts w:ascii="仿宋_GB2312" w:eastAsia="仿宋_GB2312" w:hint="eastAsia"/>
          <w:sz w:val="32"/>
          <w:szCs w:val="32"/>
        </w:rPr>
        <w:t>《西安体育学院专业技术人才职称评审工作实施办法</w:t>
      </w:r>
      <w:r>
        <w:rPr>
          <w:rFonts w:ascii="仿宋_GB2312" w:eastAsia="仿宋_GB2312" w:hint="eastAsia"/>
          <w:sz w:val="32"/>
          <w:szCs w:val="32"/>
        </w:rPr>
        <w:t>（试行）</w:t>
      </w:r>
      <w:r w:rsidRPr="00703F6A">
        <w:rPr>
          <w:rFonts w:ascii="仿宋_GB2312" w:eastAsia="仿宋_GB2312" w:hint="eastAsia"/>
          <w:sz w:val="32"/>
          <w:szCs w:val="32"/>
        </w:rPr>
        <w:t>》</w:t>
      </w:r>
      <w:r>
        <w:rPr>
          <w:rFonts w:ascii="仿宋_GB2312" w:eastAsia="仿宋_GB2312" w:hint="eastAsia"/>
          <w:sz w:val="32"/>
          <w:szCs w:val="32"/>
        </w:rPr>
        <w:t>西体院发〔2020〕44号</w:t>
      </w:r>
      <w:r w:rsidRPr="00703F6A">
        <w:rPr>
          <w:rFonts w:ascii="仿宋_GB2312" w:eastAsia="仿宋_GB2312" w:hint="eastAsia"/>
          <w:sz w:val="32"/>
          <w:szCs w:val="32"/>
        </w:rPr>
        <w:t>执行。</w:t>
      </w:r>
    </w:p>
    <w:p w:rsidR="009B0D18" w:rsidRPr="0068030D" w:rsidRDefault="009B0D18" w:rsidP="009B0D18">
      <w:pPr>
        <w:widowControl/>
        <w:snapToGrid w:val="0"/>
        <w:spacing w:line="338" w:lineRule="auto"/>
        <w:ind w:firstLine="640"/>
        <w:jc w:val="left"/>
        <w:rPr>
          <w:rFonts w:ascii="仿宋_GB2312" w:eastAsia="仿宋_GB2312" w:hAnsi="宋体" w:cs="宋体"/>
          <w:kern w:val="0"/>
          <w:sz w:val="32"/>
          <w:szCs w:val="32"/>
          <w:shd w:val="clear" w:color="auto" w:fill="FFFFFF"/>
        </w:rPr>
      </w:pPr>
      <w:r>
        <w:rPr>
          <w:rFonts w:ascii="仿宋_GB2312" w:eastAsia="仿宋_GB2312" w:hint="eastAsia"/>
          <w:sz w:val="32"/>
          <w:szCs w:val="32"/>
        </w:rPr>
        <w:t>1.2021年教师系列职称评审由</w:t>
      </w:r>
      <w:r w:rsidRPr="00A2310D">
        <w:rPr>
          <w:rFonts w:ascii="仿宋_GB2312" w:eastAsia="仿宋_GB2312" w:hint="eastAsia"/>
          <w:color w:val="000000" w:themeColor="text1"/>
          <w:sz w:val="32"/>
          <w:szCs w:val="32"/>
        </w:rPr>
        <w:t>西安体育学院专业技术人才</w:t>
      </w:r>
      <w:r w:rsidRPr="00A2310D">
        <w:rPr>
          <w:rFonts w:ascii="仿宋_GB2312" w:eastAsia="仿宋_GB2312" w:hAnsi="宋体" w:cs="宋体" w:hint="eastAsia"/>
          <w:color w:val="000000" w:themeColor="text1"/>
          <w:kern w:val="0"/>
          <w:sz w:val="32"/>
          <w:szCs w:val="32"/>
          <w:shd w:val="clear" w:color="auto" w:fill="FFFFFF"/>
        </w:rPr>
        <w:t>职称评审委员会评审</w:t>
      </w:r>
      <w:r w:rsidRPr="00703F6A">
        <w:rPr>
          <w:rFonts w:ascii="仿宋_GB2312" w:eastAsia="仿宋_GB2312" w:hAnsi="宋体" w:cs="宋体" w:hint="eastAsia"/>
          <w:kern w:val="0"/>
          <w:sz w:val="32"/>
          <w:szCs w:val="32"/>
          <w:shd w:val="clear" w:color="auto" w:fill="FFFFFF"/>
        </w:rPr>
        <w:t>。</w:t>
      </w:r>
    </w:p>
    <w:p w:rsidR="009B0D18" w:rsidRDefault="009B0D18" w:rsidP="009B0D18">
      <w:pPr>
        <w:widowControl/>
        <w:snapToGrid w:val="0"/>
        <w:spacing w:line="338" w:lineRule="auto"/>
        <w:ind w:firstLine="640"/>
        <w:jc w:val="left"/>
        <w:rPr>
          <w:rFonts w:ascii="黑体" w:eastAsia="黑体" w:hAnsi="黑体"/>
          <w:color w:val="000000" w:themeColor="text1"/>
          <w:sz w:val="32"/>
          <w:szCs w:val="32"/>
        </w:rPr>
      </w:pPr>
      <w:r>
        <w:rPr>
          <w:rFonts w:ascii="仿宋_GB2312" w:eastAsia="仿宋_GB2312" w:hAnsi="宋体" w:cs="宋体" w:hint="eastAsia"/>
          <w:kern w:val="0"/>
          <w:sz w:val="32"/>
          <w:szCs w:val="32"/>
          <w:shd w:val="clear" w:color="auto" w:fill="FFFFFF"/>
        </w:rPr>
        <w:t>2.</w:t>
      </w:r>
      <w:r w:rsidRPr="000165ED">
        <w:rPr>
          <w:rFonts w:ascii="仿宋_GB2312" w:eastAsia="仿宋_GB2312" w:hAnsi="黑体" w:cs="宋体" w:hint="eastAsia"/>
          <w:color w:val="000000"/>
          <w:kern w:val="0"/>
          <w:sz w:val="32"/>
          <w:szCs w:val="32"/>
        </w:rPr>
        <w:t>2021年马克思</w:t>
      </w:r>
      <w:r w:rsidR="000011BE">
        <w:rPr>
          <w:rFonts w:ascii="仿宋_GB2312" w:eastAsia="仿宋_GB2312" w:hAnsi="黑体" w:cs="宋体" w:hint="eastAsia"/>
          <w:color w:val="000000"/>
          <w:kern w:val="0"/>
          <w:sz w:val="32"/>
          <w:szCs w:val="32"/>
        </w:rPr>
        <w:t>主义理论</w:t>
      </w:r>
      <w:r w:rsidRPr="000165ED">
        <w:rPr>
          <w:rFonts w:ascii="仿宋_GB2312" w:eastAsia="仿宋_GB2312" w:hAnsi="黑体" w:cs="宋体" w:hint="eastAsia"/>
          <w:color w:val="000000"/>
          <w:kern w:val="0"/>
          <w:sz w:val="32"/>
          <w:szCs w:val="32"/>
        </w:rPr>
        <w:t>教师的职称评审由</w:t>
      </w:r>
      <w:r w:rsidRPr="000165ED">
        <w:rPr>
          <w:rFonts w:ascii="仿宋_GB2312" w:eastAsia="仿宋_GB2312" w:hAnsi="黑体" w:cs="宋体" w:hint="eastAsia"/>
          <w:color w:val="000000" w:themeColor="text1"/>
          <w:kern w:val="0"/>
          <w:sz w:val="32"/>
          <w:szCs w:val="32"/>
        </w:rPr>
        <w:t>“</w:t>
      </w:r>
      <w:r w:rsidRPr="000165ED">
        <w:rPr>
          <w:rFonts w:ascii="仿宋_GB2312" w:eastAsia="仿宋_GB2312" w:hAnsi="黑体" w:cs="宋体" w:hint="eastAsia"/>
          <w:kern w:val="0"/>
          <w:sz w:val="32"/>
          <w:szCs w:val="32"/>
          <w:shd w:val="clear" w:color="auto" w:fill="FFFFFF"/>
        </w:rPr>
        <w:t>马克思主义理论类别评议组</w:t>
      </w:r>
      <w:r w:rsidRPr="000165ED">
        <w:rPr>
          <w:rFonts w:ascii="仿宋_GB2312" w:eastAsia="仿宋_GB2312" w:hAnsi="黑体" w:cs="宋体" w:hint="eastAsia"/>
          <w:color w:val="000000" w:themeColor="text1"/>
          <w:kern w:val="0"/>
          <w:sz w:val="32"/>
          <w:szCs w:val="32"/>
        </w:rPr>
        <w:t>”</w:t>
      </w:r>
      <w:r w:rsidRPr="000165ED">
        <w:rPr>
          <w:rFonts w:ascii="仿宋_GB2312" w:eastAsia="仿宋_GB2312" w:hAnsi="黑体" w:hint="eastAsia"/>
          <w:color w:val="000000" w:themeColor="text1"/>
          <w:sz w:val="32"/>
          <w:szCs w:val="32"/>
        </w:rPr>
        <w:t>评审</w:t>
      </w:r>
      <w:r w:rsidRPr="00892F76">
        <w:rPr>
          <w:rFonts w:ascii="仿宋_GB2312" w:eastAsia="仿宋_GB2312" w:hint="eastAsia"/>
          <w:color w:val="000000"/>
          <w:sz w:val="32"/>
          <w:szCs w:val="32"/>
        </w:rPr>
        <w:t>，推荐学校职称委员会认定</w:t>
      </w:r>
      <w:r w:rsidRPr="000165ED">
        <w:rPr>
          <w:rFonts w:ascii="仿宋_GB2312" w:eastAsia="仿宋_GB2312" w:hAnsi="黑体" w:hint="eastAsia"/>
          <w:color w:val="000000" w:themeColor="text1"/>
          <w:sz w:val="32"/>
          <w:szCs w:val="32"/>
        </w:rPr>
        <w:t>。</w:t>
      </w:r>
    </w:p>
    <w:p w:rsidR="009B0D18" w:rsidRDefault="009B0D18" w:rsidP="009B0D18">
      <w:pPr>
        <w:widowControl/>
        <w:snapToGrid w:val="0"/>
        <w:spacing w:line="338" w:lineRule="auto"/>
        <w:ind w:firstLine="640"/>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3.</w:t>
      </w:r>
      <w:r>
        <w:rPr>
          <w:rFonts w:ascii="仿宋_GB2312" w:eastAsia="仿宋_GB2312" w:hAnsi="宋体" w:cs="宋体" w:hint="eastAsia"/>
          <w:color w:val="000000"/>
          <w:kern w:val="0"/>
          <w:sz w:val="32"/>
          <w:szCs w:val="32"/>
        </w:rPr>
        <w:t>2021年专职辅导员职称评审由</w:t>
      </w:r>
      <w:r w:rsidRPr="00892F76">
        <w:rPr>
          <w:rFonts w:ascii="仿宋_GB2312" w:eastAsia="仿宋_GB2312" w:hAnsi="宋体" w:cs="宋体" w:hint="eastAsia"/>
          <w:color w:val="000000"/>
          <w:kern w:val="0"/>
          <w:sz w:val="32"/>
          <w:szCs w:val="32"/>
        </w:rPr>
        <w:t>“专职辅导员职称评审组”</w:t>
      </w:r>
      <w:r w:rsidRPr="00892F76">
        <w:rPr>
          <w:rFonts w:ascii="仿宋_GB2312" w:eastAsia="仿宋_GB2312" w:hint="eastAsia"/>
          <w:color w:val="000000"/>
          <w:sz w:val="32"/>
          <w:szCs w:val="32"/>
        </w:rPr>
        <w:t>评审，推荐学校职称委员会认定。</w:t>
      </w:r>
    </w:p>
    <w:p w:rsidR="009B0D18" w:rsidRPr="00703F6A" w:rsidRDefault="009B0D18" w:rsidP="009B0D18">
      <w:pPr>
        <w:widowControl/>
        <w:snapToGrid w:val="0"/>
        <w:spacing w:line="338" w:lineRule="auto"/>
        <w:ind w:firstLine="640"/>
        <w:jc w:val="left"/>
        <w:rPr>
          <w:rFonts w:ascii="仿宋_GB2312" w:eastAsia="仿宋_GB2312"/>
          <w:sz w:val="32"/>
          <w:szCs w:val="32"/>
        </w:rPr>
      </w:pPr>
      <w:r>
        <w:rPr>
          <w:rFonts w:ascii="仿宋_GB2312" w:eastAsia="仿宋_GB2312" w:hAnsi="宋体" w:cs="宋体" w:hint="eastAsia"/>
          <w:kern w:val="0"/>
          <w:sz w:val="32"/>
          <w:szCs w:val="32"/>
          <w:shd w:val="clear" w:color="auto" w:fill="FFFFFF"/>
        </w:rPr>
        <w:t>4.</w:t>
      </w:r>
      <w:r>
        <w:rPr>
          <w:rFonts w:ascii="仿宋_GB2312" w:eastAsia="仿宋_GB2312" w:hint="eastAsia"/>
          <w:sz w:val="32"/>
          <w:szCs w:val="32"/>
        </w:rPr>
        <w:t>学校专业技术人才职称评审委员会下设评议组和</w:t>
      </w:r>
      <w:r w:rsidRPr="00703F6A">
        <w:rPr>
          <w:rFonts w:ascii="仿宋_GB2312" w:eastAsia="仿宋_GB2312" w:hint="eastAsia"/>
          <w:sz w:val="32"/>
          <w:szCs w:val="32"/>
        </w:rPr>
        <w:t>资格审查组，</w:t>
      </w:r>
      <w:r>
        <w:rPr>
          <w:rFonts w:ascii="仿宋_GB2312" w:eastAsia="仿宋_GB2312" w:hint="eastAsia"/>
          <w:sz w:val="32"/>
          <w:szCs w:val="32"/>
        </w:rPr>
        <w:t>评议组由</w:t>
      </w:r>
      <w:r w:rsidRPr="00B87599">
        <w:rPr>
          <w:rFonts w:ascii="仿宋_GB2312" w:eastAsia="仿宋_GB2312" w:hAnsi="黑体" w:cs="宋体" w:hint="eastAsia"/>
          <w:color w:val="000000" w:themeColor="text1"/>
          <w:kern w:val="0"/>
          <w:sz w:val="32"/>
          <w:szCs w:val="32"/>
          <w:shd w:val="clear" w:color="auto" w:fill="FFFFFF"/>
        </w:rPr>
        <w:t>不少于５名具有本专业高级职称的专家组成；</w:t>
      </w:r>
      <w:r>
        <w:rPr>
          <w:rFonts w:ascii="仿宋_GB2312" w:eastAsia="仿宋_GB2312" w:hint="eastAsia"/>
          <w:sz w:val="32"/>
          <w:szCs w:val="32"/>
        </w:rPr>
        <w:t>资格审查组</w:t>
      </w:r>
      <w:r w:rsidRPr="00703F6A">
        <w:rPr>
          <w:rFonts w:ascii="仿宋_GB2312" w:eastAsia="仿宋_GB2312" w:hint="eastAsia"/>
          <w:sz w:val="32"/>
          <w:szCs w:val="32"/>
        </w:rPr>
        <w:t>由人事处、教务处、科研处、竞训处、财务处、</w:t>
      </w:r>
      <w:r>
        <w:rPr>
          <w:rFonts w:ascii="仿宋_GB2312" w:eastAsia="仿宋_GB2312" w:hint="eastAsia"/>
          <w:sz w:val="32"/>
          <w:szCs w:val="32"/>
        </w:rPr>
        <w:t>学工部、</w:t>
      </w:r>
      <w:r w:rsidRPr="00703F6A">
        <w:rPr>
          <w:rFonts w:ascii="仿宋_GB2312" w:eastAsia="仿宋_GB2312" w:hint="eastAsia"/>
          <w:sz w:val="32"/>
          <w:szCs w:val="32"/>
        </w:rPr>
        <w:t>研究生部和各相关</w:t>
      </w:r>
      <w:r>
        <w:rPr>
          <w:rFonts w:ascii="仿宋_GB2312" w:eastAsia="仿宋_GB2312" w:hint="eastAsia"/>
          <w:sz w:val="32"/>
          <w:szCs w:val="32"/>
        </w:rPr>
        <w:t>部门、二级学院</w:t>
      </w:r>
      <w:r w:rsidRPr="00703F6A">
        <w:rPr>
          <w:rFonts w:ascii="仿宋_GB2312" w:eastAsia="仿宋_GB2312" w:hint="eastAsia"/>
          <w:sz w:val="32"/>
          <w:szCs w:val="32"/>
        </w:rPr>
        <w:t>业务管理人员</w:t>
      </w:r>
      <w:r>
        <w:rPr>
          <w:rFonts w:ascii="仿宋_GB2312" w:eastAsia="仿宋_GB2312" w:hint="eastAsia"/>
          <w:sz w:val="32"/>
          <w:szCs w:val="32"/>
        </w:rPr>
        <w:t>联合</w:t>
      </w:r>
      <w:r w:rsidRPr="00703F6A">
        <w:rPr>
          <w:rFonts w:ascii="仿宋_GB2312" w:eastAsia="仿宋_GB2312" w:hint="eastAsia"/>
          <w:sz w:val="32"/>
          <w:szCs w:val="32"/>
        </w:rPr>
        <w:t>组成，</w:t>
      </w:r>
      <w:r>
        <w:rPr>
          <w:rFonts w:ascii="仿宋_GB2312" w:eastAsia="仿宋_GB2312" w:hint="eastAsia"/>
          <w:sz w:val="32"/>
          <w:szCs w:val="32"/>
        </w:rPr>
        <w:t>负责</w:t>
      </w:r>
      <w:r w:rsidRPr="00703F6A">
        <w:rPr>
          <w:rFonts w:ascii="仿宋_GB2312" w:eastAsia="仿宋_GB2312" w:hint="eastAsia"/>
          <w:sz w:val="32"/>
          <w:szCs w:val="32"/>
        </w:rPr>
        <w:t>对申报人的</w:t>
      </w:r>
      <w:r w:rsidRPr="00703F6A">
        <w:rPr>
          <w:rFonts w:ascii="仿宋_GB2312" w:eastAsia="仿宋_GB2312"/>
          <w:sz w:val="32"/>
          <w:szCs w:val="32"/>
        </w:rPr>
        <w:t>师德表现</w:t>
      </w:r>
      <w:r w:rsidRPr="00703F6A">
        <w:rPr>
          <w:rFonts w:ascii="仿宋_GB2312" w:eastAsia="仿宋_GB2312" w:hint="eastAsia"/>
          <w:sz w:val="32"/>
          <w:szCs w:val="32"/>
        </w:rPr>
        <w:t>、申报资格、教学、科研及训练等工作业绩，进行认真、严肃、细致、公正的审查和认定。</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（1）</w:t>
      </w:r>
      <w:r w:rsidRPr="00703F6A">
        <w:rPr>
          <w:rFonts w:ascii="仿宋_GB2312" w:eastAsia="仿宋_GB2312" w:hAnsiTheme="minorHAnsi" w:cstheme="minorBidi" w:hint="eastAsia"/>
          <w:kern w:val="2"/>
          <w:sz w:val="32"/>
          <w:szCs w:val="32"/>
        </w:rPr>
        <w:t>人事处</w:t>
      </w:r>
      <w:r>
        <w:rPr>
          <w:rFonts w:ascii="仿宋_GB2312" w:eastAsia="仿宋_GB2312" w:hAnsiTheme="minorHAnsi" w:cstheme="minorBidi" w:hint="eastAsia"/>
          <w:kern w:val="2"/>
          <w:sz w:val="32"/>
          <w:szCs w:val="32"/>
        </w:rPr>
        <w:t>资格审查组</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组  长：人事处负责人</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成  员：体育艺术学院负责人、人事处工作人员</w:t>
      </w:r>
    </w:p>
    <w:p w:rsidR="009B0D18" w:rsidRPr="00703F6A"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职  责：</w:t>
      </w:r>
      <w:r w:rsidRPr="00703F6A">
        <w:rPr>
          <w:rFonts w:ascii="仿宋_GB2312" w:eastAsia="仿宋_GB2312" w:hAnsiTheme="minorHAnsi" w:cstheme="minorBidi" w:hint="eastAsia"/>
          <w:kern w:val="2"/>
          <w:sz w:val="32"/>
          <w:szCs w:val="32"/>
        </w:rPr>
        <w:t>负责对申报人</w:t>
      </w:r>
      <w:r>
        <w:rPr>
          <w:rFonts w:ascii="仿宋_GB2312" w:eastAsia="仿宋_GB2312" w:hAnsiTheme="minorHAnsi" w:cstheme="minorBidi" w:hint="eastAsia"/>
          <w:kern w:val="2"/>
          <w:sz w:val="32"/>
          <w:szCs w:val="32"/>
        </w:rPr>
        <w:t>近5年个人年度</w:t>
      </w:r>
      <w:r w:rsidRPr="00703F6A">
        <w:rPr>
          <w:rFonts w:ascii="仿宋_GB2312" w:eastAsia="仿宋_GB2312" w:hAnsiTheme="minorHAnsi" w:cstheme="minorBidi" w:hint="eastAsia"/>
          <w:kern w:val="2"/>
          <w:sz w:val="32"/>
          <w:szCs w:val="32"/>
        </w:rPr>
        <w:t>考核情况</w:t>
      </w:r>
      <w:r>
        <w:rPr>
          <w:rFonts w:ascii="仿宋_GB2312" w:eastAsia="仿宋_GB2312" w:hAnsiTheme="minorHAnsi" w:cstheme="minorBidi" w:hint="eastAsia"/>
          <w:kern w:val="2"/>
          <w:sz w:val="32"/>
          <w:szCs w:val="32"/>
        </w:rPr>
        <w:t>、</w:t>
      </w:r>
      <w:r w:rsidRPr="00703F6A">
        <w:rPr>
          <w:rFonts w:ascii="仿宋_GB2312" w:eastAsia="仿宋_GB2312" w:hAnsiTheme="minorHAnsi" w:cstheme="minorBidi" w:hint="eastAsia"/>
          <w:kern w:val="2"/>
          <w:sz w:val="32"/>
          <w:szCs w:val="32"/>
        </w:rPr>
        <w:t>师德表现</w:t>
      </w:r>
      <w:r>
        <w:rPr>
          <w:rFonts w:ascii="仿宋_GB2312" w:eastAsia="仿宋_GB2312" w:hAnsiTheme="minorHAnsi" w:cstheme="minorBidi" w:hint="eastAsia"/>
          <w:kern w:val="2"/>
          <w:sz w:val="32"/>
          <w:szCs w:val="32"/>
        </w:rPr>
        <w:t>、任现职以来获得的艺术类专业比赛作品（成绩）等</w:t>
      </w:r>
      <w:r w:rsidRPr="00703F6A">
        <w:rPr>
          <w:rFonts w:ascii="仿宋_GB2312" w:eastAsia="仿宋_GB2312" w:hAnsiTheme="minorHAnsi" w:cstheme="minorBidi" w:hint="eastAsia"/>
          <w:kern w:val="2"/>
          <w:sz w:val="32"/>
          <w:szCs w:val="32"/>
        </w:rPr>
        <w:t>申报资格的审核；</w:t>
      </w:r>
      <w:r>
        <w:rPr>
          <w:rFonts w:ascii="仿宋_GB2312" w:eastAsia="仿宋_GB2312" w:hAnsiTheme="minorHAnsi" w:cstheme="minorBidi" w:hint="eastAsia"/>
          <w:kern w:val="2"/>
          <w:sz w:val="32"/>
          <w:szCs w:val="32"/>
        </w:rPr>
        <w:t>负责组织申报晋升教授、副教授</w:t>
      </w:r>
      <w:r w:rsidRPr="00703F6A">
        <w:rPr>
          <w:rFonts w:ascii="仿宋_GB2312" w:eastAsia="仿宋_GB2312" w:hAnsiTheme="minorHAnsi" w:cstheme="minorBidi" w:hint="eastAsia"/>
          <w:kern w:val="2"/>
          <w:sz w:val="32"/>
          <w:szCs w:val="32"/>
        </w:rPr>
        <w:t>职务代表作外审</w:t>
      </w:r>
      <w:r>
        <w:rPr>
          <w:rFonts w:ascii="仿宋_GB2312" w:eastAsia="仿宋_GB2312" w:hAnsiTheme="minorHAnsi" w:cstheme="minorBidi" w:hint="eastAsia"/>
          <w:kern w:val="2"/>
          <w:sz w:val="32"/>
          <w:szCs w:val="32"/>
        </w:rPr>
        <w:t>工作。</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lastRenderedPageBreak/>
        <w:t>（2）</w:t>
      </w:r>
      <w:r w:rsidRPr="00703F6A">
        <w:rPr>
          <w:rFonts w:ascii="仿宋_GB2312" w:eastAsia="仿宋_GB2312" w:hAnsiTheme="minorHAnsi" w:cstheme="minorBidi" w:hint="eastAsia"/>
          <w:kern w:val="2"/>
          <w:sz w:val="32"/>
          <w:szCs w:val="32"/>
        </w:rPr>
        <w:t>教务处</w:t>
      </w:r>
      <w:r>
        <w:rPr>
          <w:rFonts w:ascii="仿宋_GB2312" w:eastAsia="仿宋_GB2312" w:hAnsiTheme="minorHAnsi" w:cstheme="minorBidi" w:hint="eastAsia"/>
          <w:kern w:val="2"/>
          <w:sz w:val="32"/>
          <w:szCs w:val="32"/>
        </w:rPr>
        <w:t>资格审查组</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组  长：教务处负责人</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成  员：教务处工作人员</w:t>
      </w:r>
    </w:p>
    <w:p w:rsidR="009B0D18" w:rsidRPr="00703F6A"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职  责</w:t>
      </w:r>
      <w:r w:rsidRPr="00703F6A">
        <w:rPr>
          <w:rFonts w:ascii="仿宋_GB2312" w:eastAsia="仿宋_GB2312" w:hAnsiTheme="minorHAnsi" w:cstheme="minorBidi" w:hint="eastAsia"/>
          <w:kern w:val="2"/>
          <w:sz w:val="32"/>
          <w:szCs w:val="32"/>
        </w:rPr>
        <w:t>：负责对申报人</w:t>
      </w:r>
      <w:r>
        <w:rPr>
          <w:rFonts w:ascii="仿宋_GB2312" w:eastAsia="仿宋_GB2312" w:hAnsiTheme="minorHAnsi" w:cstheme="minorBidi" w:hint="eastAsia"/>
          <w:kern w:val="2"/>
          <w:sz w:val="32"/>
          <w:szCs w:val="32"/>
        </w:rPr>
        <w:t>（专职辅导员）</w:t>
      </w:r>
      <w:r w:rsidRPr="00703F6A">
        <w:rPr>
          <w:rFonts w:ascii="仿宋_GB2312" w:eastAsia="仿宋_GB2312" w:hAnsiTheme="minorHAnsi" w:cstheme="minorBidi" w:hint="eastAsia"/>
          <w:kern w:val="2"/>
          <w:sz w:val="32"/>
          <w:szCs w:val="32"/>
        </w:rPr>
        <w:t>任现职以来完成教学工作情况及取得的教学成果、编著教材等的审核</w:t>
      </w:r>
      <w:r>
        <w:rPr>
          <w:rFonts w:ascii="仿宋_GB2312" w:eastAsia="仿宋_GB2312" w:hAnsiTheme="minorHAnsi" w:cstheme="minorBidi" w:hint="eastAsia"/>
          <w:kern w:val="2"/>
          <w:sz w:val="32"/>
          <w:szCs w:val="32"/>
        </w:rPr>
        <w:t>。</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（3）</w:t>
      </w:r>
      <w:r w:rsidRPr="00703F6A">
        <w:rPr>
          <w:rFonts w:ascii="仿宋_GB2312" w:eastAsia="仿宋_GB2312" w:hAnsiTheme="minorHAnsi" w:cstheme="minorBidi" w:hint="eastAsia"/>
          <w:kern w:val="2"/>
          <w:sz w:val="32"/>
          <w:szCs w:val="32"/>
        </w:rPr>
        <w:t>科研</w:t>
      </w:r>
      <w:proofErr w:type="gramStart"/>
      <w:r w:rsidRPr="00703F6A">
        <w:rPr>
          <w:rFonts w:ascii="仿宋_GB2312" w:eastAsia="仿宋_GB2312" w:hAnsiTheme="minorHAnsi" w:cstheme="minorBidi" w:hint="eastAsia"/>
          <w:kern w:val="2"/>
          <w:sz w:val="32"/>
          <w:szCs w:val="32"/>
        </w:rPr>
        <w:t>处</w:t>
      </w:r>
      <w:r>
        <w:rPr>
          <w:rFonts w:ascii="仿宋_GB2312" w:eastAsia="仿宋_GB2312" w:hAnsiTheme="minorHAnsi" w:cstheme="minorBidi" w:hint="eastAsia"/>
          <w:kern w:val="2"/>
          <w:sz w:val="32"/>
          <w:szCs w:val="32"/>
        </w:rPr>
        <w:t>资格</w:t>
      </w:r>
      <w:proofErr w:type="gramEnd"/>
      <w:r>
        <w:rPr>
          <w:rFonts w:ascii="仿宋_GB2312" w:eastAsia="仿宋_GB2312" w:hAnsiTheme="minorHAnsi" w:cstheme="minorBidi" w:hint="eastAsia"/>
          <w:kern w:val="2"/>
          <w:sz w:val="32"/>
          <w:szCs w:val="32"/>
        </w:rPr>
        <w:t>审查组</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组  长：科研处负责人</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成  员：科研处工作人员</w:t>
      </w:r>
    </w:p>
    <w:p w:rsidR="009B0D18" w:rsidRPr="0033163F"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b/>
          <w:kern w:val="2"/>
          <w:sz w:val="32"/>
          <w:szCs w:val="32"/>
        </w:rPr>
      </w:pPr>
      <w:r>
        <w:rPr>
          <w:rFonts w:ascii="仿宋_GB2312" w:eastAsia="仿宋_GB2312" w:hAnsiTheme="minorHAnsi" w:cstheme="minorBidi" w:hint="eastAsia"/>
          <w:kern w:val="2"/>
          <w:sz w:val="32"/>
          <w:szCs w:val="32"/>
        </w:rPr>
        <w:t>职  责</w:t>
      </w:r>
      <w:r w:rsidRPr="00703F6A">
        <w:rPr>
          <w:rFonts w:ascii="仿宋_GB2312" w:eastAsia="仿宋_GB2312" w:hAnsiTheme="minorHAnsi" w:cstheme="minorBidi" w:hint="eastAsia"/>
          <w:kern w:val="2"/>
          <w:sz w:val="32"/>
          <w:szCs w:val="32"/>
        </w:rPr>
        <w:t>：负责对申报人任现职以来发表的论文著作</w:t>
      </w:r>
      <w:r>
        <w:rPr>
          <w:rFonts w:ascii="仿宋_GB2312" w:eastAsia="仿宋_GB2312" w:hAnsiTheme="minorHAnsi" w:cstheme="minorBidi" w:hint="eastAsia"/>
          <w:kern w:val="2"/>
          <w:sz w:val="32"/>
          <w:szCs w:val="32"/>
        </w:rPr>
        <w:t>、</w:t>
      </w:r>
      <w:r w:rsidRPr="00703F6A">
        <w:rPr>
          <w:rFonts w:ascii="仿宋_GB2312" w:eastAsia="仿宋_GB2312" w:hAnsiTheme="minorHAnsi" w:cstheme="minorBidi" w:hint="eastAsia"/>
          <w:kern w:val="2"/>
          <w:sz w:val="32"/>
          <w:szCs w:val="32"/>
        </w:rPr>
        <w:t>取得的科研成果等</w:t>
      </w:r>
      <w:r>
        <w:rPr>
          <w:rFonts w:ascii="仿宋_GB2312" w:eastAsia="仿宋_GB2312" w:hAnsiTheme="minorHAnsi" w:cstheme="minorBidi" w:hint="eastAsia"/>
          <w:kern w:val="2"/>
          <w:sz w:val="32"/>
          <w:szCs w:val="32"/>
        </w:rPr>
        <w:t>申报资格的审核；负责对申报晋升教授、副教授职务人员送审代表作的</w:t>
      </w:r>
      <w:r>
        <w:rPr>
          <w:rFonts w:ascii="仿宋_GB2312" w:eastAsia="仿宋_GB2312" w:hint="eastAsia"/>
          <w:sz w:val="32"/>
          <w:szCs w:val="32"/>
        </w:rPr>
        <w:t>审核认定、盖章及匿名信息处理工作。</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（4）</w:t>
      </w:r>
      <w:r w:rsidRPr="00703F6A">
        <w:rPr>
          <w:rFonts w:ascii="仿宋_GB2312" w:eastAsia="仿宋_GB2312" w:hAnsiTheme="minorHAnsi" w:cstheme="minorBidi" w:hint="eastAsia"/>
          <w:kern w:val="2"/>
          <w:sz w:val="32"/>
          <w:szCs w:val="32"/>
        </w:rPr>
        <w:t>竞训</w:t>
      </w:r>
      <w:proofErr w:type="gramStart"/>
      <w:r w:rsidRPr="00703F6A">
        <w:rPr>
          <w:rFonts w:ascii="仿宋_GB2312" w:eastAsia="仿宋_GB2312" w:hAnsiTheme="minorHAnsi" w:cstheme="minorBidi" w:hint="eastAsia"/>
          <w:kern w:val="2"/>
          <w:sz w:val="32"/>
          <w:szCs w:val="32"/>
        </w:rPr>
        <w:t>处</w:t>
      </w:r>
      <w:r>
        <w:rPr>
          <w:rFonts w:ascii="仿宋_GB2312" w:eastAsia="仿宋_GB2312" w:hAnsiTheme="minorHAnsi" w:cstheme="minorBidi" w:hint="eastAsia"/>
          <w:kern w:val="2"/>
          <w:sz w:val="32"/>
          <w:szCs w:val="32"/>
        </w:rPr>
        <w:t>资格</w:t>
      </w:r>
      <w:proofErr w:type="gramEnd"/>
      <w:r>
        <w:rPr>
          <w:rFonts w:ascii="仿宋_GB2312" w:eastAsia="仿宋_GB2312" w:hAnsiTheme="minorHAnsi" w:cstheme="minorBidi" w:hint="eastAsia"/>
          <w:kern w:val="2"/>
          <w:sz w:val="32"/>
          <w:szCs w:val="32"/>
        </w:rPr>
        <w:t>审查组</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组  长：竞训处负责人</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成  员：竞训处工作人员</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职  责</w:t>
      </w:r>
      <w:r w:rsidRPr="00703F6A">
        <w:rPr>
          <w:rFonts w:ascii="仿宋_GB2312" w:eastAsia="仿宋_GB2312" w:hAnsiTheme="minorHAnsi" w:cstheme="minorBidi" w:hint="eastAsia"/>
          <w:kern w:val="2"/>
          <w:sz w:val="32"/>
          <w:szCs w:val="32"/>
        </w:rPr>
        <w:t>：负责对申报人任现职以来获得</w:t>
      </w:r>
      <w:r>
        <w:rPr>
          <w:rFonts w:ascii="仿宋_GB2312" w:eastAsia="仿宋_GB2312" w:hAnsiTheme="minorHAnsi" w:cstheme="minorBidi" w:hint="eastAsia"/>
          <w:kern w:val="2"/>
          <w:sz w:val="32"/>
          <w:szCs w:val="32"/>
        </w:rPr>
        <w:t>专业比赛</w:t>
      </w:r>
      <w:r w:rsidRPr="00703F6A">
        <w:rPr>
          <w:rFonts w:ascii="仿宋_GB2312" w:eastAsia="仿宋_GB2312" w:hAnsiTheme="minorHAnsi" w:cstheme="minorBidi" w:hint="eastAsia"/>
          <w:kern w:val="2"/>
          <w:sz w:val="32"/>
          <w:szCs w:val="32"/>
        </w:rPr>
        <w:t>成绩</w:t>
      </w:r>
      <w:r>
        <w:rPr>
          <w:rFonts w:ascii="仿宋_GB2312" w:eastAsia="仿宋_GB2312" w:hAnsiTheme="minorHAnsi" w:cstheme="minorBidi" w:hint="eastAsia"/>
          <w:kern w:val="2"/>
          <w:sz w:val="32"/>
          <w:szCs w:val="32"/>
        </w:rPr>
        <w:t>奖项情况的</w:t>
      </w:r>
      <w:r w:rsidRPr="00703F6A">
        <w:rPr>
          <w:rFonts w:ascii="仿宋_GB2312" w:eastAsia="仿宋_GB2312" w:hAnsiTheme="minorHAnsi" w:cstheme="minorBidi" w:hint="eastAsia"/>
          <w:kern w:val="2"/>
          <w:sz w:val="32"/>
          <w:szCs w:val="32"/>
        </w:rPr>
        <w:t>审核；</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（5）学工</w:t>
      </w:r>
      <w:proofErr w:type="gramStart"/>
      <w:r>
        <w:rPr>
          <w:rFonts w:ascii="仿宋_GB2312" w:eastAsia="仿宋_GB2312" w:hAnsiTheme="minorHAnsi" w:cstheme="minorBidi" w:hint="eastAsia"/>
          <w:kern w:val="2"/>
          <w:sz w:val="32"/>
          <w:szCs w:val="32"/>
        </w:rPr>
        <w:t>部资格</w:t>
      </w:r>
      <w:proofErr w:type="gramEnd"/>
      <w:r>
        <w:rPr>
          <w:rFonts w:ascii="仿宋_GB2312" w:eastAsia="仿宋_GB2312" w:hAnsiTheme="minorHAnsi" w:cstheme="minorBidi" w:hint="eastAsia"/>
          <w:kern w:val="2"/>
          <w:sz w:val="32"/>
          <w:szCs w:val="32"/>
        </w:rPr>
        <w:t>审查组</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组  长：学工部负责人</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成  员：学工部工作人员</w:t>
      </w:r>
    </w:p>
    <w:p w:rsidR="009B0D18" w:rsidRPr="001D3C01"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职  责</w:t>
      </w:r>
      <w:r w:rsidRPr="00703F6A">
        <w:rPr>
          <w:rFonts w:ascii="仿宋_GB2312" w:eastAsia="仿宋_GB2312" w:hAnsiTheme="minorHAnsi" w:cstheme="minorBidi" w:hint="eastAsia"/>
          <w:kern w:val="2"/>
          <w:sz w:val="32"/>
          <w:szCs w:val="32"/>
        </w:rPr>
        <w:t>：负责对申报人</w:t>
      </w:r>
      <w:r>
        <w:rPr>
          <w:rFonts w:ascii="仿宋_GB2312" w:eastAsia="仿宋_GB2312" w:hAnsiTheme="minorHAnsi" w:cstheme="minorBidi" w:hint="eastAsia"/>
          <w:kern w:val="2"/>
          <w:sz w:val="32"/>
          <w:szCs w:val="32"/>
        </w:rPr>
        <w:t>（专职辅导员）</w:t>
      </w:r>
      <w:r w:rsidRPr="00703F6A">
        <w:rPr>
          <w:rFonts w:ascii="仿宋_GB2312" w:eastAsia="仿宋_GB2312" w:hAnsiTheme="minorHAnsi" w:cstheme="minorBidi" w:hint="eastAsia"/>
          <w:kern w:val="2"/>
          <w:sz w:val="32"/>
          <w:szCs w:val="32"/>
        </w:rPr>
        <w:t>任现职以来完成的</w:t>
      </w:r>
      <w:r>
        <w:rPr>
          <w:rFonts w:ascii="仿宋_GB2312" w:eastAsia="仿宋_GB2312" w:hAnsiTheme="minorHAnsi" w:cstheme="minorBidi" w:hint="eastAsia"/>
          <w:kern w:val="2"/>
          <w:sz w:val="32"/>
          <w:szCs w:val="32"/>
        </w:rPr>
        <w:t>实践</w:t>
      </w:r>
      <w:r w:rsidRPr="00703F6A">
        <w:rPr>
          <w:rFonts w:ascii="仿宋_GB2312" w:eastAsia="仿宋_GB2312" w:hAnsiTheme="minorHAnsi" w:cstheme="minorBidi" w:hint="eastAsia"/>
          <w:kern w:val="2"/>
          <w:sz w:val="32"/>
          <w:szCs w:val="32"/>
        </w:rPr>
        <w:t>教学</w:t>
      </w:r>
      <w:r>
        <w:rPr>
          <w:rFonts w:ascii="仿宋_GB2312" w:eastAsia="仿宋_GB2312" w:hAnsiTheme="minorHAnsi" w:cstheme="minorBidi" w:hint="eastAsia"/>
          <w:kern w:val="2"/>
          <w:sz w:val="32"/>
          <w:szCs w:val="32"/>
        </w:rPr>
        <w:t>、</w:t>
      </w:r>
      <w:r w:rsidRPr="00703F6A">
        <w:rPr>
          <w:rFonts w:ascii="仿宋_GB2312" w:eastAsia="仿宋_GB2312" w:hAnsiTheme="minorHAnsi" w:cstheme="minorBidi" w:hint="eastAsia"/>
          <w:kern w:val="2"/>
          <w:sz w:val="32"/>
          <w:szCs w:val="32"/>
        </w:rPr>
        <w:t>工作</w:t>
      </w:r>
      <w:r>
        <w:rPr>
          <w:rFonts w:ascii="仿宋_GB2312" w:eastAsia="仿宋_GB2312" w:hAnsiTheme="minorHAnsi" w:cstheme="minorBidi" w:hint="eastAsia"/>
          <w:kern w:val="2"/>
          <w:sz w:val="32"/>
          <w:szCs w:val="32"/>
        </w:rPr>
        <w:t>业绩</w:t>
      </w:r>
      <w:r w:rsidRPr="00703F6A">
        <w:rPr>
          <w:rFonts w:ascii="仿宋_GB2312" w:eastAsia="仿宋_GB2312" w:hAnsiTheme="minorHAnsi" w:cstheme="minorBidi" w:hint="eastAsia"/>
          <w:kern w:val="2"/>
          <w:sz w:val="32"/>
          <w:szCs w:val="32"/>
        </w:rPr>
        <w:t>情况</w:t>
      </w:r>
      <w:r>
        <w:rPr>
          <w:rFonts w:ascii="仿宋_GB2312" w:eastAsia="仿宋_GB2312" w:hAnsiTheme="minorHAnsi" w:cstheme="minorBidi" w:hint="eastAsia"/>
          <w:kern w:val="2"/>
          <w:sz w:val="32"/>
          <w:szCs w:val="32"/>
        </w:rPr>
        <w:t>和申报资格</w:t>
      </w:r>
      <w:r w:rsidRPr="00703F6A">
        <w:rPr>
          <w:rFonts w:ascii="仿宋_GB2312" w:eastAsia="仿宋_GB2312" w:hAnsiTheme="minorHAnsi" w:cstheme="minorBidi" w:hint="eastAsia"/>
          <w:kern w:val="2"/>
          <w:sz w:val="32"/>
          <w:szCs w:val="32"/>
        </w:rPr>
        <w:t>的审核</w:t>
      </w:r>
      <w:r>
        <w:rPr>
          <w:rFonts w:ascii="仿宋_GB2312" w:eastAsia="仿宋_GB2312" w:hAnsiTheme="minorHAnsi" w:cstheme="minorBidi" w:hint="eastAsia"/>
          <w:kern w:val="2"/>
          <w:sz w:val="32"/>
          <w:szCs w:val="32"/>
        </w:rPr>
        <w:t>。</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（6）</w:t>
      </w:r>
      <w:r w:rsidRPr="00703F6A">
        <w:rPr>
          <w:rFonts w:ascii="仿宋_GB2312" w:eastAsia="仿宋_GB2312" w:hAnsiTheme="minorHAnsi" w:cstheme="minorBidi" w:hint="eastAsia"/>
          <w:kern w:val="2"/>
          <w:sz w:val="32"/>
          <w:szCs w:val="32"/>
        </w:rPr>
        <w:t>研究生</w:t>
      </w:r>
      <w:proofErr w:type="gramStart"/>
      <w:r w:rsidRPr="00703F6A">
        <w:rPr>
          <w:rFonts w:ascii="仿宋_GB2312" w:eastAsia="仿宋_GB2312" w:hAnsiTheme="minorHAnsi" w:cstheme="minorBidi" w:hint="eastAsia"/>
          <w:kern w:val="2"/>
          <w:sz w:val="32"/>
          <w:szCs w:val="32"/>
        </w:rPr>
        <w:t>部</w:t>
      </w:r>
      <w:r>
        <w:rPr>
          <w:rFonts w:ascii="仿宋_GB2312" w:eastAsia="仿宋_GB2312" w:hAnsiTheme="minorHAnsi" w:cstheme="minorBidi" w:hint="eastAsia"/>
          <w:kern w:val="2"/>
          <w:sz w:val="32"/>
          <w:szCs w:val="32"/>
        </w:rPr>
        <w:t>资格</w:t>
      </w:r>
      <w:proofErr w:type="gramEnd"/>
      <w:r>
        <w:rPr>
          <w:rFonts w:ascii="仿宋_GB2312" w:eastAsia="仿宋_GB2312" w:hAnsiTheme="minorHAnsi" w:cstheme="minorBidi" w:hint="eastAsia"/>
          <w:kern w:val="2"/>
          <w:sz w:val="32"/>
          <w:szCs w:val="32"/>
        </w:rPr>
        <w:t>审查组</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组  长：研究生部负责人</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lastRenderedPageBreak/>
        <w:t>成  员：研究生部工作人员</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职  责</w:t>
      </w:r>
      <w:r w:rsidRPr="00703F6A">
        <w:rPr>
          <w:rFonts w:ascii="仿宋_GB2312" w:eastAsia="仿宋_GB2312" w:hAnsiTheme="minorHAnsi" w:cstheme="minorBidi" w:hint="eastAsia"/>
          <w:kern w:val="2"/>
          <w:sz w:val="32"/>
          <w:szCs w:val="32"/>
        </w:rPr>
        <w:t>：负责对申报人任现职以来完成的研究生教学</w:t>
      </w:r>
      <w:r>
        <w:rPr>
          <w:rFonts w:ascii="仿宋_GB2312" w:eastAsia="仿宋_GB2312" w:hAnsiTheme="minorHAnsi" w:cstheme="minorBidi" w:hint="eastAsia"/>
          <w:kern w:val="2"/>
          <w:sz w:val="32"/>
          <w:szCs w:val="32"/>
        </w:rPr>
        <w:t>和担任硕士生导师情况</w:t>
      </w:r>
      <w:r w:rsidRPr="00703F6A">
        <w:rPr>
          <w:rFonts w:ascii="仿宋_GB2312" w:eastAsia="仿宋_GB2312" w:hAnsiTheme="minorHAnsi" w:cstheme="minorBidi" w:hint="eastAsia"/>
          <w:kern w:val="2"/>
          <w:sz w:val="32"/>
          <w:szCs w:val="32"/>
        </w:rPr>
        <w:t>的审核</w:t>
      </w:r>
      <w:r>
        <w:rPr>
          <w:rFonts w:ascii="仿宋_GB2312" w:eastAsia="仿宋_GB2312" w:hAnsiTheme="minorHAnsi" w:cstheme="minorBidi" w:hint="eastAsia"/>
          <w:kern w:val="2"/>
          <w:sz w:val="32"/>
          <w:szCs w:val="32"/>
        </w:rPr>
        <w:t>。</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（7）</w:t>
      </w:r>
      <w:r w:rsidRPr="00703F6A">
        <w:rPr>
          <w:rFonts w:ascii="仿宋_GB2312" w:eastAsia="仿宋_GB2312" w:hAnsiTheme="minorHAnsi" w:cstheme="minorBidi" w:hint="eastAsia"/>
          <w:kern w:val="2"/>
          <w:sz w:val="32"/>
          <w:szCs w:val="32"/>
        </w:rPr>
        <w:t>财务</w:t>
      </w:r>
      <w:proofErr w:type="gramStart"/>
      <w:r w:rsidRPr="00703F6A">
        <w:rPr>
          <w:rFonts w:ascii="仿宋_GB2312" w:eastAsia="仿宋_GB2312" w:hAnsiTheme="minorHAnsi" w:cstheme="minorBidi" w:hint="eastAsia"/>
          <w:kern w:val="2"/>
          <w:sz w:val="32"/>
          <w:szCs w:val="32"/>
        </w:rPr>
        <w:t>处</w:t>
      </w:r>
      <w:r>
        <w:rPr>
          <w:rFonts w:ascii="仿宋_GB2312" w:eastAsia="仿宋_GB2312" w:hAnsiTheme="minorHAnsi" w:cstheme="minorBidi" w:hint="eastAsia"/>
          <w:kern w:val="2"/>
          <w:sz w:val="32"/>
          <w:szCs w:val="32"/>
        </w:rPr>
        <w:t>资格</w:t>
      </w:r>
      <w:proofErr w:type="gramEnd"/>
      <w:r>
        <w:rPr>
          <w:rFonts w:ascii="仿宋_GB2312" w:eastAsia="仿宋_GB2312" w:hAnsiTheme="minorHAnsi" w:cstheme="minorBidi" w:hint="eastAsia"/>
          <w:kern w:val="2"/>
          <w:sz w:val="32"/>
          <w:szCs w:val="32"/>
        </w:rPr>
        <w:t>审查组</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组  长：财务处负责人</w:t>
      </w:r>
    </w:p>
    <w:p w:rsidR="009B0D18"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成  员：财务处工作人员</w:t>
      </w:r>
    </w:p>
    <w:p w:rsidR="009B0D18" w:rsidRPr="00703F6A"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职  责：负责对申报晋升教授职务人员</w:t>
      </w:r>
      <w:r w:rsidRPr="00703F6A">
        <w:rPr>
          <w:rFonts w:ascii="仿宋_GB2312" w:eastAsia="仿宋_GB2312" w:hAnsiTheme="minorHAnsi" w:cstheme="minorBidi" w:hint="eastAsia"/>
          <w:kern w:val="2"/>
          <w:sz w:val="32"/>
          <w:szCs w:val="32"/>
        </w:rPr>
        <w:t>任现职以来取得科研成果到款经费</w:t>
      </w:r>
      <w:r>
        <w:rPr>
          <w:rFonts w:ascii="仿宋_GB2312" w:eastAsia="仿宋_GB2312" w:hAnsiTheme="minorHAnsi" w:cstheme="minorBidi" w:hint="eastAsia"/>
          <w:kern w:val="2"/>
          <w:sz w:val="32"/>
          <w:szCs w:val="32"/>
        </w:rPr>
        <w:t>申报资格</w:t>
      </w:r>
      <w:r w:rsidRPr="00703F6A">
        <w:rPr>
          <w:rFonts w:ascii="仿宋_GB2312" w:eastAsia="仿宋_GB2312" w:hAnsiTheme="minorHAnsi" w:cstheme="minorBidi" w:hint="eastAsia"/>
          <w:kern w:val="2"/>
          <w:sz w:val="32"/>
          <w:szCs w:val="32"/>
        </w:rPr>
        <w:t>的审核；</w:t>
      </w:r>
    </w:p>
    <w:p w:rsidR="009B0D18" w:rsidRPr="00703F6A"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（8）</w:t>
      </w:r>
      <w:r w:rsidRPr="00703F6A">
        <w:rPr>
          <w:rFonts w:ascii="仿宋_GB2312" w:eastAsia="仿宋_GB2312" w:hAnsiTheme="minorHAnsi" w:cstheme="minorBidi" w:hint="eastAsia"/>
          <w:kern w:val="2"/>
          <w:sz w:val="32"/>
          <w:szCs w:val="32"/>
        </w:rPr>
        <w:t>各</w:t>
      </w:r>
      <w:r>
        <w:rPr>
          <w:rFonts w:ascii="仿宋_GB2312" w:eastAsia="仿宋_GB2312" w:hAnsiTheme="minorHAnsi" w:cstheme="minorBidi" w:hint="eastAsia"/>
          <w:kern w:val="2"/>
          <w:sz w:val="32"/>
          <w:szCs w:val="32"/>
        </w:rPr>
        <w:t>二级学院</w:t>
      </w:r>
      <w:r w:rsidRPr="00703F6A">
        <w:rPr>
          <w:rFonts w:ascii="仿宋_GB2312" w:eastAsia="仿宋_GB2312" w:hAnsiTheme="minorHAnsi" w:cstheme="minorBidi" w:hint="eastAsia"/>
          <w:kern w:val="2"/>
          <w:sz w:val="32"/>
          <w:szCs w:val="32"/>
        </w:rPr>
        <w:t>及教研室：负责对申报人</w:t>
      </w:r>
      <w:r>
        <w:rPr>
          <w:rFonts w:ascii="仿宋_GB2312" w:eastAsia="仿宋_GB2312" w:hAnsiTheme="minorHAnsi" w:cstheme="minorBidi" w:hint="eastAsia"/>
          <w:kern w:val="2"/>
          <w:sz w:val="32"/>
          <w:szCs w:val="32"/>
        </w:rPr>
        <w:t>基本情况和师德表现</w:t>
      </w:r>
      <w:r w:rsidRPr="00703F6A">
        <w:rPr>
          <w:rFonts w:ascii="仿宋_GB2312" w:eastAsia="仿宋_GB2312" w:hAnsiTheme="minorHAnsi" w:cstheme="minorBidi" w:hint="eastAsia"/>
          <w:kern w:val="2"/>
          <w:sz w:val="32"/>
          <w:szCs w:val="32"/>
        </w:rPr>
        <w:t>审查推荐。</w:t>
      </w:r>
    </w:p>
    <w:p w:rsidR="009B0D18" w:rsidRPr="00703F6A" w:rsidRDefault="009B0D18" w:rsidP="009B0D18">
      <w:pPr>
        <w:pStyle w:val="a6"/>
        <w:snapToGrid w:val="0"/>
        <w:spacing w:before="0" w:beforeAutospacing="0" w:after="0" w:afterAutospacing="0" w:line="338"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5.</w:t>
      </w:r>
      <w:r>
        <w:rPr>
          <w:rFonts w:ascii="仿宋_GB2312" w:eastAsia="仿宋_GB2312" w:hAnsi="Calibri" w:cs="Times New Roman" w:hint="eastAsia"/>
          <w:kern w:val="2"/>
          <w:sz w:val="32"/>
          <w:szCs w:val="32"/>
        </w:rPr>
        <w:t>学校职称评审委员会组织机构及其各个工作环节受</w:t>
      </w:r>
      <w:proofErr w:type="gramStart"/>
      <w:r>
        <w:rPr>
          <w:rFonts w:ascii="仿宋_GB2312" w:eastAsia="仿宋_GB2312" w:hAnsi="Calibri" w:cs="Times New Roman" w:hint="eastAsia"/>
          <w:kern w:val="2"/>
          <w:sz w:val="32"/>
          <w:szCs w:val="32"/>
        </w:rPr>
        <w:t>校纪委</w:t>
      </w:r>
      <w:proofErr w:type="gramEnd"/>
      <w:r w:rsidRPr="0003184F">
        <w:rPr>
          <w:rFonts w:ascii="仿宋_GB2312" w:eastAsia="仿宋_GB2312" w:hAnsi="Calibri" w:cs="Times New Roman" w:hint="eastAsia"/>
          <w:kern w:val="2"/>
          <w:sz w:val="32"/>
          <w:szCs w:val="32"/>
        </w:rPr>
        <w:t>办公室</w:t>
      </w:r>
      <w:r>
        <w:rPr>
          <w:rFonts w:ascii="仿宋_GB2312" w:eastAsia="仿宋_GB2312" w:hAnsi="Calibri" w:cs="Times New Roman" w:hint="eastAsia"/>
          <w:kern w:val="2"/>
          <w:sz w:val="32"/>
          <w:szCs w:val="32"/>
        </w:rPr>
        <w:t>、监察处</w:t>
      </w:r>
      <w:r w:rsidRPr="0003184F">
        <w:rPr>
          <w:rFonts w:ascii="仿宋_GB2312" w:eastAsia="仿宋_GB2312" w:hAnsi="Calibri" w:cs="Times New Roman" w:hint="eastAsia"/>
          <w:kern w:val="2"/>
          <w:sz w:val="32"/>
          <w:szCs w:val="32"/>
        </w:rPr>
        <w:t>全程监督。在职称评审过程中，凡出现不公正或徇私舞弊者，职称评审委员会将取消评委资格，并视情节</w:t>
      </w:r>
      <w:r>
        <w:rPr>
          <w:rFonts w:ascii="仿宋_GB2312" w:eastAsia="仿宋_GB2312" w:hAnsi="Calibri" w:cs="Times New Roman" w:hint="eastAsia"/>
          <w:kern w:val="2"/>
          <w:sz w:val="32"/>
          <w:szCs w:val="32"/>
        </w:rPr>
        <w:t>由有关部门</w:t>
      </w:r>
      <w:r w:rsidRPr="0003184F">
        <w:rPr>
          <w:rFonts w:ascii="仿宋_GB2312" w:eastAsia="仿宋_GB2312" w:hAnsi="Calibri" w:cs="Times New Roman" w:hint="eastAsia"/>
          <w:kern w:val="2"/>
          <w:sz w:val="32"/>
          <w:szCs w:val="32"/>
        </w:rPr>
        <w:t>给予纪律处分。</w:t>
      </w:r>
    </w:p>
    <w:p w:rsidR="009B0D18" w:rsidRPr="00503D79" w:rsidRDefault="009B0D18" w:rsidP="009B0D18">
      <w:pPr>
        <w:widowControl/>
        <w:snapToGrid w:val="0"/>
        <w:spacing w:line="338" w:lineRule="auto"/>
        <w:ind w:firstLineChars="200" w:firstLine="640"/>
        <w:jc w:val="left"/>
        <w:rPr>
          <w:rFonts w:ascii="黑体" w:eastAsia="黑体" w:hAnsi="黑体"/>
          <w:sz w:val="32"/>
          <w:szCs w:val="32"/>
        </w:rPr>
      </w:pPr>
      <w:r>
        <w:rPr>
          <w:rFonts w:ascii="黑体" w:eastAsia="黑体" w:hAnsi="黑体" w:hint="eastAsia"/>
          <w:sz w:val="32"/>
          <w:szCs w:val="32"/>
        </w:rPr>
        <w:t>三</w:t>
      </w:r>
      <w:r w:rsidRPr="00503D79">
        <w:rPr>
          <w:rFonts w:ascii="黑体" w:eastAsia="黑体" w:hAnsi="黑体" w:hint="eastAsia"/>
          <w:sz w:val="32"/>
          <w:szCs w:val="32"/>
        </w:rPr>
        <w:t>、评审程序</w:t>
      </w:r>
      <w:r>
        <w:rPr>
          <w:rFonts w:ascii="黑体" w:eastAsia="黑体" w:hAnsi="黑体" w:hint="eastAsia"/>
          <w:sz w:val="32"/>
          <w:szCs w:val="32"/>
        </w:rPr>
        <w:t>和</w:t>
      </w:r>
      <w:r w:rsidRPr="00503D79">
        <w:rPr>
          <w:rFonts w:ascii="黑体" w:eastAsia="黑体" w:hAnsi="黑体" w:hint="eastAsia"/>
          <w:sz w:val="32"/>
          <w:szCs w:val="32"/>
        </w:rPr>
        <w:t>时间</w:t>
      </w:r>
      <w:r>
        <w:rPr>
          <w:rFonts w:ascii="黑体" w:eastAsia="黑体" w:hAnsi="黑体" w:hint="eastAsia"/>
          <w:sz w:val="32"/>
          <w:szCs w:val="32"/>
        </w:rPr>
        <w:t>安排</w:t>
      </w:r>
    </w:p>
    <w:p w:rsidR="009B0D18" w:rsidRPr="00703F6A" w:rsidRDefault="009B0D18" w:rsidP="009B0D18">
      <w:pPr>
        <w:widowControl/>
        <w:snapToGrid w:val="0"/>
        <w:spacing w:line="338" w:lineRule="auto"/>
        <w:ind w:firstLineChars="200" w:firstLine="640"/>
        <w:jc w:val="left"/>
        <w:rPr>
          <w:rFonts w:ascii="仿宋_GB2312" w:eastAsia="仿宋_GB2312"/>
          <w:sz w:val="32"/>
          <w:szCs w:val="32"/>
        </w:rPr>
      </w:pPr>
      <w:r w:rsidRPr="00F64F55">
        <w:rPr>
          <w:rFonts w:ascii="仿宋_GB2312" w:eastAsia="仿宋_GB2312" w:hint="eastAsia"/>
          <w:sz w:val="32"/>
          <w:szCs w:val="32"/>
        </w:rPr>
        <w:t>（一）</w:t>
      </w:r>
      <w:r>
        <w:rPr>
          <w:rFonts w:ascii="仿宋_GB2312" w:eastAsia="仿宋_GB2312" w:hint="eastAsia"/>
          <w:sz w:val="32"/>
          <w:szCs w:val="32"/>
        </w:rPr>
        <w:t>学校教师系列职称评审</w:t>
      </w:r>
      <w:r w:rsidRPr="00703F6A">
        <w:rPr>
          <w:rFonts w:ascii="仿宋_GB2312" w:eastAsia="仿宋_GB2312" w:hint="eastAsia"/>
          <w:sz w:val="32"/>
          <w:szCs w:val="32"/>
        </w:rPr>
        <w:t>程序及要求按照《西安体育学院专业技术人才职称评审工作实施办法</w:t>
      </w:r>
      <w:r>
        <w:rPr>
          <w:rFonts w:ascii="仿宋_GB2312" w:eastAsia="仿宋_GB2312" w:hint="eastAsia"/>
          <w:sz w:val="32"/>
          <w:szCs w:val="32"/>
        </w:rPr>
        <w:t>（试行）</w:t>
      </w:r>
      <w:r w:rsidRPr="00703F6A">
        <w:rPr>
          <w:rFonts w:ascii="仿宋_GB2312" w:eastAsia="仿宋_GB2312" w:hint="eastAsia"/>
          <w:sz w:val="32"/>
          <w:szCs w:val="32"/>
        </w:rPr>
        <w:t>》</w:t>
      </w:r>
      <w:r>
        <w:rPr>
          <w:rFonts w:ascii="仿宋_GB2312" w:eastAsia="仿宋_GB2312" w:hint="eastAsia"/>
          <w:sz w:val="32"/>
          <w:szCs w:val="32"/>
        </w:rPr>
        <w:t>西体院发〔2020〕44号</w:t>
      </w:r>
      <w:r w:rsidRPr="00703F6A">
        <w:rPr>
          <w:rFonts w:ascii="仿宋_GB2312" w:eastAsia="仿宋_GB2312" w:hint="eastAsia"/>
          <w:sz w:val="32"/>
          <w:szCs w:val="32"/>
        </w:rPr>
        <w:t>执行。</w:t>
      </w:r>
    </w:p>
    <w:p w:rsidR="009B0D18" w:rsidRPr="00F64F55" w:rsidRDefault="009B0D18" w:rsidP="009B0D18">
      <w:pPr>
        <w:widowControl/>
        <w:snapToGrid w:val="0"/>
        <w:spacing w:line="338" w:lineRule="auto"/>
        <w:ind w:firstLineChars="200" w:firstLine="640"/>
        <w:jc w:val="left"/>
        <w:rPr>
          <w:rFonts w:ascii="仿宋_GB2312" w:eastAsia="仿宋_GB2312"/>
          <w:sz w:val="32"/>
          <w:szCs w:val="32"/>
        </w:rPr>
      </w:pPr>
      <w:r w:rsidRPr="00F64F55">
        <w:rPr>
          <w:rFonts w:ascii="仿宋_GB2312" w:eastAsia="仿宋_GB2312" w:hint="eastAsia"/>
          <w:sz w:val="32"/>
          <w:szCs w:val="32"/>
        </w:rPr>
        <w:t>（二）</w:t>
      </w:r>
      <w:r>
        <w:rPr>
          <w:rFonts w:ascii="仿宋_GB2312" w:eastAsia="仿宋_GB2312" w:hint="eastAsia"/>
          <w:sz w:val="32"/>
          <w:szCs w:val="32"/>
        </w:rPr>
        <w:t>教师</w:t>
      </w:r>
      <w:r w:rsidRPr="00F64F55">
        <w:rPr>
          <w:rFonts w:ascii="仿宋_GB2312" w:eastAsia="仿宋_GB2312" w:hint="eastAsia"/>
          <w:sz w:val="32"/>
          <w:szCs w:val="32"/>
        </w:rPr>
        <w:t>系列职称评审时间安排</w:t>
      </w:r>
    </w:p>
    <w:p w:rsidR="009B0D18" w:rsidRPr="00703F6A" w:rsidRDefault="009B0D18" w:rsidP="009B0D18">
      <w:pPr>
        <w:widowControl/>
        <w:snapToGrid w:val="0"/>
        <w:spacing w:line="338" w:lineRule="auto"/>
        <w:ind w:firstLineChars="200" w:firstLine="640"/>
        <w:jc w:val="left"/>
        <w:rPr>
          <w:rFonts w:ascii="仿宋_GB2312" w:eastAsia="仿宋_GB2312"/>
          <w:sz w:val="32"/>
          <w:szCs w:val="32"/>
        </w:rPr>
      </w:pPr>
      <w:r w:rsidRPr="00703F6A">
        <w:rPr>
          <w:rFonts w:ascii="仿宋_GB2312" w:eastAsia="仿宋_GB2312" w:hint="eastAsia"/>
          <w:sz w:val="32"/>
          <w:szCs w:val="32"/>
        </w:rPr>
        <w:t>1</w:t>
      </w:r>
      <w:r>
        <w:rPr>
          <w:rFonts w:ascii="仿宋_GB2312" w:eastAsia="仿宋_GB2312" w:hint="eastAsia"/>
          <w:sz w:val="32"/>
          <w:szCs w:val="32"/>
        </w:rPr>
        <w:t>1</w:t>
      </w:r>
      <w:r w:rsidRPr="00703F6A">
        <w:rPr>
          <w:rFonts w:ascii="仿宋_GB2312" w:eastAsia="仿宋_GB2312" w:hint="eastAsia"/>
          <w:sz w:val="32"/>
          <w:szCs w:val="32"/>
        </w:rPr>
        <w:t>月</w:t>
      </w:r>
      <w:r>
        <w:rPr>
          <w:rFonts w:ascii="仿宋_GB2312" w:eastAsia="仿宋_GB2312" w:hint="eastAsia"/>
          <w:sz w:val="32"/>
          <w:szCs w:val="32"/>
        </w:rPr>
        <w:t>25日—11月30日：个人填报《评审表》、《西安体育学院师德表现情况评价表》，</w:t>
      </w:r>
      <w:r w:rsidRPr="00703F6A">
        <w:rPr>
          <w:rFonts w:ascii="仿宋_GB2312" w:eastAsia="仿宋_GB2312" w:hint="eastAsia"/>
          <w:sz w:val="32"/>
          <w:szCs w:val="32"/>
        </w:rPr>
        <w:t>各</w:t>
      </w:r>
      <w:r>
        <w:rPr>
          <w:rFonts w:ascii="仿宋_GB2312" w:eastAsia="仿宋_GB2312" w:hint="eastAsia"/>
          <w:sz w:val="32"/>
          <w:szCs w:val="32"/>
        </w:rPr>
        <w:t>二级学院及</w:t>
      </w:r>
      <w:r w:rsidRPr="00703F6A">
        <w:rPr>
          <w:rFonts w:ascii="仿宋_GB2312" w:eastAsia="仿宋_GB2312" w:hint="eastAsia"/>
          <w:sz w:val="32"/>
          <w:szCs w:val="32"/>
        </w:rPr>
        <w:t>教研室对申报人签署考核推荐意见和师德表现意见，教务处、</w:t>
      </w:r>
      <w:r>
        <w:rPr>
          <w:rFonts w:ascii="仿宋_GB2312" w:eastAsia="仿宋_GB2312" w:hint="eastAsia"/>
          <w:sz w:val="32"/>
          <w:szCs w:val="32"/>
        </w:rPr>
        <w:t>学工部、</w:t>
      </w:r>
      <w:r w:rsidRPr="00703F6A">
        <w:rPr>
          <w:rFonts w:ascii="仿宋_GB2312" w:eastAsia="仿宋_GB2312" w:hint="eastAsia"/>
          <w:sz w:val="32"/>
          <w:szCs w:val="32"/>
        </w:rPr>
        <w:t>研究生部</w:t>
      </w:r>
      <w:r>
        <w:rPr>
          <w:rFonts w:ascii="仿宋_GB2312" w:eastAsia="仿宋_GB2312" w:hint="eastAsia"/>
          <w:sz w:val="32"/>
          <w:szCs w:val="32"/>
        </w:rPr>
        <w:t>初审教学</w:t>
      </w:r>
      <w:r w:rsidRPr="00703F6A">
        <w:rPr>
          <w:rFonts w:ascii="仿宋_GB2312" w:eastAsia="仿宋_GB2312" w:hint="eastAsia"/>
          <w:sz w:val="32"/>
          <w:szCs w:val="32"/>
        </w:rPr>
        <w:t>工作量</w:t>
      </w:r>
      <w:r>
        <w:rPr>
          <w:rFonts w:ascii="仿宋_GB2312" w:eastAsia="仿宋_GB2312" w:hint="eastAsia"/>
          <w:sz w:val="32"/>
          <w:szCs w:val="32"/>
        </w:rPr>
        <w:t>申报资格；科研处初审</w:t>
      </w:r>
      <w:r w:rsidRPr="00703F6A">
        <w:rPr>
          <w:rFonts w:ascii="仿宋_GB2312" w:eastAsia="仿宋_GB2312" w:hint="eastAsia"/>
          <w:sz w:val="32"/>
          <w:szCs w:val="32"/>
        </w:rPr>
        <w:t>科研成果</w:t>
      </w:r>
      <w:r>
        <w:rPr>
          <w:rFonts w:ascii="仿宋_GB2312" w:eastAsia="仿宋_GB2312" w:hint="eastAsia"/>
          <w:sz w:val="32"/>
          <w:szCs w:val="32"/>
        </w:rPr>
        <w:t>申报资格</w:t>
      </w:r>
      <w:r w:rsidRPr="00703F6A">
        <w:rPr>
          <w:rFonts w:ascii="仿宋_GB2312" w:eastAsia="仿宋_GB2312" w:hint="eastAsia"/>
          <w:sz w:val="32"/>
          <w:szCs w:val="32"/>
        </w:rPr>
        <w:t>，竞训处</w:t>
      </w:r>
      <w:r>
        <w:rPr>
          <w:rFonts w:ascii="仿宋_GB2312" w:eastAsia="仿宋_GB2312" w:hint="eastAsia"/>
          <w:sz w:val="32"/>
          <w:szCs w:val="32"/>
        </w:rPr>
        <w:t>初审专业比赛</w:t>
      </w:r>
      <w:r w:rsidRPr="00703F6A">
        <w:rPr>
          <w:rFonts w:ascii="仿宋_GB2312" w:eastAsia="仿宋_GB2312" w:hint="eastAsia"/>
          <w:sz w:val="32"/>
          <w:szCs w:val="32"/>
        </w:rPr>
        <w:t>成绩</w:t>
      </w:r>
      <w:r>
        <w:rPr>
          <w:rFonts w:ascii="仿宋_GB2312" w:eastAsia="仿宋_GB2312" w:hint="eastAsia"/>
          <w:sz w:val="32"/>
          <w:szCs w:val="32"/>
        </w:rPr>
        <w:t>申报资格</w:t>
      </w:r>
      <w:r w:rsidRPr="00703F6A">
        <w:rPr>
          <w:rFonts w:ascii="仿宋_GB2312" w:eastAsia="仿宋_GB2312" w:hint="eastAsia"/>
          <w:sz w:val="32"/>
          <w:szCs w:val="32"/>
        </w:rPr>
        <w:t>等；</w:t>
      </w:r>
    </w:p>
    <w:p w:rsidR="009B0D18" w:rsidRPr="00703F6A" w:rsidRDefault="009B0D18" w:rsidP="009B0D18">
      <w:pPr>
        <w:widowControl/>
        <w:snapToGrid w:val="0"/>
        <w:spacing w:line="338"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12</w:t>
      </w:r>
      <w:r w:rsidRPr="00703F6A">
        <w:rPr>
          <w:rFonts w:ascii="仿宋_GB2312" w:eastAsia="仿宋_GB2312" w:hint="eastAsia"/>
          <w:sz w:val="32"/>
          <w:szCs w:val="32"/>
        </w:rPr>
        <w:t>月</w:t>
      </w:r>
      <w:r>
        <w:rPr>
          <w:rFonts w:ascii="仿宋_GB2312" w:eastAsia="仿宋_GB2312" w:hint="eastAsia"/>
          <w:sz w:val="32"/>
          <w:szCs w:val="32"/>
        </w:rPr>
        <w:t>1日—12月2日：</w:t>
      </w:r>
      <w:r w:rsidRPr="00703F6A">
        <w:rPr>
          <w:rFonts w:ascii="仿宋_GB2312" w:eastAsia="仿宋_GB2312" w:hint="eastAsia"/>
          <w:sz w:val="32"/>
          <w:szCs w:val="32"/>
        </w:rPr>
        <w:t>报送申报材料</w:t>
      </w:r>
      <w:r>
        <w:rPr>
          <w:rFonts w:ascii="仿宋_GB2312" w:eastAsia="仿宋_GB2312" w:hint="eastAsia"/>
          <w:sz w:val="32"/>
          <w:szCs w:val="32"/>
        </w:rPr>
        <w:t>。申报教授、副教授职务人员</w:t>
      </w:r>
      <w:r w:rsidRPr="00703F6A">
        <w:rPr>
          <w:rFonts w:ascii="仿宋_GB2312" w:eastAsia="仿宋_GB2312" w:hint="eastAsia"/>
          <w:sz w:val="32"/>
          <w:szCs w:val="32"/>
        </w:rPr>
        <w:t>提交外审代表作（</w:t>
      </w:r>
      <w:r>
        <w:rPr>
          <w:rFonts w:ascii="仿宋_GB2312" w:eastAsia="仿宋_GB2312" w:hint="eastAsia"/>
          <w:sz w:val="32"/>
          <w:szCs w:val="32"/>
        </w:rPr>
        <w:t>科研处审核盖章复印件</w:t>
      </w:r>
      <w:r w:rsidRPr="00703F6A">
        <w:rPr>
          <w:rFonts w:ascii="仿宋_GB2312" w:eastAsia="仿宋_GB2312" w:hint="eastAsia"/>
          <w:sz w:val="32"/>
          <w:szCs w:val="32"/>
        </w:rPr>
        <w:t>）</w:t>
      </w:r>
      <w:r>
        <w:rPr>
          <w:rFonts w:ascii="仿宋_GB2312" w:eastAsia="仿宋_GB2312" w:hint="eastAsia"/>
          <w:sz w:val="32"/>
          <w:szCs w:val="32"/>
        </w:rPr>
        <w:t>及PDF电子版；</w:t>
      </w:r>
    </w:p>
    <w:p w:rsidR="009B0D18" w:rsidRPr="00703F6A" w:rsidRDefault="009B0D18" w:rsidP="009B0D18">
      <w:pPr>
        <w:widowControl/>
        <w:snapToGrid w:val="0"/>
        <w:spacing w:line="338" w:lineRule="auto"/>
        <w:ind w:firstLineChars="200" w:firstLine="640"/>
        <w:jc w:val="left"/>
        <w:rPr>
          <w:rFonts w:ascii="仿宋_GB2312" w:eastAsia="仿宋_GB2312"/>
          <w:sz w:val="32"/>
          <w:szCs w:val="32"/>
        </w:rPr>
      </w:pPr>
      <w:r w:rsidRPr="00703F6A">
        <w:rPr>
          <w:rFonts w:ascii="仿宋_GB2312" w:eastAsia="仿宋_GB2312" w:hint="eastAsia"/>
          <w:sz w:val="32"/>
          <w:szCs w:val="32"/>
        </w:rPr>
        <w:t>1</w:t>
      </w:r>
      <w:r>
        <w:rPr>
          <w:rFonts w:ascii="仿宋_GB2312" w:eastAsia="仿宋_GB2312" w:hint="eastAsia"/>
          <w:sz w:val="32"/>
          <w:szCs w:val="32"/>
        </w:rPr>
        <w:t>2</w:t>
      </w:r>
      <w:r w:rsidRPr="00703F6A">
        <w:rPr>
          <w:rFonts w:ascii="仿宋_GB2312" w:eastAsia="仿宋_GB2312" w:hint="eastAsia"/>
          <w:sz w:val="32"/>
          <w:szCs w:val="32"/>
        </w:rPr>
        <w:t>月</w:t>
      </w:r>
      <w:r>
        <w:rPr>
          <w:rFonts w:ascii="仿宋_GB2312" w:eastAsia="仿宋_GB2312" w:hint="eastAsia"/>
          <w:sz w:val="32"/>
          <w:szCs w:val="32"/>
        </w:rPr>
        <w:t>3日—12月6</w:t>
      </w:r>
      <w:r w:rsidRPr="00703F6A">
        <w:rPr>
          <w:rFonts w:ascii="仿宋_GB2312" w:eastAsia="仿宋_GB2312" w:hint="eastAsia"/>
          <w:sz w:val="32"/>
          <w:szCs w:val="32"/>
        </w:rPr>
        <w:t>日</w:t>
      </w:r>
      <w:r>
        <w:rPr>
          <w:rFonts w:ascii="仿宋_GB2312" w:eastAsia="仿宋_GB2312" w:hint="eastAsia"/>
          <w:sz w:val="32"/>
          <w:szCs w:val="32"/>
        </w:rPr>
        <w:t>：</w:t>
      </w:r>
      <w:r w:rsidRPr="00703F6A">
        <w:rPr>
          <w:rFonts w:ascii="仿宋_GB2312" w:eastAsia="仿宋_GB2312" w:hint="eastAsia"/>
          <w:sz w:val="32"/>
          <w:szCs w:val="32"/>
        </w:rPr>
        <w:t>资格审查组进行资格</w:t>
      </w:r>
      <w:r>
        <w:rPr>
          <w:rFonts w:ascii="仿宋_GB2312" w:eastAsia="仿宋_GB2312" w:hint="eastAsia"/>
          <w:sz w:val="32"/>
          <w:szCs w:val="32"/>
        </w:rPr>
        <w:t>复审（有关职能部门对照申报人提交的《评审表》纸质件进行申报资格复审，签署资格审查会签单）</w:t>
      </w:r>
      <w:r w:rsidRPr="00703F6A">
        <w:rPr>
          <w:rFonts w:ascii="仿宋_GB2312" w:eastAsia="仿宋_GB2312" w:hint="eastAsia"/>
          <w:sz w:val="32"/>
          <w:szCs w:val="32"/>
        </w:rPr>
        <w:t>；</w:t>
      </w:r>
    </w:p>
    <w:p w:rsidR="009B0D18" w:rsidRDefault="009B0D18" w:rsidP="009B0D18">
      <w:pPr>
        <w:widowControl/>
        <w:snapToGrid w:val="0"/>
        <w:spacing w:line="338" w:lineRule="auto"/>
        <w:ind w:firstLineChars="200" w:firstLine="640"/>
        <w:jc w:val="left"/>
        <w:rPr>
          <w:rFonts w:ascii="仿宋_GB2312" w:eastAsia="仿宋_GB2312"/>
          <w:sz w:val="32"/>
          <w:szCs w:val="32"/>
        </w:rPr>
      </w:pPr>
      <w:r w:rsidRPr="00703F6A">
        <w:rPr>
          <w:rFonts w:ascii="仿宋_GB2312" w:eastAsia="仿宋_GB2312" w:hint="eastAsia"/>
          <w:sz w:val="32"/>
          <w:szCs w:val="32"/>
        </w:rPr>
        <w:t>1</w:t>
      </w:r>
      <w:r>
        <w:rPr>
          <w:rFonts w:ascii="仿宋_GB2312" w:eastAsia="仿宋_GB2312" w:hint="eastAsia"/>
          <w:sz w:val="32"/>
          <w:szCs w:val="32"/>
        </w:rPr>
        <w:t>2</w:t>
      </w:r>
      <w:r w:rsidRPr="00703F6A">
        <w:rPr>
          <w:rFonts w:ascii="仿宋_GB2312" w:eastAsia="仿宋_GB2312" w:hint="eastAsia"/>
          <w:sz w:val="32"/>
          <w:szCs w:val="32"/>
        </w:rPr>
        <w:t>月</w:t>
      </w:r>
      <w:r>
        <w:rPr>
          <w:rFonts w:ascii="仿宋_GB2312" w:eastAsia="仿宋_GB2312" w:hint="eastAsia"/>
          <w:sz w:val="32"/>
          <w:szCs w:val="32"/>
        </w:rPr>
        <w:t>7日—12月14</w:t>
      </w:r>
      <w:r w:rsidRPr="00703F6A">
        <w:rPr>
          <w:rFonts w:ascii="仿宋_GB2312" w:eastAsia="仿宋_GB2312" w:hint="eastAsia"/>
          <w:sz w:val="32"/>
          <w:szCs w:val="32"/>
        </w:rPr>
        <w:t>日</w:t>
      </w:r>
      <w:r>
        <w:rPr>
          <w:rFonts w:ascii="仿宋_GB2312" w:eastAsia="仿宋_GB2312" w:hint="eastAsia"/>
          <w:sz w:val="32"/>
          <w:szCs w:val="32"/>
        </w:rPr>
        <w:t>：</w:t>
      </w:r>
      <w:r w:rsidRPr="00703F6A">
        <w:rPr>
          <w:rFonts w:ascii="仿宋_GB2312" w:eastAsia="仿宋_GB2312" w:hint="eastAsia"/>
          <w:sz w:val="32"/>
          <w:szCs w:val="32"/>
        </w:rPr>
        <w:t>资格审查结果公示</w:t>
      </w:r>
      <w:r>
        <w:rPr>
          <w:rFonts w:ascii="仿宋_GB2312" w:eastAsia="仿宋_GB2312" w:hint="eastAsia"/>
          <w:sz w:val="32"/>
          <w:szCs w:val="32"/>
        </w:rPr>
        <w:t>；成果展览（</w:t>
      </w:r>
      <w:r w:rsidRPr="00703F6A">
        <w:rPr>
          <w:rFonts w:ascii="仿宋_GB2312" w:eastAsia="仿宋_GB2312" w:hint="eastAsia"/>
          <w:sz w:val="32"/>
          <w:szCs w:val="32"/>
        </w:rPr>
        <w:t>材料展示</w:t>
      </w:r>
      <w:r>
        <w:rPr>
          <w:rFonts w:ascii="仿宋_GB2312" w:eastAsia="仿宋_GB2312" w:hint="eastAsia"/>
          <w:sz w:val="32"/>
          <w:szCs w:val="32"/>
        </w:rPr>
        <w:t>地点另行通知</w:t>
      </w:r>
      <w:r w:rsidRPr="00703F6A">
        <w:rPr>
          <w:rFonts w:ascii="仿宋_GB2312" w:eastAsia="仿宋_GB2312" w:hint="eastAsia"/>
          <w:sz w:val="32"/>
          <w:szCs w:val="32"/>
        </w:rPr>
        <w:t>）；</w:t>
      </w:r>
    </w:p>
    <w:p w:rsidR="009B0D18" w:rsidRPr="00703F6A" w:rsidRDefault="009B0D18" w:rsidP="009B0D18">
      <w:pPr>
        <w:widowControl/>
        <w:snapToGrid w:val="0"/>
        <w:spacing w:line="338" w:lineRule="auto"/>
        <w:ind w:firstLineChars="200" w:firstLine="640"/>
        <w:jc w:val="left"/>
        <w:rPr>
          <w:rFonts w:ascii="仿宋_GB2312" w:eastAsia="仿宋_GB2312"/>
          <w:sz w:val="32"/>
          <w:szCs w:val="32"/>
        </w:rPr>
      </w:pPr>
      <w:r w:rsidRPr="00703F6A">
        <w:rPr>
          <w:rFonts w:ascii="仿宋_GB2312" w:eastAsia="仿宋_GB2312" w:hint="eastAsia"/>
          <w:sz w:val="32"/>
          <w:szCs w:val="32"/>
        </w:rPr>
        <w:t>1</w:t>
      </w:r>
      <w:r>
        <w:rPr>
          <w:rFonts w:ascii="仿宋_GB2312" w:eastAsia="仿宋_GB2312" w:hint="eastAsia"/>
          <w:sz w:val="32"/>
          <w:szCs w:val="32"/>
        </w:rPr>
        <w:t>2</w:t>
      </w:r>
      <w:r w:rsidRPr="00703F6A">
        <w:rPr>
          <w:rFonts w:ascii="仿宋_GB2312" w:eastAsia="仿宋_GB2312" w:hint="eastAsia"/>
          <w:sz w:val="32"/>
          <w:szCs w:val="32"/>
        </w:rPr>
        <w:t>月</w:t>
      </w:r>
      <w:r>
        <w:rPr>
          <w:rFonts w:ascii="仿宋_GB2312" w:eastAsia="仿宋_GB2312" w:hint="eastAsia"/>
          <w:sz w:val="32"/>
          <w:szCs w:val="32"/>
        </w:rPr>
        <w:t>8日—12月21</w:t>
      </w:r>
      <w:r w:rsidRPr="00703F6A">
        <w:rPr>
          <w:rFonts w:ascii="仿宋_GB2312" w:eastAsia="仿宋_GB2312" w:hint="eastAsia"/>
          <w:sz w:val="32"/>
          <w:szCs w:val="32"/>
        </w:rPr>
        <w:t>日</w:t>
      </w:r>
      <w:r>
        <w:rPr>
          <w:rFonts w:ascii="仿宋_GB2312" w:eastAsia="仿宋_GB2312" w:hint="eastAsia"/>
          <w:sz w:val="32"/>
          <w:szCs w:val="32"/>
        </w:rPr>
        <w:t>：申报教授、副教授职务人员代表作外审；</w:t>
      </w:r>
    </w:p>
    <w:p w:rsidR="009B0D18" w:rsidRPr="00BE41BB" w:rsidRDefault="009B0D18" w:rsidP="009B0D18">
      <w:pPr>
        <w:widowControl/>
        <w:snapToGrid w:val="0"/>
        <w:spacing w:line="360" w:lineRule="auto"/>
        <w:ind w:firstLine="641"/>
        <w:jc w:val="left"/>
        <w:rPr>
          <w:rFonts w:ascii="仿宋_GB2312" w:eastAsia="仿宋_GB2312" w:hAnsi="宋体" w:cs="宋体"/>
          <w:kern w:val="0"/>
          <w:sz w:val="32"/>
          <w:szCs w:val="32"/>
          <w:shd w:val="clear" w:color="auto" w:fill="FFFFFF"/>
        </w:rPr>
      </w:pPr>
      <w:r>
        <w:rPr>
          <w:rFonts w:ascii="仿宋_GB2312" w:eastAsia="仿宋_GB2312" w:hint="eastAsia"/>
          <w:sz w:val="32"/>
          <w:szCs w:val="32"/>
        </w:rPr>
        <w:t>12月22日—12月23日：各评议组对</w:t>
      </w:r>
      <w:r w:rsidRPr="00BE41BB">
        <w:rPr>
          <w:rFonts w:ascii="仿宋_GB2312" w:eastAsia="仿宋_GB2312" w:hAnsi="宋体" w:cs="宋体"/>
          <w:kern w:val="0"/>
          <w:sz w:val="32"/>
          <w:szCs w:val="32"/>
          <w:shd w:val="clear" w:color="auto" w:fill="FFFFFF"/>
        </w:rPr>
        <w:t>申报本学科的人员材料按照规定的评审权限、范围及程序，客观、公正地进行初步评议，提出书面评议意见。</w:t>
      </w:r>
    </w:p>
    <w:p w:rsidR="009B0D18" w:rsidRDefault="009B0D18" w:rsidP="009B0D18">
      <w:pPr>
        <w:widowControl/>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12</w:t>
      </w:r>
      <w:r w:rsidRPr="00703F6A">
        <w:rPr>
          <w:rFonts w:ascii="仿宋_GB2312" w:eastAsia="仿宋_GB2312" w:hint="eastAsia"/>
          <w:sz w:val="32"/>
          <w:szCs w:val="32"/>
        </w:rPr>
        <w:t>月</w:t>
      </w:r>
      <w:r>
        <w:rPr>
          <w:rFonts w:ascii="仿宋_GB2312" w:eastAsia="仿宋_GB2312" w:hint="eastAsia"/>
          <w:sz w:val="32"/>
          <w:szCs w:val="32"/>
        </w:rPr>
        <w:t>24</w:t>
      </w:r>
      <w:r w:rsidRPr="00703F6A">
        <w:rPr>
          <w:rFonts w:ascii="仿宋_GB2312" w:eastAsia="仿宋_GB2312" w:hint="eastAsia"/>
          <w:sz w:val="32"/>
          <w:szCs w:val="32"/>
        </w:rPr>
        <w:t>日</w:t>
      </w:r>
      <w:r>
        <w:rPr>
          <w:rFonts w:ascii="仿宋_GB2312" w:eastAsia="仿宋_GB2312" w:hint="eastAsia"/>
          <w:sz w:val="32"/>
          <w:szCs w:val="32"/>
        </w:rPr>
        <w:t>（</w:t>
      </w:r>
      <w:r w:rsidRPr="00703F6A">
        <w:rPr>
          <w:rFonts w:ascii="仿宋_GB2312" w:eastAsia="仿宋_GB2312" w:hint="eastAsia"/>
          <w:sz w:val="32"/>
          <w:szCs w:val="32"/>
        </w:rPr>
        <w:t>上午11:30</w:t>
      </w:r>
      <w:r>
        <w:rPr>
          <w:rFonts w:ascii="仿宋_GB2312" w:eastAsia="仿宋_GB2312" w:hint="eastAsia"/>
          <w:sz w:val="32"/>
          <w:szCs w:val="32"/>
        </w:rPr>
        <w:t>）：</w:t>
      </w:r>
      <w:r w:rsidRPr="00703F6A">
        <w:rPr>
          <w:rFonts w:ascii="仿宋_GB2312" w:eastAsia="仿宋_GB2312" w:hint="eastAsia"/>
          <w:sz w:val="32"/>
          <w:szCs w:val="32"/>
        </w:rPr>
        <w:t>介绍今年评审政策，并进行抽签确定评审当天述职顺序（行政楼二楼大会议室）</w:t>
      </w:r>
      <w:r>
        <w:rPr>
          <w:rFonts w:ascii="仿宋_GB2312" w:eastAsia="仿宋_GB2312" w:hint="eastAsia"/>
          <w:sz w:val="32"/>
          <w:szCs w:val="32"/>
        </w:rPr>
        <w:t>；</w:t>
      </w:r>
    </w:p>
    <w:p w:rsidR="009B0D18" w:rsidRPr="00EB3836" w:rsidRDefault="009B0D18" w:rsidP="009B0D18">
      <w:pPr>
        <w:widowControl/>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每次开评前2小时，在纪委监督下，在学校职称评审委员专家库中抽取评审委员。</w:t>
      </w:r>
    </w:p>
    <w:p w:rsidR="009B0D18" w:rsidRDefault="009B0D18" w:rsidP="009B0D18">
      <w:pPr>
        <w:widowControl/>
        <w:snapToGrid w:val="0"/>
        <w:spacing w:line="338" w:lineRule="auto"/>
        <w:ind w:firstLineChars="200" w:firstLine="640"/>
        <w:jc w:val="left"/>
        <w:rPr>
          <w:rFonts w:ascii="仿宋_GB2312" w:eastAsia="仿宋_GB2312"/>
          <w:sz w:val="32"/>
          <w:szCs w:val="32"/>
        </w:rPr>
      </w:pPr>
      <w:r>
        <w:rPr>
          <w:rFonts w:ascii="仿宋_GB2312" w:eastAsia="仿宋_GB2312" w:hint="eastAsia"/>
          <w:sz w:val="32"/>
          <w:szCs w:val="32"/>
        </w:rPr>
        <w:t>12</w:t>
      </w:r>
      <w:r w:rsidRPr="00703F6A">
        <w:rPr>
          <w:rFonts w:ascii="仿宋_GB2312" w:eastAsia="仿宋_GB2312" w:hint="eastAsia"/>
          <w:sz w:val="32"/>
          <w:szCs w:val="32"/>
        </w:rPr>
        <w:t>月</w:t>
      </w:r>
      <w:r>
        <w:rPr>
          <w:rFonts w:ascii="仿宋_GB2312" w:eastAsia="仿宋_GB2312" w:hint="eastAsia"/>
          <w:sz w:val="32"/>
          <w:szCs w:val="32"/>
        </w:rPr>
        <w:t>25</w:t>
      </w:r>
      <w:r w:rsidRPr="00703F6A">
        <w:rPr>
          <w:rFonts w:ascii="仿宋_GB2312" w:eastAsia="仿宋_GB2312" w:hint="eastAsia"/>
          <w:sz w:val="32"/>
          <w:szCs w:val="32"/>
        </w:rPr>
        <w:t>日</w:t>
      </w:r>
      <w:r>
        <w:rPr>
          <w:rFonts w:ascii="仿宋_GB2312" w:eastAsia="仿宋_GB2312" w:hint="eastAsia"/>
          <w:sz w:val="32"/>
          <w:szCs w:val="32"/>
        </w:rPr>
        <w:t>（上午9</w:t>
      </w:r>
      <w:r w:rsidRPr="00703F6A">
        <w:rPr>
          <w:rFonts w:ascii="仿宋_GB2312" w:eastAsia="仿宋_GB2312" w:hint="eastAsia"/>
          <w:sz w:val="32"/>
          <w:szCs w:val="32"/>
        </w:rPr>
        <w:t>:</w:t>
      </w:r>
      <w:r>
        <w:rPr>
          <w:rFonts w:ascii="仿宋_GB2312" w:eastAsia="仿宋_GB2312" w:hint="eastAsia"/>
          <w:sz w:val="32"/>
          <w:szCs w:val="32"/>
        </w:rPr>
        <w:t>00）：学校</w:t>
      </w:r>
      <w:r w:rsidRPr="000165ED">
        <w:rPr>
          <w:rFonts w:ascii="仿宋_GB2312" w:eastAsia="仿宋_GB2312" w:hAnsi="黑体" w:cs="宋体" w:hint="eastAsia"/>
          <w:kern w:val="0"/>
          <w:sz w:val="32"/>
          <w:szCs w:val="32"/>
          <w:shd w:val="clear" w:color="auto" w:fill="FFFFFF"/>
        </w:rPr>
        <w:t>马克思主义理论类别评议组</w:t>
      </w:r>
      <w:r>
        <w:rPr>
          <w:rFonts w:ascii="仿宋_GB2312" w:eastAsia="仿宋_GB2312" w:hAnsi="宋体" w:cs="宋体" w:hint="eastAsia"/>
          <w:kern w:val="0"/>
          <w:sz w:val="32"/>
          <w:szCs w:val="32"/>
          <w:shd w:val="clear" w:color="auto" w:fill="FFFFFF"/>
        </w:rPr>
        <w:t>和</w:t>
      </w:r>
      <w:r w:rsidRPr="00BE41BB">
        <w:rPr>
          <w:rFonts w:ascii="仿宋_GB2312" w:eastAsia="仿宋_GB2312" w:hAnsi="宋体" w:cs="宋体" w:hint="eastAsia"/>
          <w:kern w:val="0"/>
          <w:sz w:val="32"/>
          <w:szCs w:val="32"/>
          <w:shd w:val="clear" w:color="auto" w:fill="FFFFFF"/>
        </w:rPr>
        <w:t>辅导员评议组</w:t>
      </w:r>
      <w:r>
        <w:rPr>
          <w:rFonts w:ascii="仿宋_GB2312" w:eastAsia="仿宋_GB2312" w:hAnsi="宋体" w:cs="宋体" w:hint="eastAsia"/>
          <w:kern w:val="0"/>
          <w:sz w:val="32"/>
          <w:szCs w:val="32"/>
          <w:shd w:val="clear" w:color="auto" w:fill="FFFFFF"/>
        </w:rPr>
        <w:t>分别对</w:t>
      </w:r>
      <w:r w:rsidRPr="000165ED">
        <w:rPr>
          <w:rFonts w:ascii="仿宋_GB2312" w:eastAsia="仿宋_GB2312" w:hAnsi="黑体" w:cs="宋体" w:hint="eastAsia"/>
          <w:color w:val="000000"/>
          <w:kern w:val="0"/>
          <w:sz w:val="32"/>
          <w:szCs w:val="32"/>
        </w:rPr>
        <w:t>马克思</w:t>
      </w:r>
      <w:r w:rsidR="000011BE">
        <w:rPr>
          <w:rFonts w:ascii="仿宋_GB2312" w:eastAsia="仿宋_GB2312" w:hAnsi="黑体" w:cs="宋体" w:hint="eastAsia"/>
          <w:color w:val="000000"/>
          <w:kern w:val="0"/>
          <w:sz w:val="32"/>
          <w:szCs w:val="32"/>
        </w:rPr>
        <w:t>主义理论类</w:t>
      </w:r>
      <w:bookmarkStart w:id="0" w:name="_GoBack"/>
      <w:bookmarkEnd w:id="0"/>
      <w:r w:rsidRPr="000165ED">
        <w:rPr>
          <w:rFonts w:ascii="仿宋_GB2312" w:eastAsia="仿宋_GB2312" w:hAnsi="黑体" w:cs="宋体" w:hint="eastAsia"/>
          <w:color w:val="000000"/>
          <w:kern w:val="0"/>
          <w:sz w:val="32"/>
          <w:szCs w:val="32"/>
        </w:rPr>
        <w:t>教师</w:t>
      </w:r>
      <w:r>
        <w:rPr>
          <w:rFonts w:ascii="仿宋_GB2312" w:eastAsia="仿宋_GB2312" w:hAnsi="黑体" w:cs="宋体" w:hint="eastAsia"/>
          <w:color w:val="000000"/>
          <w:kern w:val="0"/>
          <w:sz w:val="32"/>
          <w:szCs w:val="32"/>
        </w:rPr>
        <w:t>和辅导员</w:t>
      </w:r>
      <w:r>
        <w:rPr>
          <w:rFonts w:ascii="仿宋_GB2312" w:eastAsia="仿宋_GB2312" w:hint="eastAsia"/>
          <w:sz w:val="32"/>
          <w:szCs w:val="32"/>
        </w:rPr>
        <w:t>评审</w:t>
      </w:r>
      <w:r w:rsidRPr="00703F6A">
        <w:rPr>
          <w:rFonts w:ascii="仿宋_GB2312" w:eastAsia="仿宋_GB2312" w:hint="eastAsia"/>
          <w:sz w:val="32"/>
          <w:szCs w:val="32"/>
        </w:rPr>
        <w:t>；</w:t>
      </w:r>
    </w:p>
    <w:p w:rsidR="009B0D18" w:rsidRPr="00E66493" w:rsidRDefault="009B0D18" w:rsidP="009B0D18">
      <w:pPr>
        <w:widowControl/>
        <w:snapToGrid w:val="0"/>
        <w:spacing w:line="338" w:lineRule="auto"/>
        <w:ind w:firstLineChars="200" w:firstLine="640"/>
        <w:jc w:val="left"/>
        <w:rPr>
          <w:rFonts w:ascii="仿宋_GB2312" w:eastAsia="仿宋_GB2312"/>
          <w:sz w:val="32"/>
          <w:szCs w:val="32"/>
        </w:rPr>
      </w:pPr>
      <w:r>
        <w:rPr>
          <w:rFonts w:ascii="仿宋_GB2312" w:eastAsia="仿宋_GB2312" w:hint="eastAsia"/>
          <w:sz w:val="32"/>
          <w:szCs w:val="32"/>
        </w:rPr>
        <w:t>12</w:t>
      </w:r>
      <w:r w:rsidRPr="00703F6A">
        <w:rPr>
          <w:rFonts w:ascii="仿宋_GB2312" w:eastAsia="仿宋_GB2312" w:hint="eastAsia"/>
          <w:sz w:val="32"/>
          <w:szCs w:val="32"/>
        </w:rPr>
        <w:t>月</w:t>
      </w:r>
      <w:r>
        <w:rPr>
          <w:rFonts w:ascii="仿宋_GB2312" w:eastAsia="仿宋_GB2312" w:hint="eastAsia"/>
          <w:sz w:val="32"/>
          <w:szCs w:val="32"/>
        </w:rPr>
        <w:t>25</w:t>
      </w:r>
      <w:r w:rsidRPr="00703F6A">
        <w:rPr>
          <w:rFonts w:ascii="仿宋_GB2312" w:eastAsia="仿宋_GB2312" w:hint="eastAsia"/>
          <w:sz w:val="32"/>
          <w:szCs w:val="32"/>
        </w:rPr>
        <w:t>日</w:t>
      </w:r>
      <w:r>
        <w:rPr>
          <w:rFonts w:ascii="仿宋_GB2312" w:eastAsia="仿宋_GB2312" w:hint="eastAsia"/>
          <w:sz w:val="32"/>
          <w:szCs w:val="32"/>
        </w:rPr>
        <w:t>（下午14</w:t>
      </w:r>
      <w:r w:rsidRPr="00703F6A">
        <w:rPr>
          <w:rFonts w:ascii="仿宋_GB2312" w:eastAsia="仿宋_GB2312" w:hint="eastAsia"/>
          <w:sz w:val="32"/>
          <w:szCs w:val="32"/>
        </w:rPr>
        <w:t>:</w:t>
      </w:r>
      <w:r>
        <w:rPr>
          <w:rFonts w:ascii="仿宋_GB2312" w:eastAsia="仿宋_GB2312" w:hint="eastAsia"/>
          <w:sz w:val="32"/>
          <w:szCs w:val="32"/>
        </w:rPr>
        <w:t>30）：学校</w:t>
      </w:r>
      <w:r w:rsidRPr="00703F6A">
        <w:rPr>
          <w:rFonts w:ascii="仿宋_GB2312" w:eastAsia="仿宋_GB2312" w:hint="eastAsia"/>
          <w:sz w:val="32"/>
          <w:szCs w:val="32"/>
        </w:rPr>
        <w:t>职称评审委员会</w:t>
      </w:r>
      <w:r>
        <w:rPr>
          <w:rFonts w:ascii="仿宋_GB2312" w:eastAsia="仿宋_GB2312" w:hint="eastAsia"/>
          <w:sz w:val="32"/>
          <w:szCs w:val="32"/>
        </w:rPr>
        <w:t>对申报讲师职务人员评审；</w:t>
      </w:r>
    </w:p>
    <w:p w:rsidR="009B0D18" w:rsidRDefault="009B0D18" w:rsidP="009B0D18">
      <w:pPr>
        <w:widowControl/>
        <w:snapToGrid w:val="0"/>
        <w:spacing w:line="338"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12</w:t>
      </w:r>
      <w:r w:rsidRPr="00703F6A">
        <w:rPr>
          <w:rFonts w:ascii="仿宋_GB2312" w:eastAsia="仿宋_GB2312" w:hint="eastAsia"/>
          <w:sz w:val="32"/>
          <w:szCs w:val="32"/>
        </w:rPr>
        <w:t>月</w:t>
      </w:r>
      <w:r>
        <w:rPr>
          <w:rFonts w:ascii="仿宋_GB2312" w:eastAsia="仿宋_GB2312" w:hint="eastAsia"/>
          <w:sz w:val="32"/>
          <w:szCs w:val="32"/>
        </w:rPr>
        <w:t>26</w:t>
      </w:r>
      <w:r w:rsidRPr="00703F6A">
        <w:rPr>
          <w:rFonts w:ascii="仿宋_GB2312" w:eastAsia="仿宋_GB2312" w:hint="eastAsia"/>
          <w:sz w:val="32"/>
          <w:szCs w:val="32"/>
        </w:rPr>
        <w:t>日</w:t>
      </w:r>
      <w:r>
        <w:rPr>
          <w:rFonts w:ascii="仿宋_GB2312" w:eastAsia="仿宋_GB2312" w:hint="eastAsia"/>
          <w:sz w:val="32"/>
          <w:szCs w:val="32"/>
        </w:rPr>
        <w:t>（上午8:30）：学校</w:t>
      </w:r>
      <w:r w:rsidRPr="00703F6A">
        <w:rPr>
          <w:rFonts w:ascii="仿宋_GB2312" w:eastAsia="仿宋_GB2312" w:hint="eastAsia"/>
          <w:sz w:val="32"/>
          <w:szCs w:val="32"/>
        </w:rPr>
        <w:t>职称评审委员会</w:t>
      </w:r>
      <w:r>
        <w:rPr>
          <w:rFonts w:ascii="仿宋_GB2312" w:eastAsia="仿宋_GB2312" w:hint="eastAsia"/>
          <w:sz w:val="32"/>
          <w:szCs w:val="32"/>
        </w:rPr>
        <w:t>对申报正高职务人员</w:t>
      </w:r>
      <w:r w:rsidRPr="00703F6A">
        <w:rPr>
          <w:rFonts w:ascii="仿宋_GB2312" w:eastAsia="仿宋_GB2312" w:hint="eastAsia"/>
          <w:sz w:val="32"/>
          <w:szCs w:val="32"/>
        </w:rPr>
        <w:t>评审；</w:t>
      </w:r>
    </w:p>
    <w:p w:rsidR="009B0D18" w:rsidRDefault="009B0D18" w:rsidP="009B0D18">
      <w:pPr>
        <w:widowControl/>
        <w:snapToGrid w:val="0"/>
        <w:spacing w:line="338" w:lineRule="auto"/>
        <w:ind w:firstLineChars="200" w:firstLine="640"/>
        <w:jc w:val="left"/>
        <w:rPr>
          <w:rFonts w:ascii="仿宋_GB2312" w:eastAsia="仿宋_GB2312"/>
          <w:sz w:val="32"/>
          <w:szCs w:val="32"/>
        </w:rPr>
      </w:pPr>
      <w:r>
        <w:rPr>
          <w:rFonts w:ascii="仿宋_GB2312" w:eastAsia="仿宋_GB2312" w:hint="eastAsia"/>
          <w:sz w:val="32"/>
          <w:szCs w:val="32"/>
        </w:rPr>
        <w:t>12</w:t>
      </w:r>
      <w:r w:rsidRPr="00703F6A">
        <w:rPr>
          <w:rFonts w:ascii="仿宋_GB2312" w:eastAsia="仿宋_GB2312" w:hint="eastAsia"/>
          <w:sz w:val="32"/>
          <w:szCs w:val="32"/>
        </w:rPr>
        <w:t>月</w:t>
      </w:r>
      <w:r>
        <w:rPr>
          <w:rFonts w:ascii="仿宋_GB2312" w:eastAsia="仿宋_GB2312" w:hint="eastAsia"/>
          <w:sz w:val="32"/>
          <w:szCs w:val="32"/>
        </w:rPr>
        <w:t>26</w:t>
      </w:r>
      <w:r w:rsidRPr="00703F6A">
        <w:rPr>
          <w:rFonts w:ascii="仿宋_GB2312" w:eastAsia="仿宋_GB2312" w:hint="eastAsia"/>
          <w:sz w:val="32"/>
          <w:szCs w:val="32"/>
        </w:rPr>
        <w:t>日</w:t>
      </w:r>
      <w:r>
        <w:rPr>
          <w:rFonts w:ascii="仿宋_GB2312" w:eastAsia="仿宋_GB2312" w:hint="eastAsia"/>
          <w:sz w:val="32"/>
          <w:szCs w:val="32"/>
        </w:rPr>
        <w:t>（下午14:30）：学校</w:t>
      </w:r>
      <w:r w:rsidRPr="00703F6A">
        <w:rPr>
          <w:rFonts w:ascii="仿宋_GB2312" w:eastAsia="仿宋_GB2312" w:hint="eastAsia"/>
          <w:sz w:val="32"/>
          <w:szCs w:val="32"/>
        </w:rPr>
        <w:t>职称评审委员会</w:t>
      </w:r>
      <w:r>
        <w:rPr>
          <w:rFonts w:ascii="仿宋_GB2312" w:eastAsia="仿宋_GB2312" w:hint="eastAsia"/>
          <w:sz w:val="32"/>
          <w:szCs w:val="32"/>
        </w:rPr>
        <w:t>对申报副</w:t>
      </w:r>
      <w:proofErr w:type="gramStart"/>
      <w:r>
        <w:rPr>
          <w:rFonts w:ascii="仿宋_GB2312" w:eastAsia="仿宋_GB2312" w:hint="eastAsia"/>
          <w:sz w:val="32"/>
          <w:szCs w:val="32"/>
        </w:rPr>
        <w:t>高职务</w:t>
      </w:r>
      <w:proofErr w:type="gramEnd"/>
      <w:r>
        <w:rPr>
          <w:rFonts w:ascii="仿宋_GB2312" w:eastAsia="仿宋_GB2312" w:hint="eastAsia"/>
          <w:sz w:val="32"/>
          <w:szCs w:val="32"/>
        </w:rPr>
        <w:t>人员</w:t>
      </w:r>
      <w:r w:rsidRPr="00703F6A">
        <w:rPr>
          <w:rFonts w:ascii="仿宋_GB2312" w:eastAsia="仿宋_GB2312" w:hint="eastAsia"/>
          <w:sz w:val="32"/>
          <w:szCs w:val="32"/>
        </w:rPr>
        <w:t>评审；</w:t>
      </w:r>
    </w:p>
    <w:p w:rsidR="009B0D18" w:rsidRPr="00703F6A" w:rsidRDefault="009B0D18" w:rsidP="009B0D18">
      <w:pPr>
        <w:widowControl/>
        <w:snapToGrid w:val="0"/>
        <w:spacing w:line="338" w:lineRule="auto"/>
        <w:ind w:firstLineChars="200" w:firstLine="640"/>
        <w:jc w:val="left"/>
        <w:rPr>
          <w:rFonts w:ascii="仿宋_GB2312" w:eastAsia="仿宋_GB2312"/>
          <w:sz w:val="32"/>
          <w:szCs w:val="32"/>
        </w:rPr>
      </w:pPr>
      <w:r w:rsidRPr="00703F6A">
        <w:rPr>
          <w:rFonts w:ascii="仿宋_GB2312" w:eastAsia="仿宋_GB2312" w:hint="eastAsia"/>
          <w:sz w:val="32"/>
          <w:szCs w:val="32"/>
        </w:rPr>
        <w:t>1</w:t>
      </w:r>
      <w:r>
        <w:rPr>
          <w:rFonts w:ascii="仿宋_GB2312" w:eastAsia="仿宋_GB2312" w:hint="eastAsia"/>
          <w:sz w:val="32"/>
          <w:szCs w:val="32"/>
        </w:rPr>
        <w:t>2</w:t>
      </w:r>
      <w:r w:rsidRPr="00703F6A">
        <w:rPr>
          <w:rFonts w:ascii="仿宋_GB2312" w:eastAsia="仿宋_GB2312" w:hint="eastAsia"/>
          <w:sz w:val="32"/>
          <w:szCs w:val="32"/>
        </w:rPr>
        <w:t>月</w:t>
      </w:r>
      <w:r>
        <w:rPr>
          <w:rFonts w:ascii="仿宋_GB2312" w:eastAsia="仿宋_GB2312" w:hint="eastAsia"/>
          <w:sz w:val="32"/>
          <w:szCs w:val="32"/>
        </w:rPr>
        <w:t>26日：</w:t>
      </w:r>
      <w:r w:rsidRPr="00703F6A">
        <w:rPr>
          <w:rFonts w:ascii="仿宋_GB2312" w:eastAsia="仿宋_GB2312" w:hint="eastAsia"/>
          <w:sz w:val="32"/>
          <w:szCs w:val="32"/>
        </w:rPr>
        <w:t>评审结果公示</w:t>
      </w:r>
      <w:r>
        <w:rPr>
          <w:rFonts w:ascii="仿宋_GB2312" w:eastAsia="仿宋_GB2312" w:hint="eastAsia"/>
          <w:sz w:val="32"/>
          <w:szCs w:val="32"/>
        </w:rPr>
        <w:t>，公示期5个工作日</w:t>
      </w:r>
      <w:r w:rsidRPr="00703F6A">
        <w:rPr>
          <w:rFonts w:ascii="仿宋_GB2312" w:eastAsia="仿宋_GB2312" w:hint="eastAsia"/>
          <w:sz w:val="32"/>
          <w:szCs w:val="32"/>
        </w:rPr>
        <w:t>；</w:t>
      </w:r>
    </w:p>
    <w:p w:rsidR="009B0D18" w:rsidRPr="00703F6A" w:rsidRDefault="009B0D18" w:rsidP="009B0D18">
      <w:pPr>
        <w:widowControl/>
        <w:snapToGrid w:val="0"/>
        <w:spacing w:line="338" w:lineRule="auto"/>
        <w:ind w:firstLineChars="200" w:firstLine="640"/>
        <w:jc w:val="left"/>
        <w:rPr>
          <w:rFonts w:ascii="仿宋_GB2312" w:eastAsia="仿宋_GB2312"/>
          <w:sz w:val="32"/>
          <w:szCs w:val="32"/>
        </w:rPr>
      </w:pPr>
      <w:r>
        <w:rPr>
          <w:rFonts w:ascii="仿宋_GB2312" w:eastAsia="仿宋_GB2312" w:hint="eastAsia"/>
          <w:sz w:val="32"/>
          <w:szCs w:val="32"/>
        </w:rPr>
        <w:t>1</w:t>
      </w:r>
      <w:r w:rsidRPr="00703F6A">
        <w:rPr>
          <w:rFonts w:ascii="仿宋_GB2312" w:eastAsia="仿宋_GB2312" w:hint="eastAsia"/>
          <w:sz w:val="32"/>
          <w:szCs w:val="32"/>
        </w:rPr>
        <w:t>月</w:t>
      </w:r>
      <w:r>
        <w:rPr>
          <w:rFonts w:ascii="仿宋_GB2312" w:eastAsia="仿宋_GB2312" w:hint="eastAsia"/>
          <w:sz w:val="32"/>
          <w:szCs w:val="32"/>
        </w:rPr>
        <w:t>31</w:t>
      </w:r>
      <w:r w:rsidRPr="00703F6A">
        <w:rPr>
          <w:rFonts w:ascii="仿宋_GB2312" w:eastAsia="仿宋_GB2312" w:hint="eastAsia"/>
          <w:sz w:val="32"/>
          <w:szCs w:val="32"/>
        </w:rPr>
        <w:t>日前完成评审结果备案工作。</w:t>
      </w:r>
    </w:p>
    <w:p w:rsidR="009B0D18" w:rsidRPr="00D2101B" w:rsidRDefault="009B0D18" w:rsidP="009B0D18">
      <w:pPr>
        <w:snapToGrid w:val="0"/>
        <w:spacing w:line="338" w:lineRule="auto"/>
        <w:jc w:val="left"/>
        <w:rPr>
          <w:rFonts w:ascii="仿宋_GB2312" w:eastAsia="仿宋_GB2312"/>
          <w:sz w:val="32"/>
          <w:szCs w:val="32"/>
        </w:rPr>
      </w:pPr>
      <w:r w:rsidRPr="00703F6A">
        <w:rPr>
          <w:rFonts w:ascii="仿宋_GB2312" w:eastAsia="仿宋_GB2312" w:hint="eastAsia"/>
          <w:sz w:val="32"/>
          <w:szCs w:val="32"/>
        </w:rPr>
        <w:t>（如</w:t>
      </w:r>
      <w:r>
        <w:rPr>
          <w:rFonts w:ascii="仿宋_GB2312" w:eastAsia="仿宋_GB2312" w:hint="eastAsia"/>
          <w:sz w:val="32"/>
          <w:szCs w:val="32"/>
        </w:rPr>
        <w:t>学校</w:t>
      </w:r>
      <w:r w:rsidRPr="00703F6A">
        <w:rPr>
          <w:rFonts w:ascii="仿宋_GB2312" w:eastAsia="仿宋_GB2312" w:hint="eastAsia"/>
          <w:sz w:val="32"/>
          <w:szCs w:val="32"/>
        </w:rPr>
        <w:t>有重大活动与评审时间冲突，调整时间另行通知）</w:t>
      </w:r>
    </w:p>
    <w:p w:rsidR="009B0D18" w:rsidRPr="003565CB" w:rsidRDefault="009B0D18" w:rsidP="009B0D18">
      <w:pPr>
        <w:widowControl/>
        <w:snapToGrid w:val="0"/>
        <w:spacing w:line="338" w:lineRule="auto"/>
        <w:ind w:firstLineChars="200" w:firstLine="640"/>
        <w:jc w:val="left"/>
        <w:rPr>
          <w:rFonts w:ascii="仿宋_GB2312" w:eastAsia="仿宋_GB2312"/>
          <w:sz w:val="32"/>
          <w:szCs w:val="32"/>
        </w:rPr>
      </w:pPr>
      <w:r>
        <w:rPr>
          <w:rFonts w:ascii="黑体" w:eastAsia="黑体" w:hAnsi="黑体" w:hint="eastAsia"/>
          <w:sz w:val="32"/>
          <w:szCs w:val="32"/>
        </w:rPr>
        <w:t>四、职称资格的确认</w:t>
      </w:r>
    </w:p>
    <w:p w:rsidR="009B0D18" w:rsidRPr="004D3D48" w:rsidRDefault="009B0D18" w:rsidP="009B0D18">
      <w:pPr>
        <w:widowControl/>
        <w:snapToGrid w:val="0"/>
        <w:spacing w:line="338" w:lineRule="auto"/>
        <w:ind w:firstLineChars="200" w:firstLine="640"/>
        <w:jc w:val="left"/>
        <w:rPr>
          <w:rFonts w:ascii="黑体" w:eastAsia="黑体" w:hAnsi="黑体"/>
          <w:sz w:val="32"/>
          <w:szCs w:val="32"/>
        </w:rPr>
      </w:pPr>
      <w:r>
        <w:rPr>
          <w:rFonts w:ascii="仿宋_GB2312" w:eastAsia="仿宋_GB2312" w:hAnsi="宋体" w:cs="宋体" w:hint="eastAsia"/>
          <w:kern w:val="0"/>
          <w:sz w:val="32"/>
          <w:szCs w:val="32"/>
          <w:shd w:val="clear" w:color="auto" w:fill="FFFFFF"/>
        </w:rPr>
        <w:t>外省（含中央驻陕、军队转业）调入的专业技术人员职称确认按照确认工作要求和陕西省对本专业技术职称任职条件进行资格审核。评委会对申报人可同时进行职称确认和职称晋升。</w:t>
      </w:r>
    </w:p>
    <w:p w:rsidR="009B0D18" w:rsidRPr="00503D79" w:rsidRDefault="009B0D18" w:rsidP="009B0D18">
      <w:pPr>
        <w:widowControl/>
        <w:snapToGrid w:val="0"/>
        <w:spacing w:line="338" w:lineRule="auto"/>
        <w:ind w:firstLineChars="200" w:firstLine="640"/>
        <w:jc w:val="left"/>
        <w:rPr>
          <w:rFonts w:ascii="黑体" w:eastAsia="黑体" w:hAnsi="黑体"/>
          <w:sz w:val="32"/>
          <w:szCs w:val="32"/>
        </w:rPr>
      </w:pPr>
      <w:r>
        <w:rPr>
          <w:rFonts w:ascii="黑体" w:eastAsia="黑体" w:hAnsi="黑体" w:hint="eastAsia"/>
          <w:sz w:val="32"/>
          <w:szCs w:val="32"/>
        </w:rPr>
        <w:t>五</w:t>
      </w:r>
      <w:r w:rsidRPr="00503D79">
        <w:rPr>
          <w:rFonts w:ascii="黑体" w:eastAsia="黑体" w:hAnsi="黑体" w:hint="eastAsia"/>
          <w:sz w:val="32"/>
          <w:szCs w:val="32"/>
        </w:rPr>
        <w:t>、其他</w:t>
      </w:r>
      <w:r>
        <w:rPr>
          <w:rFonts w:ascii="黑体" w:eastAsia="黑体" w:hAnsi="黑体" w:hint="eastAsia"/>
          <w:sz w:val="32"/>
          <w:szCs w:val="32"/>
        </w:rPr>
        <w:t>有关</w:t>
      </w:r>
      <w:r w:rsidRPr="00503D79">
        <w:rPr>
          <w:rFonts w:ascii="黑体" w:eastAsia="黑体" w:hAnsi="黑体" w:hint="eastAsia"/>
          <w:sz w:val="32"/>
          <w:szCs w:val="32"/>
        </w:rPr>
        <w:t>事宜</w:t>
      </w:r>
    </w:p>
    <w:p w:rsidR="009B0D18" w:rsidRDefault="009B0D18" w:rsidP="009B0D18">
      <w:pPr>
        <w:widowControl/>
        <w:snapToGrid w:val="0"/>
        <w:spacing w:line="338" w:lineRule="auto"/>
        <w:ind w:firstLineChars="200" w:firstLine="640"/>
        <w:jc w:val="left"/>
        <w:rPr>
          <w:rFonts w:ascii="仿宋_GB2312" w:eastAsia="仿宋_GB2312"/>
          <w:sz w:val="32"/>
          <w:szCs w:val="32"/>
        </w:rPr>
      </w:pPr>
      <w:r>
        <w:rPr>
          <w:rFonts w:ascii="仿宋_GB2312" w:eastAsia="仿宋_GB2312" w:hint="eastAsia"/>
          <w:sz w:val="32"/>
          <w:szCs w:val="32"/>
        </w:rPr>
        <w:t>1.申报人员申报截止时间2021年12月2日下午17：00前。</w:t>
      </w:r>
    </w:p>
    <w:p w:rsidR="009B0D18" w:rsidRPr="00703F6A" w:rsidRDefault="009B0D18" w:rsidP="009B0D18">
      <w:pPr>
        <w:widowControl/>
        <w:snapToGrid w:val="0"/>
        <w:spacing w:line="338" w:lineRule="auto"/>
        <w:ind w:firstLineChars="200" w:firstLine="640"/>
        <w:jc w:val="left"/>
        <w:rPr>
          <w:rFonts w:ascii="仿宋_GB2312" w:eastAsia="仿宋_GB2312"/>
          <w:sz w:val="32"/>
          <w:szCs w:val="32"/>
        </w:rPr>
      </w:pPr>
      <w:r>
        <w:rPr>
          <w:rFonts w:ascii="仿宋_GB2312" w:eastAsia="仿宋_GB2312" w:hint="eastAsia"/>
          <w:sz w:val="32"/>
          <w:szCs w:val="32"/>
        </w:rPr>
        <w:t>2.</w:t>
      </w:r>
      <w:r w:rsidRPr="00703F6A">
        <w:rPr>
          <w:rFonts w:ascii="仿宋_GB2312" w:eastAsia="仿宋_GB2312" w:hint="eastAsia"/>
          <w:sz w:val="32"/>
          <w:szCs w:val="32"/>
        </w:rPr>
        <w:t>按照</w:t>
      </w:r>
      <w:r>
        <w:rPr>
          <w:rFonts w:ascii="仿宋_GB2312" w:eastAsia="仿宋_GB2312" w:hint="eastAsia"/>
          <w:sz w:val="32"/>
          <w:szCs w:val="32"/>
        </w:rPr>
        <w:t>省物价局、省财政厅《</w:t>
      </w:r>
      <w:r w:rsidRPr="00703F6A">
        <w:rPr>
          <w:rFonts w:ascii="仿宋_GB2312" w:eastAsia="仿宋_GB2312" w:hint="eastAsia"/>
          <w:sz w:val="32"/>
          <w:szCs w:val="32"/>
        </w:rPr>
        <w:t>关于调整专业技术职务任职资格评审收费标准的通知</w:t>
      </w:r>
      <w:r>
        <w:rPr>
          <w:rFonts w:ascii="仿宋_GB2312" w:eastAsia="仿宋_GB2312" w:hint="eastAsia"/>
          <w:sz w:val="32"/>
          <w:szCs w:val="32"/>
        </w:rPr>
        <w:t>》（陕价费调发[2001]67号）和省物价局</w:t>
      </w:r>
      <w:r w:rsidRPr="00703F6A">
        <w:rPr>
          <w:rFonts w:ascii="仿宋_GB2312" w:eastAsia="仿宋_GB2312" w:hint="eastAsia"/>
          <w:sz w:val="32"/>
          <w:szCs w:val="32"/>
        </w:rPr>
        <w:t>《关于调整专业技术职务任职资格高级职称评审收费标准的</w:t>
      </w:r>
      <w:r>
        <w:rPr>
          <w:rFonts w:ascii="仿宋_GB2312" w:eastAsia="仿宋_GB2312" w:hint="eastAsia"/>
          <w:sz w:val="32"/>
          <w:szCs w:val="32"/>
        </w:rPr>
        <w:t>复函》（</w:t>
      </w:r>
      <w:proofErr w:type="gramStart"/>
      <w:r>
        <w:rPr>
          <w:rFonts w:ascii="仿宋_GB2312" w:eastAsia="仿宋_GB2312" w:hint="eastAsia"/>
          <w:sz w:val="32"/>
          <w:szCs w:val="32"/>
        </w:rPr>
        <w:t>陕价行函</w:t>
      </w:r>
      <w:proofErr w:type="gramEnd"/>
      <w:r>
        <w:rPr>
          <w:rFonts w:ascii="仿宋_GB2312" w:eastAsia="仿宋_GB2312" w:hint="eastAsia"/>
          <w:sz w:val="32"/>
          <w:szCs w:val="32"/>
        </w:rPr>
        <w:t>[2006]230号）文件精神，我校</w:t>
      </w:r>
      <w:r w:rsidRPr="00703F6A">
        <w:rPr>
          <w:rFonts w:ascii="仿宋_GB2312" w:eastAsia="仿宋_GB2312" w:hint="eastAsia"/>
          <w:sz w:val="32"/>
          <w:szCs w:val="32"/>
        </w:rPr>
        <w:t>职称评审</w:t>
      </w:r>
      <w:r>
        <w:rPr>
          <w:rFonts w:ascii="仿宋_GB2312" w:eastAsia="仿宋_GB2312" w:hint="eastAsia"/>
          <w:sz w:val="32"/>
          <w:szCs w:val="32"/>
        </w:rPr>
        <w:t>收</w:t>
      </w:r>
      <w:r w:rsidRPr="00703F6A">
        <w:rPr>
          <w:rFonts w:ascii="仿宋_GB2312" w:eastAsia="仿宋_GB2312" w:hint="eastAsia"/>
          <w:sz w:val="32"/>
          <w:szCs w:val="32"/>
        </w:rPr>
        <w:t>费标准</w:t>
      </w:r>
      <w:r>
        <w:rPr>
          <w:rFonts w:ascii="仿宋_GB2312" w:eastAsia="仿宋_GB2312" w:hint="eastAsia"/>
          <w:sz w:val="32"/>
          <w:szCs w:val="32"/>
        </w:rPr>
        <w:t>严格按照省物价局、省财政厅文件规定</w:t>
      </w:r>
      <w:r w:rsidRPr="00703F6A">
        <w:rPr>
          <w:rFonts w:ascii="仿宋_GB2312" w:eastAsia="仿宋_GB2312" w:hint="eastAsia"/>
          <w:sz w:val="32"/>
          <w:szCs w:val="32"/>
        </w:rPr>
        <w:t>执行：高级职称（不分正副）400元/人</w:t>
      </w:r>
      <w:r>
        <w:rPr>
          <w:rFonts w:ascii="仿宋_GB2312" w:eastAsia="仿宋_GB2312" w:hint="eastAsia"/>
          <w:sz w:val="32"/>
          <w:szCs w:val="32"/>
        </w:rPr>
        <w:t>；</w:t>
      </w:r>
      <w:r w:rsidRPr="00703F6A">
        <w:rPr>
          <w:rFonts w:ascii="仿宋_GB2312" w:eastAsia="仿宋_GB2312" w:hint="eastAsia"/>
          <w:sz w:val="32"/>
          <w:szCs w:val="32"/>
        </w:rPr>
        <w:t>中级职称200元/人</w:t>
      </w:r>
      <w:r>
        <w:rPr>
          <w:rFonts w:ascii="仿宋_GB2312" w:eastAsia="仿宋_GB2312" w:hint="eastAsia"/>
          <w:sz w:val="32"/>
          <w:szCs w:val="32"/>
        </w:rPr>
        <w:t>。提交材料前</w:t>
      </w:r>
      <w:r w:rsidRPr="00703F6A">
        <w:rPr>
          <w:rFonts w:ascii="仿宋_GB2312" w:eastAsia="仿宋_GB2312" w:hint="eastAsia"/>
          <w:sz w:val="32"/>
          <w:szCs w:val="32"/>
        </w:rPr>
        <w:t>申报人</w:t>
      </w:r>
      <w:r>
        <w:rPr>
          <w:rFonts w:ascii="仿宋_GB2312" w:eastAsia="仿宋_GB2312" w:hint="eastAsia"/>
          <w:sz w:val="32"/>
          <w:szCs w:val="32"/>
        </w:rPr>
        <w:t>统一到财务处缴费，人事处凭财务处收费凭证</w:t>
      </w:r>
      <w:r w:rsidRPr="00703F6A">
        <w:rPr>
          <w:rFonts w:ascii="仿宋_GB2312" w:eastAsia="仿宋_GB2312" w:hint="eastAsia"/>
          <w:sz w:val="32"/>
          <w:szCs w:val="32"/>
        </w:rPr>
        <w:t>收取</w:t>
      </w:r>
      <w:r>
        <w:rPr>
          <w:rFonts w:ascii="仿宋_GB2312" w:eastAsia="仿宋_GB2312" w:hint="eastAsia"/>
          <w:sz w:val="32"/>
          <w:szCs w:val="32"/>
        </w:rPr>
        <w:t>申报</w:t>
      </w:r>
      <w:r w:rsidRPr="00703F6A">
        <w:rPr>
          <w:rFonts w:ascii="仿宋_GB2312" w:eastAsia="仿宋_GB2312" w:hint="eastAsia"/>
          <w:sz w:val="32"/>
          <w:szCs w:val="32"/>
        </w:rPr>
        <w:t>评审材料。</w:t>
      </w:r>
    </w:p>
    <w:p w:rsidR="009B0D18" w:rsidRDefault="009B0D18" w:rsidP="009B0D18">
      <w:pPr>
        <w:widowControl/>
        <w:snapToGrid w:val="0"/>
        <w:spacing w:line="338" w:lineRule="auto"/>
        <w:ind w:firstLineChars="200" w:firstLine="640"/>
        <w:jc w:val="left"/>
        <w:rPr>
          <w:rFonts w:ascii="仿宋_GB2312" w:eastAsia="仿宋_GB2312"/>
          <w:sz w:val="32"/>
          <w:szCs w:val="32"/>
        </w:rPr>
      </w:pPr>
      <w:r>
        <w:rPr>
          <w:rFonts w:ascii="仿宋_GB2312" w:eastAsia="仿宋_GB2312" w:hint="eastAsia"/>
          <w:sz w:val="32"/>
          <w:szCs w:val="32"/>
        </w:rPr>
        <w:t>3.外审代表作要严格按照要求执行，具体见附件。</w:t>
      </w:r>
    </w:p>
    <w:p w:rsidR="009B0D18" w:rsidRDefault="009B0D18" w:rsidP="009B0D18">
      <w:pPr>
        <w:widowControl/>
        <w:snapToGrid w:val="0"/>
        <w:spacing w:line="338"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4.</w:t>
      </w:r>
      <w:r w:rsidRPr="00703F6A">
        <w:rPr>
          <w:rFonts w:ascii="仿宋_GB2312" w:eastAsia="仿宋_GB2312" w:hint="eastAsia"/>
          <w:sz w:val="32"/>
          <w:szCs w:val="32"/>
        </w:rPr>
        <w:t>本文件未尽事宜按</w:t>
      </w:r>
      <w:r>
        <w:rPr>
          <w:rFonts w:ascii="仿宋_GB2312" w:eastAsia="仿宋_GB2312" w:hint="eastAsia"/>
          <w:sz w:val="32"/>
          <w:szCs w:val="32"/>
        </w:rPr>
        <w:t>陕西</w:t>
      </w:r>
      <w:r w:rsidRPr="00703F6A">
        <w:rPr>
          <w:rFonts w:ascii="仿宋_GB2312" w:eastAsia="仿宋_GB2312" w:hint="eastAsia"/>
          <w:sz w:val="32"/>
          <w:szCs w:val="32"/>
        </w:rPr>
        <w:t>省</w:t>
      </w:r>
      <w:proofErr w:type="gramStart"/>
      <w:r w:rsidRPr="00703F6A">
        <w:rPr>
          <w:rFonts w:ascii="仿宋_GB2312" w:eastAsia="仿宋_GB2312" w:hint="eastAsia"/>
          <w:sz w:val="32"/>
          <w:szCs w:val="32"/>
        </w:rPr>
        <w:t>人社厅</w:t>
      </w:r>
      <w:proofErr w:type="gramEnd"/>
      <w:r w:rsidRPr="00703F6A">
        <w:rPr>
          <w:rFonts w:ascii="仿宋_GB2312" w:eastAsia="仿宋_GB2312" w:hint="eastAsia"/>
          <w:sz w:val="32"/>
          <w:szCs w:val="32"/>
        </w:rPr>
        <w:t>、</w:t>
      </w:r>
      <w:r>
        <w:rPr>
          <w:rFonts w:ascii="仿宋_GB2312" w:eastAsia="仿宋_GB2312" w:hint="eastAsia"/>
          <w:sz w:val="32"/>
          <w:szCs w:val="32"/>
        </w:rPr>
        <w:t>省</w:t>
      </w:r>
      <w:r w:rsidRPr="00703F6A">
        <w:rPr>
          <w:rFonts w:ascii="仿宋_GB2312" w:eastAsia="仿宋_GB2312" w:hint="eastAsia"/>
          <w:sz w:val="32"/>
          <w:szCs w:val="32"/>
        </w:rPr>
        <w:t>教育厅</w:t>
      </w:r>
      <w:r>
        <w:rPr>
          <w:rFonts w:ascii="仿宋_GB2312" w:eastAsia="仿宋_GB2312" w:hint="eastAsia"/>
          <w:sz w:val="32"/>
          <w:szCs w:val="32"/>
        </w:rPr>
        <w:t>、省体育局职称评审相关规定和</w:t>
      </w:r>
      <w:r w:rsidRPr="00703F6A">
        <w:rPr>
          <w:rFonts w:ascii="仿宋_GB2312" w:eastAsia="仿宋_GB2312" w:hint="eastAsia"/>
          <w:sz w:val="32"/>
          <w:szCs w:val="32"/>
        </w:rPr>
        <w:t>《西安体育学院专业技术人才职称评审工作实施办法</w:t>
      </w:r>
      <w:r>
        <w:rPr>
          <w:rFonts w:ascii="仿宋_GB2312" w:eastAsia="仿宋_GB2312" w:hint="eastAsia"/>
          <w:sz w:val="32"/>
          <w:szCs w:val="32"/>
        </w:rPr>
        <w:t>（试行）</w:t>
      </w:r>
      <w:r w:rsidRPr="00703F6A">
        <w:rPr>
          <w:rFonts w:ascii="仿宋_GB2312" w:eastAsia="仿宋_GB2312" w:hint="eastAsia"/>
          <w:sz w:val="32"/>
          <w:szCs w:val="32"/>
        </w:rPr>
        <w:t>》</w:t>
      </w:r>
      <w:r>
        <w:rPr>
          <w:rFonts w:ascii="仿宋_GB2312" w:eastAsia="仿宋_GB2312" w:hint="eastAsia"/>
          <w:sz w:val="32"/>
          <w:szCs w:val="32"/>
        </w:rPr>
        <w:t>西体院发〔2020〕44号，经学校职称评审委员会研究决定</w:t>
      </w:r>
      <w:r w:rsidRPr="00703F6A">
        <w:rPr>
          <w:rFonts w:ascii="仿宋_GB2312" w:eastAsia="仿宋_GB2312" w:hint="eastAsia"/>
          <w:sz w:val="32"/>
          <w:szCs w:val="32"/>
        </w:rPr>
        <w:t>。</w:t>
      </w:r>
    </w:p>
    <w:p w:rsidR="009B0D18" w:rsidRPr="003A33EF" w:rsidRDefault="009B0D18" w:rsidP="009B0D18">
      <w:pPr>
        <w:widowControl/>
        <w:snapToGrid w:val="0"/>
        <w:spacing w:line="338" w:lineRule="auto"/>
        <w:jc w:val="left"/>
        <w:rPr>
          <w:rFonts w:ascii="仿宋_GB2312" w:eastAsia="仿宋_GB2312"/>
          <w:sz w:val="32"/>
          <w:szCs w:val="32"/>
        </w:rPr>
      </w:pPr>
    </w:p>
    <w:p w:rsidR="009B0D18" w:rsidRDefault="009B0D18" w:rsidP="009B0D18">
      <w:pPr>
        <w:widowControl/>
        <w:shd w:val="clear" w:color="auto" w:fill="FFFFFF"/>
        <w:ind w:firstLineChars="200" w:firstLine="640"/>
        <w:rPr>
          <w:rFonts w:ascii="仿宋_GB2312" w:eastAsia="仿宋_GB2312"/>
          <w:sz w:val="32"/>
          <w:szCs w:val="32"/>
        </w:rPr>
      </w:pPr>
      <w:r w:rsidRPr="004D3D48">
        <w:rPr>
          <w:rFonts w:ascii="仿宋_GB2312" w:eastAsia="仿宋_GB2312" w:hint="eastAsia"/>
          <w:sz w:val="32"/>
          <w:szCs w:val="32"/>
        </w:rPr>
        <w:t>附件</w:t>
      </w:r>
      <w:r>
        <w:rPr>
          <w:rFonts w:ascii="仿宋_GB2312" w:eastAsia="仿宋_GB2312" w:hint="eastAsia"/>
          <w:sz w:val="32"/>
          <w:szCs w:val="32"/>
        </w:rPr>
        <w:t>：</w:t>
      </w:r>
      <w:r w:rsidRPr="004D3D48">
        <w:rPr>
          <w:rFonts w:ascii="仿宋_GB2312" w:eastAsia="仿宋_GB2312" w:hint="eastAsia"/>
          <w:sz w:val="32"/>
          <w:szCs w:val="32"/>
        </w:rPr>
        <w:t>1</w:t>
      </w:r>
      <w:r>
        <w:rPr>
          <w:rFonts w:ascii="仿宋_GB2312" w:eastAsia="仿宋_GB2312" w:hint="eastAsia"/>
          <w:sz w:val="32"/>
          <w:szCs w:val="32"/>
        </w:rPr>
        <w:t>.</w:t>
      </w:r>
      <w:r w:rsidRPr="004D3D48">
        <w:rPr>
          <w:rFonts w:ascii="仿宋_GB2312" w:eastAsia="仿宋_GB2312" w:hint="eastAsia"/>
          <w:sz w:val="32"/>
          <w:szCs w:val="32"/>
        </w:rPr>
        <w:t>教师系列评审材料电子化规范要求</w:t>
      </w:r>
    </w:p>
    <w:p w:rsidR="009B0D18" w:rsidRDefault="009B0D18" w:rsidP="009B0D18">
      <w:pPr>
        <w:widowControl/>
        <w:shd w:val="clear" w:color="auto" w:fill="FFFFFF"/>
        <w:ind w:firstLineChars="200" w:firstLine="640"/>
        <w:rPr>
          <w:rFonts w:ascii="仿宋_GB2312" w:eastAsia="仿宋_GB2312"/>
          <w:sz w:val="32"/>
          <w:szCs w:val="32"/>
        </w:rPr>
      </w:pPr>
      <w:r>
        <w:rPr>
          <w:rFonts w:ascii="仿宋_GB2312" w:eastAsia="仿宋_GB2312" w:hint="eastAsia"/>
          <w:sz w:val="32"/>
          <w:szCs w:val="32"/>
        </w:rPr>
        <w:t xml:space="preserve">      2.外审代表作要求</w:t>
      </w:r>
    </w:p>
    <w:p w:rsidR="009B0D18" w:rsidRDefault="009B0D18" w:rsidP="009B0D18">
      <w:pPr>
        <w:widowControl/>
        <w:shd w:val="clear" w:color="auto" w:fill="FFFFFF"/>
        <w:ind w:firstLineChars="200" w:firstLine="640"/>
        <w:rPr>
          <w:rFonts w:ascii="仿宋_GB2312" w:eastAsia="仿宋_GB2312"/>
          <w:sz w:val="32"/>
          <w:szCs w:val="32"/>
        </w:rPr>
      </w:pPr>
      <w:r>
        <w:rPr>
          <w:rFonts w:ascii="仿宋_GB2312" w:eastAsia="仿宋_GB2312" w:hint="eastAsia"/>
          <w:sz w:val="32"/>
          <w:szCs w:val="32"/>
        </w:rPr>
        <w:t xml:space="preserve">      3.述职答辩要求</w:t>
      </w:r>
    </w:p>
    <w:p w:rsidR="009B0D18" w:rsidRDefault="009B0D18" w:rsidP="009B0D18">
      <w:pPr>
        <w:widowControl/>
        <w:snapToGrid w:val="0"/>
        <w:spacing w:line="338" w:lineRule="auto"/>
        <w:ind w:right="420"/>
        <w:jc w:val="right"/>
        <w:rPr>
          <w:rFonts w:ascii="仿宋_GB2312" w:eastAsia="仿宋_GB2312"/>
          <w:sz w:val="32"/>
          <w:szCs w:val="32"/>
        </w:rPr>
      </w:pPr>
    </w:p>
    <w:p w:rsidR="009B0D18" w:rsidRDefault="009B0D18" w:rsidP="009B0D18">
      <w:pPr>
        <w:widowControl/>
        <w:snapToGrid w:val="0"/>
        <w:spacing w:line="338" w:lineRule="auto"/>
        <w:ind w:right="420"/>
        <w:jc w:val="right"/>
        <w:rPr>
          <w:rFonts w:ascii="仿宋_GB2312" w:eastAsia="仿宋_GB2312"/>
          <w:sz w:val="32"/>
          <w:szCs w:val="32"/>
        </w:rPr>
      </w:pPr>
    </w:p>
    <w:p w:rsidR="009B0D18" w:rsidRPr="00703F6A" w:rsidRDefault="009B0D18" w:rsidP="009B0D18">
      <w:pPr>
        <w:widowControl/>
        <w:snapToGrid w:val="0"/>
        <w:spacing w:line="338" w:lineRule="auto"/>
        <w:ind w:right="420"/>
        <w:jc w:val="right"/>
        <w:rPr>
          <w:rFonts w:ascii="仿宋_GB2312" w:eastAsia="仿宋_GB2312"/>
          <w:sz w:val="32"/>
          <w:szCs w:val="32"/>
        </w:rPr>
      </w:pPr>
      <w:r w:rsidRPr="00703F6A">
        <w:rPr>
          <w:rFonts w:ascii="仿宋_GB2312" w:eastAsia="仿宋_GB2312" w:hint="eastAsia"/>
          <w:sz w:val="32"/>
          <w:szCs w:val="32"/>
        </w:rPr>
        <w:t>西安体育学院</w:t>
      </w:r>
    </w:p>
    <w:p w:rsidR="009B0D18" w:rsidRPr="00703F6A" w:rsidRDefault="009B0D18" w:rsidP="009B0D18">
      <w:pPr>
        <w:snapToGrid w:val="0"/>
        <w:spacing w:line="338" w:lineRule="auto"/>
        <w:ind w:firstLineChars="1800" w:firstLine="5760"/>
        <w:rPr>
          <w:rFonts w:ascii="仿宋_GB2312" w:eastAsia="仿宋_GB2312"/>
          <w:sz w:val="32"/>
          <w:szCs w:val="32"/>
        </w:rPr>
      </w:pPr>
      <w:r>
        <w:rPr>
          <w:rFonts w:ascii="仿宋_GB2312" w:eastAsia="仿宋_GB2312" w:hint="eastAsia"/>
          <w:sz w:val="32"/>
          <w:szCs w:val="32"/>
        </w:rPr>
        <w:t>2021</w:t>
      </w:r>
      <w:r w:rsidRPr="00703F6A">
        <w:rPr>
          <w:rFonts w:ascii="仿宋_GB2312" w:eastAsia="仿宋_GB2312" w:hint="eastAsia"/>
          <w:sz w:val="32"/>
          <w:szCs w:val="32"/>
        </w:rPr>
        <w:t>年</w:t>
      </w:r>
      <w:r>
        <w:rPr>
          <w:rFonts w:ascii="仿宋_GB2312" w:eastAsia="仿宋_GB2312" w:hint="eastAsia"/>
          <w:sz w:val="32"/>
          <w:szCs w:val="32"/>
        </w:rPr>
        <w:t>11</w:t>
      </w:r>
      <w:r w:rsidRPr="00703F6A">
        <w:rPr>
          <w:rFonts w:ascii="仿宋_GB2312" w:eastAsia="仿宋_GB2312" w:hint="eastAsia"/>
          <w:sz w:val="32"/>
          <w:szCs w:val="32"/>
        </w:rPr>
        <w:t>月</w:t>
      </w:r>
      <w:r>
        <w:rPr>
          <w:rFonts w:ascii="仿宋_GB2312" w:eastAsia="仿宋_GB2312" w:hint="eastAsia"/>
          <w:sz w:val="32"/>
          <w:szCs w:val="32"/>
        </w:rPr>
        <w:t>24</w:t>
      </w:r>
      <w:r w:rsidRPr="00703F6A">
        <w:rPr>
          <w:rFonts w:ascii="仿宋_GB2312" w:eastAsia="仿宋_GB2312" w:hint="eastAsia"/>
          <w:sz w:val="32"/>
          <w:szCs w:val="32"/>
        </w:rPr>
        <w:t>日</w:t>
      </w:r>
    </w:p>
    <w:p w:rsidR="00703F6A" w:rsidRPr="00703F6A" w:rsidRDefault="00703F6A" w:rsidP="009B0D18">
      <w:pPr>
        <w:snapToGrid w:val="0"/>
        <w:spacing w:line="338" w:lineRule="auto"/>
        <w:ind w:firstLineChars="200" w:firstLine="640"/>
        <w:jc w:val="center"/>
        <w:rPr>
          <w:rFonts w:ascii="仿宋_GB2312" w:eastAsia="仿宋_GB2312"/>
          <w:sz w:val="32"/>
          <w:szCs w:val="32"/>
        </w:rPr>
      </w:pPr>
    </w:p>
    <w:sectPr w:rsidR="00703F6A" w:rsidRPr="00703F6A" w:rsidSect="00AE3A2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6F" w:rsidRDefault="00A7276F" w:rsidP="00AE3A28">
      <w:r>
        <w:separator/>
      </w:r>
    </w:p>
  </w:endnote>
  <w:endnote w:type="continuationSeparator" w:id="0">
    <w:p w:rsidR="00A7276F" w:rsidRDefault="00A7276F" w:rsidP="00AE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751"/>
    </w:sdtPr>
    <w:sdtEndPr/>
    <w:sdtContent>
      <w:p w:rsidR="00AE3A28" w:rsidRDefault="008838DC">
        <w:pPr>
          <w:pStyle w:val="a4"/>
          <w:jc w:val="center"/>
        </w:pPr>
        <w:r>
          <w:fldChar w:fldCharType="begin"/>
        </w:r>
        <w:r w:rsidR="00597327">
          <w:instrText xml:space="preserve"> PAGE   \* MERGEFORMAT </w:instrText>
        </w:r>
        <w:r>
          <w:fldChar w:fldCharType="separate"/>
        </w:r>
        <w:r w:rsidR="000011BE" w:rsidRPr="000011BE">
          <w:rPr>
            <w:noProof/>
            <w:lang w:val="zh-CN"/>
          </w:rPr>
          <w:t>7</w:t>
        </w:r>
        <w:r>
          <w:rPr>
            <w:lang w:val="zh-CN"/>
          </w:rPr>
          <w:fldChar w:fldCharType="end"/>
        </w:r>
      </w:p>
    </w:sdtContent>
  </w:sdt>
  <w:p w:rsidR="00AE3A28" w:rsidRDefault="00AE3A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6F" w:rsidRDefault="00A7276F" w:rsidP="00AE3A28">
      <w:r>
        <w:separator/>
      </w:r>
    </w:p>
  </w:footnote>
  <w:footnote w:type="continuationSeparator" w:id="0">
    <w:p w:rsidR="00A7276F" w:rsidRDefault="00A7276F" w:rsidP="00AE3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1C7D"/>
    <w:rsid w:val="000003C0"/>
    <w:rsid w:val="000011BE"/>
    <w:rsid w:val="00011F5C"/>
    <w:rsid w:val="00013188"/>
    <w:rsid w:val="000145F1"/>
    <w:rsid w:val="000165ED"/>
    <w:rsid w:val="00016A63"/>
    <w:rsid w:val="00017DFB"/>
    <w:rsid w:val="00023897"/>
    <w:rsid w:val="00025BA3"/>
    <w:rsid w:val="00027BDE"/>
    <w:rsid w:val="0003001D"/>
    <w:rsid w:val="00030410"/>
    <w:rsid w:val="0003184F"/>
    <w:rsid w:val="00042D7C"/>
    <w:rsid w:val="00044892"/>
    <w:rsid w:val="000649F4"/>
    <w:rsid w:val="00072690"/>
    <w:rsid w:val="0008298C"/>
    <w:rsid w:val="000B0B4E"/>
    <w:rsid w:val="000B5F3F"/>
    <w:rsid w:val="000C20F7"/>
    <w:rsid w:val="000E1C7D"/>
    <w:rsid w:val="000E2B7D"/>
    <w:rsid w:val="000E4B07"/>
    <w:rsid w:val="000E5092"/>
    <w:rsid w:val="0010476C"/>
    <w:rsid w:val="00113CF4"/>
    <w:rsid w:val="0014035B"/>
    <w:rsid w:val="00141D76"/>
    <w:rsid w:val="001421B6"/>
    <w:rsid w:val="00146461"/>
    <w:rsid w:val="00170C96"/>
    <w:rsid w:val="00175F07"/>
    <w:rsid w:val="001775C9"/>
    <w:rsid w:val="00177B6A"/>
    <w:rsid w:val="0019184E"/>
    <w:rsid w:val="001926D8"/>
    <w:rsid w:val="001B26D6"/>
    <w:rsid w:val="001B6063"/>
    <w:rsid w:val="001D3572"/>
    <w:rsid w:val="001D3C01"/>
    <w:rsid w:val="001D4A47"/>
    <w:rsid w:val="002042A6"/>
    <w:rsid w:val="00210D1C"/>
    <w:rsid w:val="002141CA"/>
    <w:rsid w:val="00216B49"/>
    <w:rsid w:val="002220A9"/>
    <w:rsid w:val="00222714"/>
    <w:rsid w:val="00225D5A"/>
    <w:rsid w:val="00240345"/>
    <w:rsid w:val="00245F31"/>
    <w:rsid w:val="0024680D"/>
    <w:rsid w:val="00247A53"/>
    <w:rsid w:val="0025464B"/>
    <w:rsid w:val="00273223"/>
    <w:rsid w:val="00274DD4"/>
    <w:rsid w:val="002832FB"/>
    <w:rsid w:val="00287588"/>
    <w:rsid w:val="00297222"/>
    <w:rsid w:val="0029773E"/>
    <w:rsid w:val="002B12F5"/>
    <w:rsid w:val="002B4A32"/>
    <w:rsid w:val="002C13A6"/>
    <w:rsid w:val="002C2637"/>
    <w:rsid w:val="002E062E"/>
    <w:rsid w:val="002E374A"/>
    <w:rsid w:val="002E5F7C"/>
    <w:rsid w:val="002F0A15"/>
    <w:rsid w:val="002F6C79"/>
    <w:rsid w:val="00300618"/>
    <w:rsid w:val="00301342"/>
    <w:rsid w:val="00303A2A"/>
    <w:rsid w:val="0030492F"/>
    <w:rsid w:val="003128D1"/>
    <w:rsid w:val="00324735"/>
    <w:rsid w:val="0033163F"/>
    <w:rsid w:val="003348A0"/>
    <w:rsid w:val="00344E8B"/>
    <w:rsid w:val="00353B4A"/>
    <w:rsid w:val="003565CB"/>
    <w:rsid w:val="0037139B"/>
    <w:rsid w:val="00390998"/>
    <w:rsid w:val="00394143"/>
    <w:rsid w:val="003979B4"/>
    <w:rsid w:val="003A172D"/>
    <w:rsid w:val="003A33EF"/>
    <w:rsid w:val="003A406C"/>
    <w:rsid w:val="003B2BBC"/>
    <w:rsid w:val="003C0940"/>
    <w:rsid w:val="003C0DB7"/>
    <w:rsid w:val="003C43CC"/>
    <w:rsid w:val="003D74E1"/>
    <w:rsid w:val="003E26C2"/>
    <w:rsid w:val="003E58C8"/>
    <w:rsid w:val="0040039B"/>
    <w:rsid w:val="00403160"/>
    <w:rsid w:val="004043D4"/>
    <w:rsid w:val="00413A1D"/>
    <w:rsid w:val="00416E63"/>
    <w:rsid w:val="00421D74"/>
    <w:rsid w:val="00442622"/>
    <w:rsid w:val="00442839"/>
    <w:rsid w:val="00455538"/>
    <w:rsid w:val="0045563C"/>
    <w:rsid w:val="00456525"/>
    <w:rsid w:val="00471523"/>
    <w:rsid w:val="00475BE7"/>
    <w:rsid w:val="00483267"/>
    <w:rsid w:val="00486AB1"/>
    <w:rsid w:val="00493F03"/>
    <w:rsid w:val="004A7E14"/>
    <w:rsid w:val="004B6141"/>
    <w:rsid w:val="004D277E"/>
    <w:rsid w:val="004D3A6E"/>
    <w:rsid w:val="004D6A04"/>
    <w:rsid w:val="004E20E1"/>
    <w:rsid w:val="004E6FC4"/>
    <w:rsid w:val="004F472E"/>
    <w:rsid w:val="004F51B3"/>
    <w:rsid w:val="00503D79"/>
    <w:rsid w:val="00505FC3"/>
    <w:rsid w:val="00523FC8"/>
    <w:rsid w:val="00524E93"/>
    <w:rsid w:val="00532A5A"/>
    <w:rsid w:val="005373C0"/>
    <w:rsid w:val="005500F8"/>
    <w:rsid w:val="00550190"/>
    <w:rsid w:val="00555527"/>
    <w:rsid w:val="00555B5F"/>
    <w:rsid w:val="00560DCD"/>
    <w:rsid w:val="005639AE"/>
    <w:rsid w:val="00563A8F"/>
    <w:rsid w:val="005653F4"/>
    <w:rsid w:val="00567A0D"/>
    <w:rsid w:val="00573C49"/>
    <w:rsid w:val="005803BF"/>
    <w:rsid w:val="00593917"/>
    <w:rsid w:val="00597327"/>
    <w:rsid w:val="00597F24"/>
    <w:rsid w:val="005B0E8E"/>
    <w:rsid w:val="005C7EA5"/>
    <w:rsid w:val="005F34FE"/>
    <w:rsid w:val="005F4F2D"/>
    <w:rsid w:val="005F5577"/>
    <w:rsid w:val="00602C9E"/>
    <w:rsid w:val="0061397D"/>
    <w:rsid w:val="006177FC"/>
    <w:rsid w:val="00621FE0"/>
    <w:rsid w:val="00631B6B"/>
    <w:rsid w:val="0063434C"/>
    <w:rsid w:val="0064342E"/>
    <w:rsid w:val="00644951"/>
    <w:rsid w:val="00656F4C"/>
    <w:rsid w:val="00665560"/>
    <w:rsid w:val="00666928"/>
    <w:rsid w:val="00666A5B"/>
    <w:rsid w:val="0068030D"/>
    <w:rsid w:val="00680AB0"/>
    <w:rsid w:val="0068254C"/>
    <w:rsid w:val="00691E25"/>
    <w:rsid w:val="0069397F"/>
    <w:rsid w:val="00696560"/>
    <w:rsid w:val="006A5F1F"/>
    <w:rsid w:val="006A639D"/>
    <w:rsid w:val="006B0266"/>
    <w:rsid w:val="006C4CD3"/>
    <w:rsid w:val="006D57DC"/>
    <w:rsid w:val="006E1CF5"/>
    <w:rsid w:val="00703F6A"/>
    <w:rsid w:val="00705098"/>
    <w:rsid w:val="00706C38"/>
    <w:rsid w:val="00707923"/>
    <w:rsid w:val="00713360"/>
    <w:rsid w:val="00713E74"/>
    <w:rsid w:val="00726BEC"/>
    <w:rsid w:val="00732142"/>
    <w:rsid w:val="007323E2"/>
    <w:rsid w:val="00743636"/>
    <w:rsid w:val="007464F6"/>
    <w:rsid w:val="00747DBB"/>
    <w:rsid w:val="00751DBE"/>
    <w:rsid w:val="00775CD6"/>
    <w:rsid w:val="007768D2"/>
    <w:rsid w:val="007857CF"/>
    <w:rsid w:val="00794480"/>
    <w:rsid w:val="007A4221"/>
    <w:rsid w:val="007A4EEB"/>
    <w:rsid w:val="007C525F"/>
    <w:rsid w:val="007C7766"/>
    <w:rsid w:val="007D49AC"/>
    <w:rsid w:val="007F0E11"/>
    <w:rsid w:val="007F1A77"/>
    <w:rsid w:val="007F5AC0"/>
    <w:rsid w:val="00805263"/>
    <w:rsid w:val="008126FA"/>
    <w:rsid w:val="00813041"/>
    <w:rsid w:val="00813641"/>
    <w:rsid w:val="00816BE6"/>
    <w:rsid w:val="00820B59"/>
    <w:rsid w:val="0083114C"/>
    <w:rsid w:val="00832476"/>
    <w:rsid w:val="008349A1"/>
    <w:rsid w:val="00850510"/>
    <w:rsid w:val="00862A90"/>
    <w:rsid w:val="00864EE1"/>
    <w:rsid w:val="008818C5"/>
    <w:rsid w:val="008838DC"/>
    <w:rsid w:val="00886301"/>
    <w:rsid w:val="0089013C"/>
    <w:rsid w:val="00895C54"/>
    <w:rsid w:val="008A491A"/>
    <w:rsid w:val="008B1A88"/>
    <w:rsid w:val="008B462E"/>
    <w:rsid w:val="008B5DB8"/>
    <w:rsid w:val="008C6298"/>
    <w:rsid w:val="008C66AC"/>
    <w:rsid w:val="008D22CE"/>
    <w:rsid w:val="008D3DB1"/>
    <w:rsid w:val="008D6E02"/>
    <w:rsid w:val="008E0C64"/>
    <w:rsid w:val="008E3BD9"/>
    <w:rsid w:val="008E702F"/>
    <w:rsid w:val="008F60C8"/>
    <w:rsid w:val="008F651F"/>
    <w:rsid w:val="0090366A"/>
    <w:rsid w:val="00910CF4"/>
    <w:rsid w:val="00912403"/>
    <w:rsid w:val="00927B66"/>
    <w:rsid w:val="00937468"/>
    <w:rsid w:val="00943A26"/>
    <w:rsid w:val="00944541"/>
    <w:rsid w:val="00954D7E"/>
    <w:rsid w:val="00956801"/>
    <w:rsid w:val="00962BEF"/>
    <w:rsid w:val="0096527E"/>
    <w:rsid w:val="00972D6A"/>
    <w:rsid w:val="00975BDF"/>
    <w:rsid w:val="009838E0"/>
    <w:rsid w:val="00996AA8"/>
    <w:rsid w:val="00996DFD"/>
    <w:rsid w:val="009A78DB"/>
    <w:rsid w:val="009B0D18"/>
    <w:rsid w:val="009B42A0"/>
    <w:rsid w:val="009C38E9"/>
    <w:rsid w:val="009D0872"/>
    <w:rsid w:val="009D334A"/>
    <w:rsid w:val="009E5378"/>
    <w:rsid w:val="009E7608"/>
    <w:rsid w:val="00A00124"/>
    <w:rsid w:val="00A02695"/>
    <w:rsid w:val="00A03B29"/>
    <w:rsid w:val="00A05756"/>
    <w:rsid w:val="00A05AFC"/>
    <w:rsid w:val="00A156E7"/>
    <w:rsid w:val="00A177C6"/>
    <w:rsid w:val="00A2310D"/>
    <w:rsid w:val="00A52191"/>
    <w:rsid w:val="00A6079D"/>
    <w:rsid w:val="00A64F1B"/>
    <w:rsid w:val="00A70842"/>
    <w:rsid w:val="00A7276F"/>
    <w:rsid w:val="00A9036B"/>
    <w:rsid w:val="00AA0899"/>
    <w:rsid w:val="00AB5C71"/>
    <w:rsid w:val="00AC608B"/>
    <w:rsid w:val="00AD043D"/>
    <w:rsid w:val="00AD088D"/>
    <w:rsid w:val="00AD1354"/>
    <w:rsid w:val="00AD4343"/>
    <w:rsid w:val="00AD4FFC"/>
    <w:rsid w:val="00AE3A28"/>
    <w:rsid w:val="00B00448"/>
    <w:rsid w:val="00B2279F"/>
    <w:rsid w:val="00B2430A"/>
    <w:rsid w:val="00B2730C"/>
    <w:rsid w:val="00B4253C"/>
    <w:rsid w:val="00B43167"/>
    <w:rsid w:val="00B4336E"/>
    <w:rsid w:val="00B51E02"/>
    <w:rsid w:val="00B52E7E"/>
    <w:rsid w:val="00B57434"/>
    <w:rsid w:val="00B63798"/>
    <w:rsid w:val="00B662D2"/>
    <w:rsid w:val="00B73EB1"/>
    <w:rsid w:val="00B73F59"/>
    <w:rsid w:val="00B8110A"/>
    <w:rsid w:val="00B87599"/>
    <w:rsid w:val="00B923DE"/>
    <w:rsid w:val="00B95735"/>
    <w:rsid w:val="00BA1F66"/>
    <w:rsid w:val="00BA3285"/>
    <w:rsid w:val="00BC7591"/>
    <w:rsid w:val="00BD5B42"/>
    <w:rsid w:val="00BD6B2E"/>
    <w:rsid w:val="00BF316D"/>
    <w:rsid w:val="00C127BB"/>
    <w:rsid w:val="00C14B17"/>
    <w:rsid w:val="00C15820"/>
    <w:rsid w:val="00C37519"/>
    <w:rsid w:val="00C51770"/>
    <w:rsid w:val="00C51FE2"/>
    <w:rsid w:val="00C673B6"/>
    <w:rsid w:val="00C82AC2"/>
    <w:rsid w:val="00C94BC7"/>
    <w:rsid w:val="00CB0B39"/>
    <w:rsid w:val="00CB24C3"/>
    <w:rsid w:val="00CD1535"/>
    <w:rsid w:val="00CD605B"/>
    <w:rsid w:val="00CD6779"/>
    <w:rsid w:val="00CD73E4"/>
    <w:rsid w:val="00D0257F"/>
    <w:rsid w:val="00D10E3C"/>
    <w:rsid w:val="00D15B0C"/>
    <w:rsid w:val="00D17C32"/>
    <w:rsid w:val="00D2101B"/>
    <w:rsid w:val="00D2437A"/>
    <w:rsid w:val="00D41ED2"/>
    <w:rsid w:val="00D44E33"/>
    <w:rsid w:val="00D47FAB"/>
    <w:rsid w:val="00D7010B"/>
    <w:rsid w:val="00DA2E2F"/>
    <w:rsid w:val="00DB0576"/>
    <w:rsid w:val="00DB3982"/>
    <w:rsid w:val="00DB663D"/>
    <w:rsid w:val="00DE0F63"/>
    <w:rsid w:val="00DE5CBD"/>
    <w:rsid w:val="00DF0234"/>
    <w:rsid w:val="00DF31DA"/>
    <w:rsid w:val="00E07873"/>
    <w:rsid w:val="00E12981"/>
    <w:rsid w:val="00E13535"/>
    <w:rsid w:val="00E22494"/>
    <w:rsid w:val="00E236B8"/>
    <w:rsid w:val="00E35D49"/>
    <w:rsid w:val="00E5523B"/>
    <w:rsid w:val="00E57C2C"/>
    <w:rsid w:val="00E66493"/>
    <w:rsid w:val="00E712AE"/>
    <w:rsid w:val="00E766D1"/>
    <w:rsid w:val="00EA009F"/>
    <w:rsid w:val="00EA0569"/>
    <w:rsid w:val="00EB4A84"/>
    <w:rsid w:val="00EB7F8D"/>
    <w:rsid w:val="00EC4408"/>
    <w:rsid w:val="00ED38E8"/>
    <w:rsid w:val="00ED5740"/>
    <w:rsid w:val="00EE1B8D"/>
    <w:rsid w:val="00EE6B1C"/>
    <w:rsid w:val="00EF21E9"/>
    <w:rsid w:val="00EF28D4"/>
    <w:rsid w:val="00F12874"/>
    <w:rsid w:val="00F168B6"/>
    <w:rsid w:val="00F17A4F"/>
    <w:rsid w:val="00F21E0D"/>
    <w:rsid w:val="00F26E61"/>
    <w:rsid w:val="00F34BD9"/>
    <w:rsid w:val="00F36CAB"/>
    <w:rsid w:val="00F37CD6"/>
    <w:rsid w:val="00F5799F"/>
    <w:rsid w:val="00F64F55"/>
    <w:rsid w:val="00F8262C"/>
    <w:rsid w:val="00F84151"/>
    <w:rsid w:val="00F97A64"/>
    <w:rsid w:val="00FA2F58"/>
    <w:rsid w:val="00FA5133"/>
    <w:rsid w:val="00FA79EA"/>
    <w:rsid w:val="00FB219F"/>
    <w:rsid w:val="00FB2ED7"/>
    <w:rsid w:val="00FB7A18"/>
    <w:rsid w:val="00FC63A4"/>
    <w:rsid w:val="00FE0F93"/>
    <w:rsid w:val="00FE1271"/>
    <w:rsid w:val="00FE2061"/>
    <w:rsid w:val="00FE3B95"/>
    <w:rsid w:val="00FF1E56"/>
    <w:rsid w:val="00FF61C1"/>
    <w:rsid w:val="1C5A4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A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AE3A28"/>
    <w:pPr>
      <w:jc w:val="left"/>
    </w:pPr>
  </w:style>
  <w:style w:type="paragraph" w:styleId="a4">
    <w:name w:val="footer"/>
    <w:basedOn w:val="a"/>
    <w:link w:val="Char"/>
    <w:uiPriority w:val="99"/>
    <w:unhideWhenUsed/>
    <w:qFormat/>
    <w:rsid w:val="00AE3A28"/>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AE3A2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AE3A2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rsid w:val="00AE3A28"/>
    <w:rPr>
      <w:sz w:val="18"/>
      <w:szCs w:val="18"/>
    </w:rPr>
  </w:style>
  <w:style w:type="character" w:customStyle="1" w:styleId="Char">
    <w:name w:val="页脚 Char"/>
    <w:basedOn w:val="a0"/>
    <w:link w:val="a4"/>
    <w:uiPriority w:val="99"/>
    <w:rsid w:val="00AE3A28"/>
    <w:rPr>
      <w:sz w:val="18"/>
      <w:szCs w:val="18"/>
    </w:rPr>
  </w:style>
  <w:style w:type="paragraph" w:customStyle="1" w:styleId="1">
    <w:name w:val="列出段落1"/>
    <w:basedOn w:val="a"/>
    <w:uiPriority w:val="34"/>
    <w:qFormat/>
    <w:rsid w:val="00AE3A28"/>
    <w:pPr>
      <w:ind w:firstLineChars="200" w:firstLine="420"/>
    </w:pPr>
  </w:style>
  <w:style w:type="paragraph" w:styleId="a7">
    <w:name w:val="Balloon Text"/>
    <w:basedOn w:val="a"/>
    <w:link w:val="Char1"/>
    <w:uiPriority w:val="99"/>
    <w:semiHidden/>
    <w:unhideWhenUsed/>
    <w:rsid w:val="003C0940"/>
    <w:rPr>
      <w:sz w:val="18"/>
      <w:szCs w:val="18"/>
    </w:rPr>
  </w:style>
  <w:style w:type="character" w:customStyle="1" w:styleId="Char1">
    <w:name w:val="批注框文本 Char"/>
    <w:basedOn w:val="a0"/>
    <w:link w:val="a7"/>
    <w:uiPriority w:val="99"/>
    <w:semiHidden/>
    <w:rsid w:val="003C094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85699">
      <w:bodyDiv w:val="1"/>
      <w:marLeft w:val="0"/>
      <w:marRight w:val="0"/>
      <w:marTop w:val="0"/>
      <w:marBottom w:val="0"/>
      <w:divBdr>
        <w:top w:val="none" w:sz="0" w:space="0" w:color="auto"/>
        <w:left w:val="none" w:sz="0" w:space="0" w:color="auto"/>
        <w:bottom w:val="none" w:sz="0" w:space="0" w:color="auto"/>
        <w:right w:val="none" w:sz="0" w:space="0" w:color="auto"/>
      </w:divBdr>
      <w:divsChild>
        <w:div w:id="1209953112">
          <w:marLeft w:val="0"/>
          <w:marRight w:val="0"/>
          <w:marTop w:val="0"/>
          <w:marBottom w:val="0"/>
          <w:divBdr>
            <w:top w:val="none" w:sz="0" w:space="0" w:color="auto"/>
            <w:left w:val="none" w:sz="0" w:space="0" w:color="auto"/>
            <w:bottom w:val="none" w:sz="0" w:space="0" w:color="auto"/>
            <w:right w:val="none" w:sz="0" w:space="0" w:color="auto"/>
          </w:divBdr>
        </w:div>
        <w:div w:id="928343742">
          <w:marLeft w:val="0"/>
          <w:marRight w:val="0"/>
          <w:marTop w:val="0"/>
          <w:marBottom w:val="0"/>
          <w:divBdr>
            <w:top w:val="none" w:sz="0" w:space="0" w:color="auto"/>
            <w:left w:val="none" w:sz="0" w:space="0" w:color="auto"/>
            <w:bottom w:val="none" w:sz="0" w:space="0" w:color="auto"/>
            <w:right w:val="none" w:sz="0" w:space="0" w:color="auto"/>
          </w:divBdr>
        </w:div>
        <w:div w:id="912546263">
          <w:marLeft w:val="0"/>
          <w:marRight w:val="0"/>
          <w:marTop w:val="0"/>
          <w:marBottom w:val="0"/>
          <w:divBdr>
            <w:top w:val="none" w:sz="0" w:space="0" w:color="auto"/>
            <w:left w:val="none" w:sz="0" w:space="0" w:color="auto"/>
            <w:bottom w:val="none" w:sz="0" w:space="0" w:color="auto"/>
            <w:right w:val="none" w:sz="0" w:space="0" w:color="auto"/>
          </w:divBdr>
        </w:div>
        <w:div w:id="799691115">
          <w:marLeft w:val="0"/>
          <w:marRight w:val="0"/>
          <w:marTop w:val="0"/>
          <w:marBottom w:val="0"/>
          <w:divBdr>
            <w:top w:val="none" w:sz="0" w:space="0" w:color="auto"/>
            <w:left w:val="none" w:sz="0" w:space="0" w:color="auto"/>
            <w:bottom w:val="none" w:sz="0" w:space="0" w:color="auto"/>
            <w:right w:val="none" w:sz="0" w:space="0" w:color="auto"/>
          </w:divBdr>
        </w:div>
        <w:div w:id="446585855">
          <w:marLeft w:val="0"/>
          <w:marRight w:val="0"/>
          <w:marTop w:val="0"/>
          <w:marBottom w:val="0"/>
          <w:divBdr>
            <w:top w:val="none" w:sz="0" w:space="0" w:color="auto"/>
            <w:left w:val="none" w:sz="0" w:space="0" w:color="auto"/>
            <w:bottom w:val="none" w:sz="0" w:space="0" w:color="auto"/>
            <w:right w:val="none" w:sz="0" w:space="0" w:color="auto"/>
          </w:divBdr>
        </w:div>
        <w:div w:id="1498687238">
          <w:marLeft w:val="0"/>
          <w:marRight w:val="0"/>
          <w:marTop w:val="0"/>
          <w:marBottom w:val="0"/>
          <w:divBdr>
            <w:top w:val="none" w:sz="0" w:space="0" w:color="auto"/>
            <w:left w:val="none" w:sz="0" w:space="0" w:color="auto"/>
            <w:bottom w:val="none" w:sz="0" w:space="0" w:color="auto"/>
            <w:right w:val="none" w:sz="0" w:space="0" w:color="auto"/>
          </w:divBdr>
        </w:div>
        <w:div w:id="936869848">
          <w:marLeft w:val="0"/>
          <w:marRight w:val="0"/>
          <w:marTop w:val="0"/>
          <w:marBottom w:val="0"/>
          <w:divBdr>
            <w:top w:val="none" w:sz="0" w:space="0" w:color="auto"/>
            <w:left w:val="none" w:sz="0" w:space="0" w:color="auto"/>
            <w:bottom w:val="none" w:sz="0" w:space="0" w:color="auto"/>
            <w:right w:val="none" w:sz="0" w:space="0" w:color="auto"/>
          </w:divBdr>
        </w:div>
        <w:div w:id="1021780369">
          <w:marLeft w:val="0"/>
          <w:marRight w:val="0"/>
          <w:marTop w:val="0"/>
          <w:marBottom w:val="0"/>
          <w:divBdr>
            <w:top w:val="none" w:sz="0" w:space="0" w:color="auto"/>
            <w:left w:val="none" w:sz="0" w:space="0" w:color="auto"/>
            <w:bottom w:val="none" w:sz="0" w:space="0" w:color="auto"/>
            <w:right w:val="none" w:sz="0" w:space="0" w:color="auto"/>
          </w:divBdr>
        </w:div>
        <w:div w:id="1194882384">
          <w:marLeft w:val="0"/>
          <w:marRight w:val="0"/>
          <w:marTop w:val="0"/>
          <w:marBottom w:val="0"/>
          <w:divBdr>
            <w:top w:val="none" w:sz="0" w:space="0" w:color="auto"/>
            <w:left w:val="none" w:sz="0" w:space="0" w:color="auto"/>
            <w:bottom w:val="none" w:sz="0" w:space="0" w:color="auto"/>
            <w:right w:val="none" w:sz="0" w:space="0" w:color="auto"/>
          </w:divBdr>
        </w:div>
        <w:div w:id="478692161">
          <w:marLeft w:val="0"/>
          <w:marRight w:val="0"/>
          <w:marTop w:val="0"/>
          <w:marBottom w:val="0"/>
          <w:divBdr>
            <w:top w:val="none" w:sz="0" w:space="0" w:color="auto"/>
            <w:left w:val="none" w:sz="0" w:space="0" w:color="auto"/>
            <w:bottom w:val="none" w:sz="0" w:space="0" w:color="auto"/>
            <w:right w:val="none" w:sz="0" w:space="0" w:color="auto"/>
          </w:divBdr>
        </w:div>
        <w:div w:id="501314108">
          <w:marLeft w:val="0"/>
          <w:marRight w:val="0"/>
          <w:marTop w:val="0"/>
          <w:marBottom w:val="0"/>
          <w:divBdr>
            <w:top w:val="none" w:sz="0" w:space="0" w:color="auto"/>
            <w:left w:val="none" w:sz="0" w:space="0" w:color="auto"/>
            <w:bottom w:val="none" w:sz="0" w:space="0" w:color="auto"/>
            <w:right w:val="none" w:sz="0" w:space="0" w:color="auto"/>
          </w:divBdr>
        </w:div>
        <w:div w:id="166604779">
          <w:marLeft w:val="0"/>
          <w:marRight w:val="0"/>
          <w:marTop w:val="0"/>
          <w:marBottom w:val="0"/>
          <w:divBdr>
            <w:top w:val="none" w:sz="0" w:space="0" w:color="auto"/>
            <w:left w:val="none" w:sz="0" w:space="0" w:color="auto"/>
            <w:bottom w:val="none" w:sz="0" w:space="0" w:color="auto"/>
            <w:right w:val="none" w:sz="0" w:space="0" w:color="auto"/>
          </w:divBdr>
        </w:div>
        <w:div w:id="1428308734">
          <w:marLeft w:val="0"/>
          <w:marRight w:val="0"/>
          <w:marTop w:val="0"/>
          <w:marBottom w:val="0"/>
          <w:divBdr>
            <w:top w:val="none" w:sz="0" w:space="0" w:color="auto"/>
            <w:left w:val="none" w:sz="0" w:space="0" w:color="auto"/>
            <w:bottom w:val="none" w:sz="0" w:space="0" w:color="auto"/>
            <w:right w:val="none" w:sz="0" w:space="0" w:color="auto"/>
          </w:divBdr>
        </w:div>
        <w:div w:id="331639087">
          <w:marLeft w:val="0"/>
          <w:marRight w:val="0"/>
          <w:marTop w:val="0"/>
          <w:marBottom w:val="0"/>
          <w:divBdr>
            <w:top w:val="none" w:sz="0" w:space="0" w:color="auto"/>
            <w:left w:val="none" w:sz="0" w:space="0" w:color="auto"/>
            <w:bottom w:val="none" w:sz="0" w:space="0" w:color="auto"/>
            <w:right w:val="none" w:sz="0" w:space="0" w:color="auto"/>
          </w:divBdr>
        </w:div>
        <w:div w:id="1247499501">
          <w:marLeft w:val="0"/>
          <w:marRight w:val="0"/>
          <w:marTop w:val="0"/>
          <w:marBottom w:val="0"/>
          <w:divBdr>
            <w:top w:val="none" w:sz="0" w:space="0" w:color="auto"/>
            <w:left w:val="none" w:sz="0" w:space="0" w:color="auto"/>
            <w:bottom w:val="none" w:sz="0" w:space="0" w:color="auto"/>
            <w:right w:val="none" w:sz="0" w:space="0" w:color="auto"/>
          </w:divBdr>
        </w:div>
        <w:div w:id="835923411">
          <w:marLeft w:val="0"/>
          <w:marRight w:val="0"/>
          <w:marTop w:val="0"/>
          <w:marBottom w:val="0"/>
          <w:divBdr>
            <w:top w:val="none" w:sz="0" w:space="0" w:color="auto"/>
            <w:left w:val="none" w:sz="0" w:space="0" w:color="auto"/>
            <w:bottom w:val="none" w:sz="0" w:space="0" w:color="auto"/>
            <w:right w:val="none" w:sz="0" w:space="0" w:color="auto"/>
          </w:divBdr>
        </w:div>
        <w:div w:id="418910172">
          <w:marLeft w:val="0"/>
          <w:marRight w:val="0"/>
          <w:marTop w:val="0"/>
          <w:marBottom w:val="0"/>
          <w:divBdr>
            <w:top w:val="none" w:sz="0" w:space="0" w:color="auto"/>
            <w:left w:val="none" w:sz="0" w:space="0" w:color="auto"/>
            <w:bottom w:val="none" w:sz="0" w:space="0" w:color="auto"/>
            <w:right w:val="none" w:sz="0" w:space="0" w:color="auto"/>
          </w:divBdr>
        </w:div>
        <w:div w:id="35469523">
          <w:marLeft w:val="0"/>
          <w:marRight w:val="0"/>
          <w:marTop w:val="0"/>
          <w:marBottom w:val="0"/>
          <w:divBdr>
            <w:top w:val="none" w:sz="0" w:space="0" w:color="auto"/>
            <w:left w:val="none" w:sz="0" w:space="0" w:color="auto"/>
            <w:bottom w:val="none" w:sz="0" w:space="0" w:color="auto"/>
            <w:right w:val="none" w:sz="0" w:space="0" w:color="auto"/>
          </w:divBdr>
        </w:div>
        <w:div w:id="146172150">
          <w:marLeft w:val="0"/>
          <w:marRight w:val="0"/>
          <w:marTop w:val="0"/>
          <w:marBottom w:val="0"/>
          <w:divBdr>
            <w:top w:val="none" w:sz="0" w:space="0" w:color="auto"/>
            <w:left w:val="none" w:sz="0" w:space="0" w:color="auto"/>
            <w:bottom w:val="none" w:sz="0" w:space="0" w:color="auto"/>
            <w:right w:val="none" w:sz="0" w:space="0" w:color="auto"/>
          </w:divBdr>
        </w:div>
        <w:div w:id="1491603779">
          <w:marLeft w:val="0"/>
          <w:marRight w:val="0"/>
          <w:marTop w:val="0"/>
          <w:marBottom w:val="0"/>
          <w:divBdr>
            <w:top w:val="none" w:sz="0" w:space="0" w:color="auto"/>
            <w:left w:val="none" w:sz="0" w:space="0" w:color="auto"/>
            <w:bottom w:val="none" w:sz="0" w:space="0" w:color="auto"/>
            <w:right w:val="none" w:sz="0" w:space="0" w:color="auto"/>
          </w:divBdr>
        </w:div>
        <w:div w:id="1216162675">
          <w:marLeft w:val="0"/>
          <w:marRight w:val="0"/>
          <w:marTop w:val="0"/>
          <w:marBottom w:val="0"/>
          <w:divBdr>
            <w:top w:val="none" w:sz="0" w:space="0" w:color="auto"/>
            <w:left w:val="none" w:sz="0" w:space="0" w:color="auto"/>
            <w:bottom w:val="none" w:sz="0" w:space="0" w:color="auto"/>
            <w:right w:val="none" w:sz="0" w:space="0" w:color="auto"/>
          </w:divBdr>
        </w:div>
        <w:div w:id="1807504028">
          <w:marLeft w:val="0"/>
          <w:marRight w:val="0"/>
          <w:marTop w:val="0"/>
          <w:marBottom w:val="0"/>
          <w:divBdr>
            <w:top w:val="none" w:sz="0" w:space="0" w:color="auto"/>
            <w:left w:val="none" w:sz="0" w:space="0" w:color="auto"/>
            <w:bottom w:val="none" w:sz="0" w:space="0" w:color="auto"/>
            <w:right w:val="none" w:sz="0" w:space="0" w:color="auto"/>
          </w:divBdr>
        </w:div>
        <w:div w:id="1229806804">
          <w:marLeft w:val="0"/>
          <w:marRight w:val="0"/>
          <w:marTop w:val="0"/>
          <w:marBottom w:val="0"/>
          <w:divBdr>
            <w:top w:val="none" w:sz="0" w:space="0" w:color="auto"/>
            <w:left w:val="none" w:sz="0" w:space="0" w:color="auto"/>
            <w:bottom w:val="none" w:sz="0" w:space="0" w:color="auto"/>
            <w:right w:val="none" w:sz="0" w:space="0" w:color="auto"/>
          </w:divBdr>
        </w:div>
        <w:div w:id="1479110040">
          <w:marLeft w:val="0"/>
          <w:marRight w:val="0"/>
          <w:marTop w:val="0"/>
          <w:marBottom w:val="0"/>
          <w:divBdr>
            <w:top w:val="none" w:sz="0" w:space="0" w:color="auto"/>
            <w:left w:val="none" w:sz="0" w:space="0" w:color="auto"/>
            <w:bottom w:val="none" w:sz="0" w:space="0" w:color="auto"/>
            <w:right w:val="none" w:sz="0" w:space="0" w:color="auto"/>
          </w:divBdr>
        </w:div>
        <w:div w:id="92868330">
          <w:marLeft w:val="0"/>
          <w:marRight w:val="0"/>
          <w:marTop w:val="0"/>
          <w:marBottom w:val="0"/>
          <w:divBdr>
            <w:top w:val="none" w:sz="0" w:space="0" w:color="auto"/>
            <w:left w:val="none" w:sz="0" w:space="0" w:color="auto"/>
            <w:bottom w:val="none" w:sz="0" w:space="0" w:color="auto"/>
            <w:right w:val="none" w:sz="0" w:space="0" w:color="auto"/>
          </w:divBdr>
        </w:div>
        <w:div w:id="1094400887">
          <w:marLeft w:val="0"/>
          <w:marRight w:val="0"/>
          <w:marTop w:val="0"/>
          <w:marBottom w:val="0"/>
          <w:divBdr>
            <w:top w:val="none" w:sz="0" w:space="0" w:color="auto"/>
            <w:left w:val="none" w:sz="0" w:space="0" w:color="auto"/>
            <w:bottom w:val="none" w:sz="0" w:space="0" w:color="auto"/>
            <w:right w:val="none" w:sz="0" w:space="0" w:color="auto"/>
          </w:divBdr>
        </w:div>
        <w:div w:id="1708020896">
          <w:marLeft w:val="0"/>
          <w:marRight w:val="0"/>
          <w:marTop w:val="0"/>
          <w:marBottom w:val="0"/>
          <w:divBdr>
            <w:top w:val="none" w:sz="0" w:space="0" w:color="auto"/>
            <w:left w:val="none" w:sz="0" w:space="0" w:color="auto"/>
            <w:bottom w:val="none" w:sz="0" w:space="0" w:color="auto"/>
            <w:right w:val="none" w:sz="0" w:space="0" w:color="auto"/>
          </w:divBdr>
        </w:div>
        <w:div w:id="227957991">
          <w:marLeft w:val="0"/>
          <w:marRight w:val="0"/>
          <w:marTop w:val="0"/>
          <w:marBottom w:val="0"/>
          <w:divBdr>
            <w:top w:val="none" w:sz="0" w:space="0" w:color="auto"/>
            <w:left w:val="none" w:sz="0" w:space="0" w:color="auto"/>
            <w:bottom w:val="none" w:sz="0" w:space="0" w:color="auto"/>
            <w:right w:val="none" w:sz="0" w:space="0" w:color="auto"/>
          </w:divBdr>
        </w:div>
        <w:div w:id="6973924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A7EF3-C318-4520-AE3B-F8301A5A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9</Pages>
  <Words>548</Words>
  <Characters>3125</Characters>
  <Application>Microsoft Office Word</Application>
  <DocSecurity>0</DocSecurity>
  <Lines>26</Lines>
  <Paragraphs>7</Paragraphs>
  <ScaleCrop>false</ScaleCrop>
  <Company>微软中国</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马相华</cp:lastModifiedBy>
  <cp:revision>111</cp:revision>
  <cp:lastPrinted>2018-11-12T02:13:00Z</cp:lastPrinted>
  <dcterms:created xsi:type="dcterms:W3CDTF">2018-11-12T01:21:00Z</dcterms:created>
  <dcterms:modified xsi:type="dcterms:W3CDTF">2021-11-25T08:02:00Z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