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EEBA" w14:textId="77777777" w:rsidR="006B30CE" w:rsidRPr="006B30CE" w:rsidRDefault="006B30CE" w:rsidP="006B30CE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6B30CE"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02B82260" w14:textId="77777777" w:rsidR="006B30CE" w:rsidRPr="006B30CE" w:rsidRDefault="006B30CE" w:rsidP="006B30C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6D0B7751" w14:textId="77777777" w:rsidR="006B30CE" w:rsidRPr="006B30CE" w:rsidRDefault="006B30CE" w:rsidP="006B30C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6B30CE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2024年度国家社会科学基金艺术学项目</w:t>
      </w:r>
    </w:p>
    <w:p w14:paraId="6BED5257" w14:textId="77777777" w:rsidR="006B30CE" w:rsidRPr="006B30CE" w:rsidRDefault="006B30CE" w:rsidP="006B30CE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6B30CE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课题指南</w:t>
      </w:r>
    </w:p>
    <w:p w14:paraId="0A7CC460" w14:textId="77777777" w:rsidR="006B30CE" w:rsidRPr="006B30CE" w:rsidRDefault="006B30CE" w:rsidP="006B30CE">
      <w:pPr>
        <w:spacing w:line="4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</w:p>
    <w:p w14:paraId="6F865896" w14:textId="77777777" w:rsidR="006B30CE" w:rsidRPr="006B30CE" w:rsidRDefault="006B30CE" w:rsidP="006B30CE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6B30CE">
        <w:rPr>
          <w:rFonts w:ascii="黑体" w:eastAsia="黑体" w:hAnsi="黑体" w:cs="黑体" w:hint="eastAsia"/>
          <w:color w:val="000000"/>
          <w:sz w:val="32"/>
          <w:szCs w:val="32"/>
        </w:rPr>
        <w:t>艺术基础理论</w:t>
      </w:r>
    </w:p>
    <w:p w14:paraId="100157CC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1.习近平文化思想研究</w:t>
      </w:r>
    </w:p>
    <w:p w14:paraId="1E91F6C4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2.马克思主义与中华优秀传统文化相结合研究</w:t>
      </w:r>
    </w:p>
    <w:p w14:paraId="60B485E2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3.马克思主义艺术理论继承与发展研究</w:t>
      </w:r>
    </w:p>
    <w:p w14:paraId="0881104A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4.艺术学学科体系、学术体系、话语体系研究</w:t>
      </w:r>
    </w:p>
    <w:p w14:paraId="5A5A8A8C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5.中国传统艺术创造性转化与创新性发展研究</w:t>
      </w:r>
    </w:p>
    <w:p w14:paraId="5E820861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6.文化自信与新时代文艺发展研究</w:t>
      </w:r>
    </w:p>
    <w:p w14:paraId="3D88642E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7.新时代文艺评论研究</w:t>
      </w:r>
    </w:p>
    <w:p w14:paraId="3478049D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8.中国艺术批评史研究</w:t>
      </w:r>
    </w:p>
    <w:p w14:paraId="7B55D4F2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9.中国少数民族艺术研究</w:t>
      </w:r>
    </w:p>
    <w:p w14:paraId="26D746EB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10.艺术跨门类、跨学科研究</w:t>
      </w:r>
    </w:p>
    <w:p w14:paraId="2BC87AB7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11.中外艺术观念研究</w:t>
      </w:r>
    </w:p>
    <w:p w14:paraId="4518940C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12.艺术图像研究*</w:t>
      </w:r>
    </w:p>
    <w:p w14:paraId="5AF47AD5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13.艺术哲学研究*</w:t>
      </w:r>
    </w:p>
    <w:p w14:paraId="70191B7C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14.艺术管理的知识谱系研究*</w:t>
      </w:r>
    </w:p>
    <w:p w14:paraId="0E4069A6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15.艺术传播研究*</w:t>
      </w:r>
    </w:p>
    <w:p w14:paraId="5821B3AF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16.艺术与科技融合研究*</w:t>
      </w:r>
    </w:p>
    <w:p w14:paraId="1FF72B20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17.艺术心理学研究*</w:t>
      </w:r>
    </w:p>
    <w:p w14:paraId="683E2956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18.艺术地理学研究*</w:t>
      </w:r>
    </w:p>
    <w:p w14:paraId="33C4C9B8" w14:textId="77777777" w:rsidR="006B30CE" w:rsidRPr="006B30CE" w:rsidRDefault="006B30CE" w:rsidP="006B30CE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19.海外中国艺术文献研究*</w:t>
      </w:r>
    </w:p>
    <w:p w14:paraId="1F7B6CE4" w14:textId="77777777" w:rsidR="006B30CE" w:rsidRPr="006B30CE" w:rsidRDefault="006B30CE" w:rsidP="006B30CE">
      <w:pPr>
        <w:spacing w:line="560" w:lineRule="exact"/>
        <w:ind w:firstLineChars="200" w:firstLine="640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6B30CE">
        <w:rPr>
          <w:rFonts w:ascii="黑体" w:eastAsia="黑体" w:hAnsi="黑体" w:cs="黑体" w:hint="eastAsia"/>
          <w:color w:val="000000"/>
          <w:sz w:val="32"/>
          <w:szCs w:val="32"/>
        </w:rPr>
        <w:t>戏曲与曲艺</w:t>
      </w:r>
    </w:p>
    <w:p w14:paraId="5D0D2085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1.中国戏曲与曲艺学科体系、学术体系、话语体系研究</w:t>
      </w:r>
    </w:p>
    <w:p w14:paraId="5BA58946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2.戏曲、曲艺史论研究</w:t>
      </w:r>
    </w:p>
    <w:p w14:paraId="78901F0A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3.当代戏曲表、导演研究</w:t>
      </w:r>
    </w:p>
    <w:p w14:paraId="4C03AFF4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4.戏曲音乐研究</w:t>
      </w:r>
    </w:p>
    <w:p w14:paraId="4481FE14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5.戏曲文物研究</w:t>
      </w:r>
    </w:p>
    <w:p w14:paraId="49FD2852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6.戏曲经典剧目研究</w:t>
      </w:r>
    </w:p>
    <w:p w14:paraId="1000B094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7.戏曲与地域文化关系研究</w:t>
      </w:r>
    </w:p>
    <w:p w14:paraId="0582C8A1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8.少数民族戏曲研究</w:t>
      </w:r>
    </w:p>
    <w:p w14:paraId="05577812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9.木偶戏、皮影戏研究</w:t>
      </w:r>
    </w:p>
    <w:p w14:paraId="07A60B22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10.曲艺文献研究</w:t>
      </w:r>
    </w:p>
    <w:p w14:paraId="0805BA7F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11.曲艺创作研究</w:t>
      </w:r>
    </w:p>
    <w:p w14:paraId="5ED054E1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12.曲艺音乐研究</w:t>
      </w:r>
    </w:p>
    <w:p w14:paraId="79552529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13.少数民族曲艺研究</w:t>
      </w:r>
    </w:p>
    <w:p w14:paraId="527F8589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14.曲艺表演艺术家研究*</w:t>
      </w:r>
    </w:p>
    <w:p w14:paraId="0132CB7D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15.戏曲演艺新空间研究*</w:t>
      </w:r>
    </w:p>
    <w:p w14:paraId="14B53169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16.戏曲、曲艺新媒体传播与受众研究*</w:t>
      </w:r>
    </w:p>
    <w:p w14:paraId="06354910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17.戏曲海外传播研究*</w:t>
      </w:r>
    </w:p>
    <w:p w14:paraId="4540A778" w14:textId="77777777" w:rsidR="006B30CE" w:rsidRPr="006B30CE" w:rsidRDefault="006B30CE" w:rsidP="006B30C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C656EB6" w14:textId="77777777" w:rsidR="006B30CE" w:rsidRPr="006B30CE" w:rsidRDefault="006B30CE" w:rsidP="006B30CE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6B30CE">
        <w:rPr>
          <w:rFonts w:ascii="黑体" w:eastAsia="黑体" w:hAnsi="黑体" w:cs="黑体" w:hint="eastAsia"/>
          <w:color w:val="000000"/>
          <w:sz w:val="32"/>
          <w:szCs w:val="32"/>
        </w:rPr>
        <w:t>戏剧与影视</w:t>
      </w:r>
    </w:p>
    <w:p w14:paraId="3A55229F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1.中国戏剧与影视学科体系、学术体系、话语体系建设研究</w:t>
      </w:r>
    </w:p>
    <w:p w14:paraId="6F1DF3D1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2.新时代中国戏剧与影视发展创新研究</w:t>
      </w:r>
    </w:p>
    <w:p w14:paraId="6B1F92C2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3.中国戏剧、影视专题史、专业史、学术史研究</w:t>
      </w:r>
    </w:p>
    <w:p w14:paraId="354E03CE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4.中国戏剧、影视批评研究</w:t>
      </w:r>
    </w:p>
    <w:p w14:paraId="0CF4BBE6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5.中国戏剧、影视艺术家研究</w:t>
      </w:r>
    </w:p>
    <w:p w14:paraId="23D913AA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6.国别戏剧、影视研究</w:t>
      </w:r>
    </w:p>
    <w:p w14:paraId="59D42192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7.新时代戏剧传播研究</w:t>
      </w:r>
    </w:p>
    <w:p w14:paraId="3A18BC73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8.中国少数民族影视研究</w:t>
      </w:r>
    </w:p>
    <w:p w14:paraId="62025C85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9.网络视听节目研究</w:t>
      </w:r>
    </w:p>
    <w:p w14:paraId="0FA444DE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10.电视剧创作研究</w:t>
      </w:r>
    </w:p>
    <w:p w14:paraId="2BF2B75D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11.中国影视动画创作及理论研究</w:t>
      </w:r>
    </w:p>
    <w:p w14:paraId="197145E7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12.中国戏剧、影视跨学科研究</w:t>
      </w:r>
    </w:p>
    <w:p w14:paraId="29935D9A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13.新媒体艺术发展研究</w:t>
      </w:r>
    </w:p>
    <w:p w14:paraId="157A96A5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14.新时代中国戏剧与影视人才培养现状及发展研究*</w:t>
      </w:r>
    </w:p>
    <w:p w14:paraId="1AF1E62D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15.动画</w:t>
      </w:r>
      <w:proofErr w:type="gramStart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电影东方</w:t>
      </w:r>
      <w:proofErr w:type="gramEnd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审美研究*</w:t>
      </w:r>
    </w:p>
    <w:p w14:paraId="4D180298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16.新时代戏剧、影视产业与市场研究*</w:t>
      </w:r>
    </w:p>
    <w:p w14:paraId="2D286E8A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17.中国纪录片现状与发展研究*</w:t>
      </w:r>
    </w:p>
    <w:p w14:paraId="03257E80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18.人工智能时代戏剧影视理论创新与发展研究*</w:t>
      </w:r>
    </w:p>
    <w:p w14:paraId="5072AA39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19.</w:t>
      </w:r>
      <w:proofErr w:type="gramStart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数智时代</w:t>
      </w:r>
      <w:proofErr w:type="gramEnd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优秀传统文化的视听创新研究*</w:t>
      </w:r>
    </w:p>
    <w:p w14:paraId="59F92F9D" w14:textId="77777777" w:rsidR="006B30CE" w:rsidRPr="006B30CE" w:rsidRDefault="006B30CE" w:rsidP="006B30CE">
      <w:pPr>
        <w:spacing w:line="560" w:lineRule="exact"/>
        <w:ind w:firstLineChars="200" w:firstLine="640"/>
        <w:jc w:val="center"/>
        <w:rPr>
          <w:rFonts w:ascii="黑体" w:eastAsia="黑体" w:hAnsi="黑体" w:cs="黑体"/>
          <w:color w:val="000000"/>
          <w:sz w:val="32"/>
          <w:szCs w:val="32"/>
        </w:rPr>
      </w:pPr>
    </w:p>
    <w:p w14:paraId="47A481E3" w14:textId="77777777" w:rsidR="006B30CE" w:rsidRPr="006B30CE" w:rsidRDefault="006B30CE" w:rsidP="006B30CE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6B30CE">
        <w:rPr>
          <w:rFonts w:ascii="黑体" w:eastAsia="黑体" w:hAnsi="黑体" w:cs="黑体" w:hint="eastAsia"/>
          <w:color w:val="000000"/>
          <w:sz w:val="32"/>
          <w:szCs w:val="32"/>
        </w:rPr>
        <w:t>音乐</w:t>
      </w:r>
    </w:p>
    <w:p w14:paraId="0D17B1DE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1.中国音乐学科体系、学术体系、话语体系建设研究</w:t>
      </w:r>
    </w:p>
    <w:p w14:paraId="610F414D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2.中国音乐断代史、专题史研究</w:t>
      </w:r>
    </w:p>
    <w:p w14:paraId="214914E5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3.中国传统音乐研究</w:t>
      </w:r>
    </w:p>
    <w:p w14:paraId="0BB35A94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4.中国少数民族音乐研究</w:t>
      </w:r>
    </w:p>
    <w:p w14:paraId="7AA69AE1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5.中国声乐研究</w:t>
      </w:r>
    </w:p>
    <w:p w14:paraId="6490B601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6.中国器乐研究</w:t>
      </w:r>
    </w:p>
    <w:p w14:paraId="1EA31F67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7.中国现当代歌曲创作研究</w:t>
      </w:r>
    </w:p>
    <w:p w14:paraId="72F8807E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8.中国音乐基础理论研究</w:t>
      </w:r>
    </w:p>
    <w:p w14:paraId="426645F4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9.中国音乐创作研究</w:t>
      </w:r>
    </w:p>
    <w:p w14:paraId="689675EF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10.中国音乐表演理论与实践研究</w:t>
      </w:r>
    </w:p>
    <w:p w14:paraId="6F3738EC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11.音乐科技研究</w:t>
      </w:r>
    </w:p>
    <w:p w14:paraId="348FB38A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12.西方音乐研究</w:t>
      </w:r>
    </w:p>
    <w:p w14:paraId="07E78E14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13.世界民族音乐研究</w:t>
      </w:r>
    </w:p>
    <w:p w14:paraId="594239AE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14.音乐文化产业研究</w:t>
      </w:r>
    </w:p>
    <w:p w14:paraId="5CABACB0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15.中国优秀传统音乐文化的创造性转化与创新性发展研究*</w:t>
      </w:r>
    </w:p>
    <w:p w14:paraId="410CCC08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16.红色音乐文化研究*</w:t>
      </w:r>
    </w:p>
    <w:p w14:paraId="22FC1E8F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17.音乐评论的理论与实践研究*</w:t>
      </w:r>
    </w:p>
    <w:p w14:paraId="3D2D0AA6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18.中国歌剧音乐创作研究*</w:t>
      </w:r>
    </w:p>
    <w:p w14:paraId="03FE4CB6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19.音乐文化传播与管理研究*</w:t>
      </w:r>
    </w:p>
    <w:p w14:paraId="4DD1A3C1" w14:textId="77777777" w:rsidR="006B30CE" w:rsidRPr="006B30CE" w:rsidRDefault="006B30CE" w:rsidP="006B30CE">
      <w:pPr>
        <w:spacing w:line="560" w:lineRule="exact"/>
        <w:ind w:firstLineChars="200" w:firstLine="640"/>
        <w:jc w:val="center"/>
        <w:rPr>
          <w:rFonts w:ascii="黑体" w:eastAsia="黑体" w:hAnsi="黑体" w:cs="黑体"/>
          <w:color w:val="000000"/>
          <w:sz w:val="32"/>
          <w:szCs w:val="32"/>
        </w:rPr>
      </w:pPr>
    </w:p>
    <w:p w14:paraId="7E840172" w14:textId="77777777" w:rsidR="006B30CE" w:rsidRPr="006B30CE" w:rsidRDefault="006B30CE" w:rsidP="006B30CE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6B30CE">
        <w:rPr>
          <w:rFonts w:ascii="黑体" w:eastAsia="黑体" w:hAnsi="黑体" w:cs="黑体" w:hint="eastAsia"/>
          <w:color w:val="000000"/>
          <w:sz w:val="32"/>
          <w:szCs w:val="32"/>
        </w:rPr>
        <w:t>舞蹈</w:t>
      </w:r>
    </w:p>
    <w:p w14:paraId="2938668E" w14:textId="77777777" w:rsidR="006B30CE" w:rsidRPr="006B30CE" w:rsidRDefault="006B30CE" w:rsidP="006B30CE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中国舞蹈学科体系、学术体系、话语体系建设研究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2.舞蹈史论研究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3.舞蹈文化研究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4.舞蹈批评研究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5.舞蹈创作实践研究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6.舞蹈表演实践研究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7.中国舞剧研究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8.舞蹈科学研究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9.中外舞蹈交流研究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10.群众舞蹈文化研究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11.杂技史论与实践研究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12.“一带一路”舞蹈文化交流研究*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13.传统舞蹈创造性转化与创新性发展研究*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14.舞蹈新文艺组织和新文艺群体研究*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15.舞蹈文化市场研究*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16.数字技术与舞蹈创新研究*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17.</w:t>
      </w:r>
      <w:proofErr w:type="gramStart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融媒体</w:t>
      </w:r>
      <w:proofErr w:type="gramEnd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与舞蹈传播研究*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18.舞蹈知识产权保护研究*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  <w:t>19.舞蹈训练科学研究*</w:t>
      </w: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br/>
      </w:r>
    </w:p>
    <w:p w14:paraId="73C31E0A" w14:textId="77777777" w:rsidR="006B30CE" w:rsidRPr="006B30CE" w:rsidRDefault="006B30CE" w:rsidP="006B30CE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6B30CE">
        <w:rPr>
          <w:rFonts w:ascii="黑体" w:eastAsia="黑体" w:hAnsi="黑体" w:cs="黑体" w:hint="eastAsia"/>
          <w:color w:val="000000"/>
          <w:sz w:val="32"/>
          <w:szCs w:val="32"/>
        </w:rPr>
        <w:t>美术与书法</w:t>
      </w:r>
    </w:p>
    <w:p w14:paraId="1F645847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1.中国美术与书法学科体系、学术体系、话语体系建设研究</w:t>
      </w:r>
    </w:p>
    <w:p w14:paraId="679B4BF8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2.美术与书法史论研究</w:t>
      </w:r>
    </w:p>
    <w:p w14:paraId="4BBE616E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3.中国印学研究</w:t>
      </w:r>
    </w:p>
    <w:p w14:paraId="61AC87DC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4.中国造型艺术创作研究</w:t>
      </w:r>
    </w:p>
    <w:p w14:paraId="32E4E707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5.民族民间美术研究</w:t>
      </w:r>
    </w:p>
    <w:p w14:paraId="127FC4CC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6.插画漫画艺术研究</w:t>
      </w:r>
    </w:p>
    <w:p w14:paraId="4AAD8400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7.美术馆研究</w:t>
      </w:r>
    </w:p>
    <w:p w14:paraId="7DADCF2F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8.中国美术与书法的创造性转化与创新性发展研究</w:t>
      </w:r>
    </w:p>
    <w:p w14:paraId="0FF24074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9.新时代美术与书法创作研究</w:t>
      </w:r>
    </w:p>
    <w:p w14:paraId="5B9F57B7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10.艺术策</w:t>
      </w:r>
      <w:proofErr w:type="gramStart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展机制</w:t>
      </w:r>
      <w:proofErr w:type="gramEnd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与人才培养研究*</w:t>
      </w:r>
    </w:p>
    <w:p w14:paraId="0AF4DC74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11.中外美术赞助与收藏研究*</w:t>
      </w:r>
    </w:p>
    <w:p w14:paraId="6EBA00DD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12.文明</w:t>
      </w:r>
      <w:proofErr w:type="gramStart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互鉴与</w:t>
      </w:r>
      <w:proofErr w:type="gramEnd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世界美术研究*</w:t>
      </w:r>
    </w:p>
    <w:p w14:paraId="70C01D5C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13.“一带一路”中国美术传播研究*</w:t>
      </w:r>
    </w:p>
    <w:p w14:paraId="15335506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14.儿童美术教育研究*</w:t>
      </w:r>
    </w:p>
    <w:p w14:paraId="6D5191BB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15.美术与科技跨界融合研究*</w:t>
      </w:r>
    </w:p>
    <w:p w14:paraId="6D50A8DE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16.乡村振兴与新时代美术社会实践研究*</w:t>
      </w:r>
    </w:p>
    <w:p w14:paraId="4A6B4941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17.中国美术的数字化研究*</w:t>
      </w:r>
    </w:p>
    <w:p w14:paraId="10E61F27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18.中国历代</w:t>
      </w:r>
      <w:proofErr w:type="gramStart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砚</w:t>
      </w:r>
      <w:proofErr w:type="gramEnd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文献整理与研究*</w:t>
      </w:r>
    </w:p>
    <w:p w14:paraId="6745DB28" w14:textId="77777777" w:rsidR="006B30CE" w:rsidRPr="006B30CE" w:rsidRDefault="006B30CE" w:rsidP="006B30CE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</w:p>
    <w:p w14:paraId="7DF56C03" w14:textId="77777777" w:rsidR="006B30CE" w:rsidRPr="006B30CE" w:rsidRDefault="006B30CE" w:rsidP="006B30CE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6B30CE">
        <w:rPr>
          <w:rFonts w:ascii="黑体" w:eastAsia="黑体" w:hAnsi="黑体" w:cs="黑体" w:hint="eastAsia"/>
          <w:color w:val="000000"/>
          <w:sz w:val="32"/>
          <w:szCs w:val="32"/>
        </w:rPr>
        <w:t>艺术设计</w:t>
      </w:r>
    </w:p>
    <w:p w14:paraId="4B3DB12A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1.中国艺术设计学科体系、学术体系、话语体系建设研究</w:t>
      </w:r>
    </w:p>
    <w:p w14:paraId="18C27EB0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2.中国艺术设计史论研究</w:t>
      </w:r>
    </w:p>
    <w:p w14:paraId="7882E506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3.中国传统设计文化、伦理与实践研究</w:t>
      </w:r>
    </w:p>
    <w:p w14:paraId="50991522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4.国家文化形象设计研究</w:t>
      </w:r>
    </w:p>
    <w:p w14:paraId="1BCCA03B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5.中国艺术设计产业发展研究</w:t>
      </w:r>
    </w:p>
    <w:p w14:paraId="142BB9F9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6.中国工艺美术及创新研究</w:t>
      </w:r>
    </w:p>
    <w:p w14:paraId="6C8A4452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7.数字化创新设计研究</w:t>
      </w:r>
    </w:p>
    <w:p w14:paraId="0F6BE6D8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8.中外设计比较研究</w:t>
      </w:r>
    </w:p>
    <w:p w14:paraId="3983930F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9.红色文化创新设计研究*</w:t>
      </w:r>
    </w:p>
    <w:p w14:paraId="07AD6ED5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10.艺术设计助力乡村振兴研究*</w:t>
      </w:r>
    </w:p>
    <w:p w14:paraId="2381A6B1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11.新时代服饰文化与时尚设计研究*</w:t>
      </w:r>
    </w:p>
    <w:p w14:paraId="3FE48874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12.中国动漫游</w:t>
      </w:r>
      <w:proofErr w:type="gramStart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戏产品</w:t>
      </w:r>
      <w:proofErr w:type="gramEnd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设计研究*</w:t>
      </w:r>
    </w:p>
    <w:p w14:paraId="3D538DCD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13.中国工艺美术海外传播研究*</w:t>
      </w:r>
    </w:p>
    <w:p w14:paraId="4973CC23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14.品牌设计与传播研究*</w:t>
      </w:r>
    </w:p>
    <w:p w14:paraId="7A6B2C4F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15.健康产品与弱势人群通用设计研究*</w:t>
      </w:r>
    </w:p>
    <w:p w14:paraId="7C8FCB7B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16.城市更新与公共环境设计研究*</w:t>
      </w:r>
    </w:p>
    <w:p w14:paraId="337E2665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17.非物质文化遗产的传承与创新设计研究*</w:t>
      </w:r>
    </w:p>
    <w:p w14:paraId="0993BC26" w14:textId="77777777" w:rsidR="006B30CE" w:rsidRPr="006B30CE" w:rsidRDefault="006B30CE" w:rsidP="006B30CE">
      <w:pPr>
        <w:spacing w:line="560" w:lineRule="exact"/>
        <w:ind w:firstLineChars="200" w:firstLine="640"/>
        <w:jc w:val="center"/>
        <w:rPr>
          <w:rFonts w:ascii="黑体" w:eastAsia="黑体" w:hAnsi="黑体" w:cs="黑体"/>
          <w:color w:val="000000"/>
          <w:sz w:val="32"/>
          <w:szCs w:val="32"/>
        </w:rPr>
      </w:pPr>
    </w:p>
    <w:p w14:paraId="03A5ADEA" w14:textId="77777777" w:rsidR="006B30CE" w:rsidRPr="006B30CE" w:rsidRDefault="006B30CE" w:rsidP="006B30CE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B30CE">
        <w:rPr>
          <w:rFonts w:ascii="黑体" w:eastAsia="黑体" w:hAnsi="黑体" w:cs="黑体" w:hint="eastAsia"/>
          <w:color w:val="000000"/>
          <w:sz w:val="32"/>
          <w:szCs w:val="32"/>
        </w:rPr>
        <w:t>文化艺术综合</w:t>
      </w:r>
    </w:p>
    <w:p w14:paraId="060D8EA7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1.中华文明标识和文化精髓研究</w:t>
      </w:r>
    </w:p>
    <w:p w14:paraId="51264953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2.文化艺术服务国家重大战略研究</w:t>
      </w:r>
    </w:p>
    <w:p w14:paraId="44D7D8E2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3.艺术资源数字化转化利用研究</w:t>
      </w:r>
    </w:p>
    <w:p w14:paraId="27A826E0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4.新时代艺术管理政策研究</w:t>
      </w:r>
    </w:p>
    <w:p w14:paraId="78E831DE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5.文化和旅游深度融合发展研究</w:t>
      </w:r>
    </w:p>
    <w:p w14:paraId="7ECE1153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6.增强中华文明传播力、影响力研究</w:t>
      </w:r>
    </w:p>
    <w:p w14:paraId="427B8AC6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7.着力促进文化产业和旅游业繁荣发展研究</w:t>
      </w:r>
    </w:p>
    <w:p w14:paraId="18879DE2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8.国家文化安全研究</w:t>
      </w:r>
    </w:p>
    <w:p w14:paraId="25C09350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9.公共文化服务和旅游公共服务高质量发展研究</w:t>
      </w:r>
    </w:p>
    <w:p w14:paraId="67E01DFB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10.文化产业赋能城乡发展研究</w:t>
      </w:r>
    </w:p>
    <w:p w14:paraId="1BEB0FAF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11.文化遗产活化研究</w:t>
      </w:r>
    </w:p>
    <w:p w14:paraId="23C57CD3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12.国家文化公园研究</w:t>
      </w:r>
    </w:p>
    <w:p w14:paraId="6A5272BB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13.文化与科技融合发展研究</w:t>
      </w:r>
    </w:p>
    <w:p w14:paraId="78086618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14.中国民族民间文艺现状调查与研究*</w:t>
      </w:r>
    </w:p>
    <w:p w14:paraId="754191B7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15.数字艺术品发展现状及对策研究*</w:t>
      </w:r>
    </w:p>
    <w:p w14:paraId="6F800201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16.新时代文艺人才培养机制研究*</w:t>
      </w:r>
    </w:p>
    <w:p w14:paraId="1CD9C931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17.国有文艺院团管理运营机制研究*</w:t>
      </w:r>
    </w:p>
    <w:p w14:paraId="6A0814C5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18.民营表演艺术团体和新文艺群体研究*</w:t>
      </w:r>
    </w:p>
    <w:p w14:paraId="5311BDB4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19.中国舞台艺术演剧模式与评价体系研究*</w:t>
      </w:r>
    </w:p>
    <w:p w14:paraId="6AA7910F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20.非物质文化遗产保护与传承发展研究*</w:t>
      </w:r>
    </w:p>
    <w:p w14:paraId="3974D127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21.文化艺术作品的知识产权研究*</w:t>
      </w:r>
    </w:p>
    <w:p w14:paraId="5188A3CD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22.提</w:t>
      </w:r>
      <w:proofErr w:type="gramStart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振文化</w:t>
      </w:r>
      <w:proofErr w:type="gramEnd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消费研究*</w:t>
      </w:r>
    </w:p>
    <w:p w14:paraId="0200D920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23.</w:t>
      </w:r>
      <w:proofErr w:type="gramStart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以文旅融合</w:t>
      </w:r>
      <w:proofErr w:type="gramEnd"/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为重点助推乡村旅游集聚发展研究*</w:t>
      </w:r>
    </w:p>
    <w:p w14:paraId="75965872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24.新质生产力与文化和旅游高质量发展研究*</w:t>
      </w:r>
    </w:p>
    <w:p w14:paraId="23CBF39F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25.中华文化传承的数字风险及治理研究*</w:t>
      </w:r>
    </w:p>
    <w:p w14:paraId="624DDC06" w14:textId="77777777" w:rsidR="006B30CE" w:rsidRPr="006B30CE" w:rsidRDefault="006B30CE" w:rsidP="006B30CE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B30CE">
        <w:rPr>
          <w:rFonts w:ascii="仿宋" w:eastAsia="仿宋" w:hAnsi="仿宋" w:cs="仿宋" w:hint="eastAsia"/>
          <w:color w:val="000000"/>
          <w:sz w:val="32"/>
          <w:szCs w:val="32"/>
        </w:rPr>
        <w:t>26.黄河文化、长江文化保护传承弘扬研究*</w:t>
      </w:r>
    </w:p>
    <w:p w14:paraId="140515B7" w14:textId="4F815C62" w:rsidR="007476CD" w:rsidRPr="006B30CE" w:rsidRDefault="007476CD" w:rsidP="00B95357">
      <w:pPr>
        <w:rPr>
          <w:sz w:val="28"/>
          <w:szCs w:val="28"/>
        </w:rPr>
      </w:pPr>
    </w:p>
    <w:sectPr w:rsidR="007476CD" w:rsidRPr="006B3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561E" w14:textId="77777777" w:rsidR="00245943" w:rsidRDefault="00245943" w:rsidP="00B95357">
      <w:r>
        <w:separator/>
      </w:r>
    </w:p>
  </w:endnote>
  <w:endnote w:type="continuationSeparator" w:id="0">
    <w:p w14:paraId="38B22D15" w14:textId="77777777" w:rsidR="00245943" w:rsidRDefault="00245943" w:rsidP="00B9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3AA9" w14:textId="77777777" w:rsidR="00245943" w:rsidRDefault="00245943" w:rsidP="00B95357">
      <w:r>
        <w:separator/>
      </w:r>
    </w:p>
  </w:footnote>
  <w:footnote w:type="continuationSeparator" w:id="0">
    <w:p w14:paraId="376C87F0" w14:textId="77777777" w:rsidR="00245943" w:rsidRDefault="00245943" w:rsidP="00B9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5EDAA"/>
    <w:multiLevelType w:val="singleLevel"/>
    <w:tmpl w:val="4445ED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162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89"/>
    <w:rsid w:val="001E1189"/>
    <w:rsid w:val="00245943"/>
    <w:rsid w:val="003655EF"/>
    <w:rsid w:val="006B30CE"/>
    <w:rsid w:val="006C0771"/>
    <w:rsid w:val="0071015E"/>
    <w:rsid w:val="007476CD"/>
    <w:rsid w:val="00B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38609"/>
  <w15:chartTrackingRefBased/>
  <w15:docId w15:val="{E8F2D91A-0059-45D3-9C1B-05C3F5B7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35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3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2024-02-17T03:36:00Z</dcterms:created>
  <dcterms:modified xsi:type="dcterms:W3CDTF">2024-02-18T14:12:00Z</dcterms:modified>
</cp:coreProperties>
</file>