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8B" w:rsidRDefault="004F278B" w:rsidP="004F278B">
      <w:pPr>
        <w:tabs>
          <w:tab w:val="left" w:pos="375"/>
        </w:tabs>
        <w:spacing w:line="336" w:lineRule="auto"/>
        <w:rPr>
          <w:rFonts w:eastAsia="方正小标宋_GBK" w:hint="eastAsia"/>
          <w:color w:val="000000" w:themeColor="text1"/>
          <w:sz w:val="30"/>
          <w:szCs w:val="30"/>
        </w:rPr>
      </w:pPr>
      <w:r>
        <w:rPr>
          <w:rFonts w:eastAsia="方正小标宋_GBK"/>
          <w:color w:val="000000" w:themeColor="text1"/>
          <w:sz w:val="30"/>
          <w:szCs w:val="30"/>
        </w:rPr>
        <w:tab/>
      </w:r>
      <w:r>
        <w:rPr>
          <w:rFonts w:eastAsia="方正小标宋_GBK" w:hint="eastAsia"/>
          <w:color w:val="000000" w:themeColor="text1"/>
          <w:sz w:val="30"/>
          <w:szCs w:val="30"/>
        </w:rPr>
        <w:t>附件</w:t>
      </w:r>
      <w:r>
        <w:rPr>
          <w:rFonts w:eastAsia="方正小标宋_GBK" w:hint="eastAsia"/>
          <w:color w:val="000000" w:themeColor="text1"/>
          <w:sz w:val="30"/>
          <w:szCs w:val="30"/>
        </w:rPr>
        <w:t xml:space="preserve">5 </w:t>
      </w:r>
    </w:p>
    <w:p w:rsidR="009B30AF" w:rsidRPr="004F278B" w:rsidRDefault="009B30AF" w:rsidP="009B30AF">
      <w:pPr>
        <w:spacing w:line="336" w:lineRule="auto"/>
        <w:jc w:val="center"/>
        <w:rPr>
          <w:rFonts w:eastAsia="方正小标宋_GBK"/>
          <w:color w:val="000000" w:themeColor="text1"/>
          <w:sz w:val="30"/>
          <w:szCs w:val="30"/>
        </w:rPr>
      </w:pPr>
      <w:r w:rsidRPr="004F278B">
        <w:rPr>
          <w:rFonts w:eastAsia="方正小标宋_GBK" w:hint="eastAsia"/>
          <w:color w:val="000000" w:themeColor="text1"/>
          <w:sz w:val="30"/>
          <w:szCs w:val="30"/>
        </w:rPr>
        <w:t>西安体育学院课堂教学创新大赛各阶段评分标准</w:t>
      </w:r>
    </w:p>
    <w:p w:rsidR="009B30AF" w:rsidRPr="004F278B" w:rsidRDefault="009B30AF" w:rsidP="009B30AF">
      <w:pPr>
        <w:spacing w:line="336" w:lineRule="auto"/>
        <w:jc w:val="center"/>
        <w:rPr>
          <w:rFonts w:eastAsia="楷体_GB2312"/>
          <w:b/>
          <w:bCs/>
          <w:color w:val="000000" w:themeColor="text1"/>
          <w:sz w:val="28"/>
          <w:szCs w:val="28"/>
        </w:rPr>
      </w:pPr>
      <w:r w:rsidRPr="004F278B">
        <w:rPr>
          <w:rFonts w:eastAsia="楷体_GB2312" w:hint="eastAsia"/>
          <w:b/>
          <w:bCs/>
          <w:color w:val="000000" w:themeColor="text1"/>
          <w:sz w:val="28"/>
          <w:szCs w:val="28"/>
        </w:rPr>
        <w:t>（一）教学设计评价标准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379"/>
        <w:gridCol w:w="1013"/>
      </w:tblGrid>
      <w:tr w:rsidR="009B30AF" w:rsidRPr="004F278B" w:rsidTr="009F6093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jc w:val="center"/>
              <w:rPr>
                <w:rFonts w:eastAsia="仿宋_GB2312"/>
                <w:bCs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 w:hint="eastAsia"/>
                <w:bCs/>
                <w:color w:val="000000" w:themeColor="text1"/>
                <w:kern w:val="0"/>
                <w:sz w:val="24"/>
              </w:rPr>
              <w:t>项</w:t>
            </w:r>
            <w:r w:rsidRPr="004F278B">
              <w:rPr>
                <w:rFonts w:eastAsia="仿宋_GB2312"/>
                <w:bCs/>
                <w:color w:val="000000" w:themeColor="text1"/>
                <w:kern w:val="0"/>
                <w:sz w:val="24"/>
              </w:rPr>
              <w:t xml:space="preserve">  </w:t>
            </w:r>
            <w:r w:rsidRPr="004F278B">
              <w:rPr>
                <w:rFonts w:eastAsia="仿宋_GB2312" w:hint="eastAsia"/>
                <w:bCs/>
                <w:color w:val="000000" w:themeColor="text1"/>
                <w:kern w:val="0"/>
                <w:sz w:val="24"/>
              </w:rPr>
              <w:t>目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jc w:val="center"/>
              <w:rPr>
                <w:rFonts w:eastAsia="仿宋_GB2312"/>
                <w:bCs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 w:hint="eastAsia"/>
                <w:bCs/>
                <w:color w:val="000000" w:themeColor="text1"/>
                <w:kern w:val="0"/>
                <w:sz w:val="24"/>
              </w:rPr>
              <w:t>评价内容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jc w:val="center"/>
              <w:rPr>
                <w:rFonts w:eastAsia="仿宋_GB2312"/>
                <w:bCs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 w:hint="eastAsia"/>
                <w:bCs/>
                <w:color w:val="000000" w:themeColor="text1"/>
                <w:kern w:val="0"/>
                <w:sz w:val="24"/>
              </w:rPr>
              <w:t>分值</w:t>
            </w:r>
          </w:p>
        </w:tc>
      </w:tr>
      <w:tr w:rsidR="009B30AF" w:rsidRPr="004F278B" w:rsidTr="009F6093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5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F278B">
              <w:rPr>
                <w:rFonts w:eastAsia="仿宋_GB2312" w:hint="eastAsia"/>
                <w:color w:val="000000" w:themeColor="text1"/>
                <w:sz w:val="24"/>
              </w:rPr>
              <w:t>基本要素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50" w:lineRule="exact"/>
              <w:rPr>
                <w:rFonts w:eastAsia="仿宋_GB2312"/>
                <w:color w:val="000000" w:themeColor="text1"/>
                <w:sz w:val="24"/>
              </w:rPr>
            </w:pPr>
            <w:r w:rsidRPr="004F278B">
              <w:rPr>
                <w:rFonts w:eastAsia="仿宋_GB2312"/>
                <w:color w:val="000000" w:themeColor="text1"/>
                <w:sz w:val="24"/>
              </w:rPr>
              <w:t xml:space="preserve">1. </w:t>
            </w:r>
            <w:r w:rsidRPr="004F278B">
              <w:rPr>
                <w:rFonts w:eastAsia="仿宋_GB2312" w:hint="eastAsia"/>
                <w:color w:val="000000" w:themeColor="text1"/>
                <w:sz w:val="24"/>
              </w:rPr>
              <w:t>基本要素完整，条理清晰，逻辑性强，语言规范，形式新颖。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5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F278B">
              <w:rPr>
                <w:rFonts w:eastAsia="仿宋_GB2312"/>
                <w:color w:val="000000" w:themeColor="text1"/>
                <w:sz w:val="24"/>
              </w:rPr>
              <w:t>20</w:t>
            </w:r>
            <w:r w:rsidRPr="004F278B">
              <w:rPr>
                <w:rFonts w:eastAsia="仿宋_GB2312" w:hint="eastAsia"/>
                <w:color w:val="000000" w:themeColor="text1"/>
                <w:sz w:val="24"/>
              </w:rPr>
              <w:t>分</w:t>
            </w:r>
          </w:p>
        </w:tc>
      </w:tr>
      <w:tr w:rsidR="009B30AF" w:rsidRPr="004F278B" w:rsidTr="009F6093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5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F278B">
              <w:rPr>
                <w:rFonts w:eastAsia="仿宋_GB2312" w:hint="eastAsia"/>
                <w:color w:val="000000" w:themeColor="text1"/>
                <w:sz w:val="24"/>
              </w:rPr>
              <w:t>内容设计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50" w:lineRule="exact"/>
              <w:rPr>
                <w:rFonts w:eastAsia="仿宋_GB2312"/>
                <w:color w:val="000000" w:themeColor="text1"/>
                <w:sz w:val="24"/>
              </w:rPr>
            </w:pPr>
            <w:r w:rsidRPr="004F278B">
              <w:rPr>
                <w:rFonts w:eastAsia="仿宋_GB2312"/>
                <w:color w:val="000000" w:themeColor="text1"/>
                <w:sz w:val="24"/>
              </w:rPr>
              <w:t xml:space="preserve">2. </w:t>
            </w:r>
            <w:r w:rsidRPr="004F278B">
              <w:rPr>
                <w:rFonts w:eastAsia="仿宋_GB2312" w:hint="eastAsia"/>
                <w:color w:val="000000" w:themeColor="text1"/>
                <w:sz w:val="24"/>
              </w:rPr>
              <w:t>教学目标明确，重难点突出，教学内容详实，过程完整。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5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F278B">
              <w:rPr>
                <w:rFonts w:eastAsia="仿宋_GB2312"/>
                <w:color w:val="000000" w:themeColor="text1"/>
                <w:sz w:val="24"/>
              </w:rPr>
              <w:t>20</w:t>
            </w:r>
            <w:r w:rsidRPr="004F278B">
              <w:rPr>
                <w:rFonts w:eastAsia="仿宋_GB2312" w:hint="eastAsia"/>
                <w:color w:val="000000" w:themeColor="text1"/>
                <w:sz w:val="24"/>
              </w:rPr>
              <w:t>分</w:t>
            </w:r>
          </w:p>
        </w:tc>
      </w:tr>
      <w:tr w:rsidR="009B30AF" w:rsidRPr="004F278B" w:rsidTr="009F6093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5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F278B">
              <w:rPr>
                <w:rFonts w:eastAsia="仿宋_GB2312" w:hint="eastAsia"/>
                <w:color w:val="000000" w:themeColor="text1"/>
                <w:sz w:val="24"/>
              </w:rPr>
              <w:t>创新设计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50" w:lineRule="exact"/>
              <w:rPr>
                <w:rFonts w:eastAsia="仿宋_GB2312"/>
                <w:color w:val="000000" w:themeColor="text1"/>
                <w:sz w:val="24"/>
              </w:rPr>
            </w:pPr>
            <w:r w:rsidRPr="004F278B">
              <w:rPr>
                <w:rFonts w:eastAsia="仿宋_GB2312"/>
                <w:color w:val="000000" w:themeColor="text1"/>
                <w:sz w:val="24"/>
              </w:rPr>
              <w:t xml:space="preserve">3. </w:t>
            </w:r>
            <w:r w:rsidRPr="004F278B">
              <w:rPr>
                <w:rFonts w:eastAsia="仿宋_GB2312" w:hint="eastAsia"/>
                <w:color w:val="000000" w:themeColor="text1"/>
                <w:sz w:val="24"/>
              </w:rPr>
              <w:t>充分凸显</w:t>
            </w:r>
            <w:r w:rsidRPr="004F278B">
              <w:rPr>
                <w:rFonts w:eastAsia="仿宋_GB2312"/>
                <w:color w:val="000000" w:themeColor="text1"/>
                <w:sz w:val="24"/>
              </w:rPr>
              <w:t>“</w:t>
            </w:r>
            <w:r w:rsidRPr="004F278B">
              <w:rPr>
                <w:rFonts w:eastAsia="仿宋_GB2312" w:hint="eastAsia"/>
                <w:color w:val="000000" w:themeColor="text1"/>
                <w:sz w:val="24"/>
              </w:rPr>
              <w:t>以教师为主导、以学生为中心</w:t>
            </w:r>
            <w:r w:rsidRPr="004F278B">
              <w:rPr>
                <w:rFonts w:eastAsia="仿宋_GB2312"/>
                <w:color w:val="000000" w:themeColor="text1"/>
                <w:sz w:val="24"/>
              </w:rPr>
              <w:t>”</w:t>
            </w:r>
            <w:r w:rsidRPr="004F278B">
              <w:rPr>
                <w:rFonts w:eastAsia="仿宋_GB2312" w:hint="eastAsia"/>
                <w:color w:val="000000" w:themeColor="text1"/>
                <w:sz w:val="24"/>
              </w:rPr>
              <w:t>教学理念；充分体现</w:t>
            </w:r>
            <w:r w:rsidRPr="004F278B">
              <w:rPr>
                <w:rFonts w:eastAsia="仿宋_GB2312"/>
                <w:color w:val="000000" w:themeColor="text1"/>
                <w:sz w:val="24"/>
              </w:rPr>
              <w:t>“</w:t>
            </w:r>
            <w:r w:rsidRPr="004F278B">
              <w:rPr>
                <w:rFonts w:eastAsia="仿宋_GB2312" w:hint="eastAsia"/>
                <w:color w:val="000000" w:themeColor="text1"/>
                <w:sz w:val="24"/>
              </w:rPr>
              <w:t>教学理念、教学方法、教学手段、教学内容、教学组织、教学评价</w:t>
            </w:r>
            <w:r w:rsidRPr="004F278B">
              <w:rPr>
                <w:rFonts w:eastAsia="仿宋_GB2312"/>
                <w:color w:val="000000" w:themeColor="text1"/>
                <w:sz w:val="24"/>
              </w:rPr>
              <w:t xml:space="preserve">” </w:t>
            </w:r>
            <w:r w:rsidRPr="004F278B">
              <w:rPr>
                <w:rFonts w:eastAsia="仿宋_GB2312" w:hint="eastAsia"/>
                <w:color w:val="000000" w:themeColor="text1"/>
                <w:sz w:val="24"/>
              </w:rPr>
              <w:t>等课堂教学环节和要素的创新。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5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F278B">
              <w:rPr>
                <w:rFonts w:eastAsia="仿宋_GB2312"/>
                <w:color w:val="000000" w:themeColor="text1"/>
                <w:kern w:val="0"/>
                <w:sz w:val="24"/>
              </w:rPr>
              <w:t>40</w:t>
            </w:r>
            <w:r w:rsidRPr="004F278B">
              <w:rPr>
                <w:rFonts w:eastAsia="仿宋_GB2312" w:hint="eastAsia"/>
                <w:color w:val="000000" w:themeColor="text1"/>
                <w:kern w:val="0"/>
                <w:sz w:val="24"/>
              </w:rPr>
              <w:t>分</w:t>
            </w:r>
          </w:p>
        </w:tc>
      </w:tr>
      <w:tr w:rsidR="009B30AF" w:rsidRPr="004F278B" w:rsidTr="009F6093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5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F278B">
              <w:rPr>
                <w:rFonts w:eastAsia="仿宋_GB2312" w:hint="eastAsia"/>
                <w:color w:val="000000" w:themeColor="text1"/>
                <w:sz w:val="24"/>
              </w:rPr>
              <w:t>媒体设计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50" w:lineRule="exact"/>
              <w:rPr>
                <w:rFonts w:eastAsia="仿宋_GB2312"/>
                <w:color w:val="000000" w:themeColor="text1"/>
                <w:sz w:val="24"/>
              </w:rPr>
            </w:pPr>
            <w:r w:rsidRPr="004F278B">
              <w:rPr>
                <w:rFonts w:eastAsia="仿宋_GB2312"/>
                <w:color w:val="000000" w:themeColor="text1"/>
                <w:sz w:val="24"/>
              </w:rPr>
              <w:t xml:space="preserve">4. </w:t>
            </w:r>
            <w:r w:rsidRPr="004F278B">
              <w:rPr>
                <w:rFonts w:eastAsia="仿宋_GB2312" w:hint="eastAsia"/>
                <w:color w:val="000000" w:themeColor="text1"/>
                <w:sz w:val="24"/>
              </w:rPr>
              <w:t>教学媒体与资源设计科学、贴切、实用，融合性好。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5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F278B">
              <w:rPr>
                <w:rFonts w:eastAsia="仿宋_GB2312"/>
                <w:color w:val="000000" w:themeColor="text1"/>
                <w:sz w:val="24"/>
              </w:rPr>
              <w:t>20</w:t>
            </w:r>
            <w:r w:rsidRPr="004F278B">
              <w:rPr>
                <w:rFonts w:eastAsia="仿宋_GB2312" w:hint="eastAsia"/>
                <w:color w:val="000000" w:themeColor="text1"/>
                <w:sz w:val="24"/>
              </w:rPr>
              <w:t>分</w:t>
            </w:r>
          </w:p>
        </w:tc>
      </w:tr>
    </w:tbl>
    <w:p w:rsidR="009B30AF" w:rsidRPr="004F278B" w:rsidRDefault="009B30AF" w:rsidP="009B30AF">
      <w:pPr>
        <w:spacing w:line="336" w:lineRule="auto"/>
        <w:jc w:val="center"/>
        <w:rPr>
          <w:rFonts w:eastAsia="楷体_GB2312"/>
          <w:b/>
          <w:bCs/>
          <w:color w:val="000000" w:themeColor="text1"/>
          <w:sz w:val="28"/>
          <w:szCs w:val="28"/>
        </w:rPr>
      </w:pPr>
      <w:r w:rsidRPr="004F278B">
        <w:rPr>
          <w:rFonts w:eastAsia="楷体_GB2312" w:hint="eastAsia"/>
          <w:b/>
          <w:bCs/>
          <w:color w:val="000000" w:themeColor="text1"/>
          <w:sz w:val="28"/>
          <w:szCs w:val="28"/>
        </w:rPr>
        <w:t>（二）课堂教学展示评价标准</w:t>
      </w:r>
    </w:p>
    <w:tbl>
      <w:tblPr>
        <w:tblW w:w="89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6377"/>
        <w:gridCol w:w="962"/>
      </w:tblGrid>
      <w:tr w:rsidR="009B30AF" w:rsidRPr="004F278B" w:rsidTr="009F6093">
        <w:trPr>
          <w:trHeight w:val="85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0AF" w:rsidRPr="004F278B" w:rsidRDefault="009B30AF" w:rsidP="009F6093">
            <w:pPr>
              <w:jc w:val="center"/>
              <w:rPr>
                <w:rFonts w:eastAsia="仿宋_GB2312"/>
                <w:bCs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 w:hint="eastAsia"/>
                <w:bCs/>
                <w:color w:val="000000" w:themeColor="text1"/>
                <w:kern w:val="0"/>
                <w:sz w:val="24"/>
              </w:rPr>
              <w:t>项</w:t>
            </w:r>
            <w:r w:rsidRPr="004F278B">
              <w:rPr>
                <w:rFonts w:eastAsia="仿宋_GB2312"/>
                <w:bCs/>
                <w:color w:val="000000" w:themeColor="text1"/>
                <w:kern w:val="0"/>
                <w:sz w:val="24"/>
              </w:rPr>
              <w:t xml:space="preserve">  </w:t>
            </w:r>
            <w:r w:rsidRPr="004F278B">
              <w:rPr>
                <w:rFonts w:eastAsia="仿宋_GB2312" w:hint="eastAsia"/>
                <w:bCs/>
                <w:color w:val="000000" w:themeColor="text1"/>
                <w:kern w:val="0"/>
                <w:sz w:val="24"/>
              </w:rPr>
              <w:t>目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jc w:val="center"/>
              <w:rPr>
                <w:rFonts w:eastAsia="仿宋_GB2312"/>
                <w:bCs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 w:hint="eastAsia"/>
                <w:bCs/>
                <w:color w:val="000000" w:themeColor="text1"/>
                <w:kern w:val="0"/>
                <w:sz w:val="24"/>
              </w:rPr>
              <w:t>评价内容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jc w:val="center"/>
              <w:rPr>
                <w:rFonts w:eastAsia="仿宋_GB2312"/>
                <w:bCs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 w:hint="eastAsia"/>
                <w:bCs/>
                <w:color w:val="000000" w:themeColor="text1"/>
                <w:kern w:val="0"/>
                <w:sz w:val="24"/>
              </w:rPr>
              <w:t>分值</w:t>
            </w:r>
          </w:p>
        </w:tc>
      </w:tr>
      <w:tr w:rsidR="009B30AF" w:rsidRPr="004F278B" w:rsidTr="009F6093">
        <w:trPr>
          <w:trHeight w:val="99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 w:hint="eastAsia"/>
                <w:color w:val="000000" w:themeColor="text1"/>
                <w:kern w:val="0"/>
                <w:sz w:val="24"/>
              </w:rPr>
              <w:t>教学理念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numPr>
                <w:ilvl w:val="0"/>
                <w:numId w:val="1"/>
              </w:numPr>
              <w:spacing w:line="320" w:lineRule="exac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 w:hint="eastAsia"/>
                <w:color w:val="000000" w:themeColor="text1"/>
                <w:kern w:val="0"/>
                <w:sz w:val="24"/>
              </w:rPr>
              <w:t>教学理念符合新课程改革、学科专业与课程要求，体现了“以学生学为中心”的教育教学理念。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/>
                <w:color w:val="000000" w:themeColor="text1"/>
                <w:kern w:val="0"/>
                <w:sz w:val="24"/>
              </w:rPr>
              <w:t>15</w:t>
            </w:r>
            <w:r w:rsidRPr="004F278B">
              <w:rPr>
                <w:rFonts w:eastAsia="仿宋_GB2312" w:hint="eastAsia"/>
                <w:color w:val="000000" w:themeColor="text1"/>
                <w:kern w:val="0"/>
                <w:sz w:val="24"/>
              </w:rPr>
              <w:t>分</w:t>
            </w:r>
          </w:p>
        </w:tc>
      </w:tr>
      <w:tr w:rsidR="009B30AF" w:rsidRPr="004F278B" w:rsidTr="009F6093">
        <w:trPr>
          <w:trHeight w:val="99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 w:hint="eastAsia"/>
                <w:color w:val="000000" w:themeColor="text1"/>
                <w:kern w:val="0"/>
                <w:sz w:val="24"/>
              </w:rPr>
              <w:t>教学内容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20" w:lineRule="exac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/>
                <w:color w:val="000000" w:themeColor="text1"/>
                <w:kern w:val="0"/>
                <w:sz w:val="24"/>
              </w:rPr>
              <w:t>2</w:t>
            </w:r>
            <w:r w:rsidRPr="004F278B">
              <w:rPr>
                <w:rFonts w:eastAsia="仿宋_GB2312" w:hint="eastAsia"/>
                <w:color w:val="000000" w:themeColor="text1"/>
                <w:kern w:val="0"/>
                <w:sz w:val="24"/>
              </w:rPr>
              <w:t>．教学内容完备，严谨充实，无科学性、政策性错误；能够反映社会和学科最新发展趋势和成果。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/>
                <w:color w:val="000000" w:themeColor="text1"/>
                <w:kern w:val="0"/>
                <w:sz w:val="24"/>
              </w:rPr>
              <w:t>15</w:t>
            </w:r>
            <w:r w:rsidRPr="004F278B">
              <w:rPr>
                <w:rFonts w:eastAsia="仿宋_GB2312" w:hint="eastAsia"/>
                <w:color w:val="000000" w:themeColor="text1"/>
                <w:kern w:val="0"/>
                <w:sz w:val="24"/>
              </w:rPr>
              <w:t>分</w:t>
            </w:r>
          </w:p>
        </w:tc>
      </w:tr>
      <w:tr w:rsidR="009B30AF" w:rsidRPr="004F278B" w:rsidTr="009F6093">
        <w:trPr>
          <w:trHeight w:val="121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 w:hint="eastAsia"/>
                <w:color w:val="000000" w:themeColor="text1"/>
                <w:kern w:val="0"/>
                <w:sz w:val="24"/>
              </w:rPr>
              <w:t>教学创新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20" w:lineRule="exac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/>
                <w:color w:val="000000" w:themeColor="text1"/>
                <w:kern w:val="0"/>
                <w:sz w:val="24"/>
              </w:rPr>
              <w:t>3</w:t>
            </w:r>
            <w:r w:rsidRPr="004F278B">
              <w:rPr>
                <w:rFonts w:eastAsia="仿宋_GB2312" w:hint="eastAsia"/>
                <w:color w:val="000000" w:themeColor="text1"/>
                <w:kern w:val="0"/>
                <w:sz w:val="24"/>
              </w:rPr>
              <w:t>．能够全面展示课堂教学创新元素（教学方法、教学手段、教学内容、教学组织、教学评价等创新）；创新方式方法选择恰当，实现了“教师为主导，学生为主体”教学理念。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/>
                <w:color w:val="000000" w:themeColor="text1"/>
                <w:kern w:val="0"/>
                <w:sz w:val="24"/>
              </w:rPr>
              <w:t>30</w:t>
            </w:r>
            <w:r w:rsidRPr="004F278B">
              <w:rPr>
                <w:rFonts w:eastAsia="仿宋_GB2312" w:hint="eastAsia"/>
                <w:color w:val="000000" w:themeColor="text1"/>
                <w:kern w:val="0"/>
                <w:sz w:val="24"/>
              </w:rPr>
              <w:t>分</w:t>
            </w:r>
          </w:p>
        </w:tc>
      </w:tr>
      <w:tr w:rsidR="009B30AF" w:rsidRPr="004F278B" w:rsidTr="009F6093">
        <w:trPr>
          <w:trHeight w:val="99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 w:hint="eastAsia"/>
                <w:color w:val="000000" w:themeColor="text1"/>
                <w:kern w:val="0"/>
                <w:sz w:val="24"/>
              </w:rPr>
              <w:t>教学手段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20" w:lineRule="exac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/>
                <w:color w:val="000000" w:themeColor="text1"/>
                <w:kern w:val="0"/>
                <w:sz w:val="24"/>
              </w:rPr>
              <w:t xml:space="preserve">4. </w:t>
            </w:r>
            <w:r w:rsidRPr="004F278B">
              <w:rPr>
                <w:rFonts w:eastAsia="仿宋_GB2312" w:hint="eastAsia"/>
                <w:color w:val="000000" w:themeColor="text1"/>
                <w:kern w:val="0"/>
                <w:sz w:val="24"/>
              </w:rPr>
              <w:t>教态自然大方，亲和力强；语言流畅精炼，表达力强；态度积极向上，感染力强；多媒体设计恰当、有效、合理，板书设计规范、布局合理，多媒体与板书融合自然、互为有益补充。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/>
                <w:color w:val="000000" w:themeColor="text1"/>
                <w:kern w:val="0"/>
                <w:sz w:val="24"/>
              </w:rPr>
              <w:t>10</w:t>
            </w:r>
            <w:r w:rsidRPr="004F278B">
              <w:rPr>
                <w:rFonts w:eastAsia="仿宋_GB2312" w:hint="eastAsia"/>
                <w:color w:val="000000" w:themeColor="text1"/>
                <w:kern w:val="0"/>
                <w:sz w:val="24"/>
              </w:rPr>
              <w:t>分</w:t>
            </w:r>
          </w:p>
        </w:tc>
      </w:tr>
      <w:tr w:rsidR="009B30AF" w:rsidRPr="004F278B" w:rsidTr="009F6093">
        <w:trPr>
          <w:trHeight w:val="99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 w:hint="eastAsia"/>
                <w:color w:val="000000" w:themeColor="text1"/>
                <w:kern w:val="0"/>
                <w:sz w:val="24"/>
              </w:rPr>
              <w:t>教学效果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20" w:lineRule="exac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/>
                <w:color w:val="000000" w:themeColor="text1"/>
                <w:kern w:val="0"/>
                <w:sz w:val="24"/>
              </w:rPr>
              <w:t>5</w:t>
            </w:r>
            <w:r w:rsidRPr="004F278B">
              <w:rPr>
                <w:rFonts w:eastAsia="仿宋_GB2312" w:hint="eastAsia"/>
                <w:color w:val="000000" w:themeColor="text1"/>
                <w:kern w:val="0"/>
                <w:sz w:val="24"/>
              </w:rPr>
              <w:t>．课堂讲授富有吸引力，学生思维活跃，师生互动充分，参与有深度；学生知识、思维与能力得到了全面发展；课堂气氛融洽，学生学习愉悦，整体满意度高。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F" w:rsidRPr="004F278B" w:rsidRDefault="009B30AF" w:rsidP="009F6093">
            <w:pPr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4F278B">
              <w:rPr>
                <w:rFonts w:eastAsia="仿宋_GB2312"/>
                <w:color w:val="000000" w:themeColor="text1"/>
                <w:kern w:val="0"/>
                <w:sz w:val="24"/>
              </w:rPr>
              <w:t>30</w:t>
            </w:r>
            <w:r w:rsidRPr="004F278B">
              <w:rPr>
                <w:rFonts w:eastAsia="仿宋_GB2312" w:hint="eastAsia"/>
                <w:color w:val="000000" w:themeColor="text1"/>
                <w:kern w:val="0"/>
                <w:sz w:val="24"/>
              </w:rPr>
              <w:t>分</w:t>
            </w:r>
          </w:p>
        </w:tc>
      </w:tr>
    </w:tbl>
    <w:p w:rsidR="009B30AF" w:rsidRPr="004F278B" w:rsidRDefault="009B30AF" w:rsidP="009B30AF">
      <w:pPr>
        <w:spacing w:line="360" w:lineRule="auto"/>
        <w:rPr>
          <w:rFonts w:cs="Arial"/>
          <w:color w:val="000000" w:themeColor="text1"/>
          <w:sz w:val="28"/>
          <w:szCs w:val="28"/>
        </w:rPr>
        <w:sectPr w:rsidR="009B30AF" w:rsidRPr="004F278B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0543D" w:rsidRDefault="0050543D"/>
    <w:sectPr w:rsidR="0050543D" w:rsidSect="00505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B75" w:rsidRDefault="005E3B75" w:rsidP="009B30AF">
      <w:r>
        <w:separator/>
      </w:r>
    </w:p>
  </w:endnote>
  <w:endnote w:type="continuationSeparator" w:id="1">
    <w:p w:rsidR="005E3B75" w:rsidRDefault="005E3B75" w:rsidP="009B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AF" w:rsidRDefault="007819F5">
    <w:pPr>
      <w:pStyle w:val="a4"/>
      <w:jc w:val="right"/>
    </w:pPr>
    <w:fldSimple w:instr=" PAGE   \* MERGEFORMAT ">
      <w:r w:rsidR="004F278B" w:rsidRPr="004F278B">
        <w:rPr>
          <w:noProof/>
          <w:lang w:val="zh-CN"/>
        </w:rPr>
        <w:t>1</w:t>
      </w:r>
    </w:fldSimple>
  </w:p>
  <w:p w:rsidR="009B30AF" w:rsidRDefault="009B30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B75" w:rsidRDefault="005E3B75" w:rsidP="009B30AF">
      <w:r>
        <w:separator/>
      </w:r>
    </w:p>
  </w:footnote>
  <w:footnote w:type="continuationSeparator" w:id="1">
    <w:p w:rsidR="005E3B75" w:rsidRDefault="005E3B75" w:rsidP="009B3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B9C53"/>
    <w:multiLevelType w:val="singleLevel"/>
    <w:tmpl w:val="65DB9C53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0AF"/>
    <w:rsid w:val="004F278B"/>
    <w:rsid w:val="0050543D"/>
    <w:rsid w:val="005E3B75"/>
    <w:rsid w:val="007819F5"/>
    <w:rsid w:val="00834F1B"/>
    <w:rsid w:val="009B30AF"/>
    <w:rsid w:val="00F4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0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lenovo</cp:lastModifiedBy>
  <cp:revision>4</cp:revision>
  <dcterms:created xsi:type="dcterms:W3CDTF">2018-06-28T08:34:00Z</dcterms:created>
  <dcterms:modified xsi:type="dcterms:W3CDTF">2018-06-28T08:37:00Z</dcterms:modified>
</cp:coreProperties>
</file>