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1" w:line="300" w:lineRule="auto"/>
        <w:textAlignment w:val="baseline"/>
        <w:rPr>
          <w:rFonts w:hint="default" w:ascii="宋体" w:hAnsi="宋体" w:eastAsia="宋体" w:cs="宋体"/>
          <w:b/>
          <w:bCs/>
          <w:spacing w:val="-5"/>
          <w:sz w:val="31"/>
          <w:szCs w:val="31"/>
          <w:lang w:val="en-US" w:eastAsia="zh-CN"/>
        </w:rPr>
      </w:pPr>
      <w:r>
        <w:rPr>
          <w:rFonts w:ascii="宋体" w:hAnsi="宋体" w:eastAsia="宋体" w:cs="宋体"/>
          <w:b/>
          <w:bCs/>
          <w:spacing w:val="-5"/>
          <w:sz w:val="31"/>
          <w:szCs w:val="31"/>
        </w:rPr>
        <w:t>附件</w:t>
      </w:r>
      <w:r>
        <w:rPr>
          <w:rFonts w:hint="eastAsia" w:ascii="宋体" w:hAnsi="宋体" w:eastAsia="宋体" w:cs="宋体"/>
          <w:b/>
          <w:bCs/>
          <w:spacing w:val="-5"/>
          <w:sz w:val="31"/>
          <w:szCs w:val="31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3" w:line="300" w:lineRule="auto"/>
        <w:jc w:val="center"/>
        <w:textAlignment w:val="baseline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2022年校级一流课程建设项目结项验收名单</w:t>
      </w:r>
    </w:p>
    <w:p>
      <w:pPr>
        <w:spacing w:line="317" w:lineRule="auto"/>
        <w:jc w:val="left"/>
        <w:rPr>
          <w:rFonts w:hint="eastAsia" w:eastAsia="宋体"/>
          <w:sz w:val="21"/>
          <w:lang w:val="en-US" w:eastAsia="zh-CN"/>
        </w:rPr>
      </w:pPr>
    </w:p>
    <w:p>
      <w:pPr>
        <w:spacing w:line="317" w:lineRule="auto"/>
        <w:jc w:val="left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答辩时间：2024年4月17日 14:30~17:30</w:t>
      </w:r>
    </w:p>
    <w:tbl>
      <w:tblPr>
        <w:tblStyle w:val="6"/>
        <w:tblW w:w="9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4695"/>
        <w:gridCol w:w="1815"/>
        <w:gridCol w:w="1395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="Arial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Arial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="Arial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="Arial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艺术体操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线下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闫  晓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spacing w:line="317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二号行政楼六楼 4号会议室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专项理论与实践(羽毛球）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线下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刘海国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spacing w:line="317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跆拳道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线下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于  善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spacing w:line="317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运动损伤预防与急救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线下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翟俊娜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spacing w:line="317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中外舞蹈鉴赏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线下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李晓梅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spacing w:line="317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中国民族民间舞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线下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娄  山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spacing w:line="317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休闲体育概论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线下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杨  芳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spacing w:line="317" w:lineRule="auto"/>
              <w:jc w:val="left"/>
              <w:rPr>
                <w:rFonts w:hint="eastAsia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延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教育心理学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  玲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延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运动心理学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刘翠娟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延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马克思主义基本原理概论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韦雅莉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延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毛泽东思想与中国特色社会主义理论概论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李天英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街舞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线上线下混合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侯选莉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二号</w:t>
            </w:r>
            <w:bookmarkStart w:id="0" w:name="_GoBack"/>
            <w:bookmarkEnd w:id="0"/>
            <w:r>
              <w:rPr>
                <w:rFonts w:hint="eastAsia" w:eastAsia="宋体"/>
                <w:sz w:val="21"/>
                <w:lang w:val="en-US" w:eastAsia="zh-CN"/>
              </w:rPr>
              <w:t>行政楼六楼 1号会议室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音乐鉴赏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线上线下混合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张  艳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羽毛球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线上线下混合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于新彦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肌肉工作原理与动作分析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线上线下混合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张志勇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肌肉骨骼康复学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线上线下混合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刘远新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足球体能训练与监测(足球)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线上线下混合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杨  浩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18延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篮球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线上线下混合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孙荣辉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19延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围棋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线上线下混合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  星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20延</w:t>
            </w:r>
          </w:p>
        </w:tc>
        <w:tc>
          <w:tcPr>
            <w:tcW w:w="4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健身健美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线上线下混合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向  毅</w:t>
            </w:r>
          </w:p>
        </w:tc>
        <w:tc>
          <w:tcPr>
            <w:tcW w:w="94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baseline"/>
        <w:rPr>
          <w:rFonts w:hint="eastAsia" w:eastAsia="宋体"/>
          <w:sz w:val="28"/>
          <w:szCs w:val="28"/>
          <w:vertAlign w:val="baseline"/>
          <w:lang w:val="en-US" w:eastAsia="zh-CN"/>
        </w:rPr>
        <w:sectPr>
          <w:pgSz w:w="11900" w:h="16840"/>
          <w:pgMar w:top="1077" w:right="1020" w:bottom="1077" w:left="1020" w:header="0" w:footer="0" w:gutter="0"/>
          <w:cols w:space="720" w:num="1"/>
        </w:sectPr>
      </w:pPr>
    </w:p>
    <w:p>
      <w:pPr>
        <w:spacing w:before="153" w:line="219" w:lineRule="auto"/>
        <w:jc w:val="both"/>
        <w:rPr>
          <w:rFonts w:hint="eastAsia" w:ascii="宋体" w:hAnsi="宋体" w:eastAsia="宋体" w:cs="宋体"/>
          <w:b/>
          <w:bCs/>
          <w:spacing w:val="-10"/>
          <w:sz w:val="36"/>
          <w:szCs w:val="36"/>
          <w:lang w:val="en-US" w:eastAsia="zh-CN"/>
        </w:rPr>
      </w:pPr>
    </w:p>
    <w:sectPr>
      <w:footerReference r:id="rId5" w:type="default"/>
      <w:pgSz w:w="11900" w:h="16840"/>
      <w:pgMar w:top="1077" w:right="1020" w:bottom="1077" w:left="102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lhYjMzNTQ3MjEwNmFlMzM2OThiNDE1NWFhYTU0MzgifQ=="/>
  </w:docVars>
  <w:rsids>
    <w:rsidRoot w:val="00000000"/>
    <w:rsid w:val="01D408F4"/>
    <w:rsid w:val="03885EBA"/>
    <w:rsid w:val="055E50A5"/>
    <w:rsid w:val="0A0D186E"/>
    <w:rsid w:val="0B9D44B1"/>
    <w:rsid w:val="15D46CBD"/>
    <w:rsid w:val="19E00326"/>
    <w:rsid w:val="1BB13852"/>
    <w:rsid w:val="20097E96"/>
    <w:rsid w:val="20DF4E94"/>
    <w:rsid w:val="20FA1CCE"/>
    <w:rsid w:val="22EB7BD8"/>
    <w:rsid w:val="240510B5"/>
    <w:rsid w:val="26EC6693"/>
    <w:rsid w:val="2BF37A45"/>
    <w:rsid w:val="2BFD2672"/>
    <w:rsid w:val="2E913546"/>
    <w:rsid w:val="2E9D1EEA"/>
    <w:rsid w:val="2EE52541"/>
    <w:rsid w:val="2FB63264"/>
    <w:rsid w:val="300A35B0"/>
    <w:rsid w:val="30A77050"/>
    <w:rsid w:val="31CC3212"/>
    <w:rsid w:val="324410DF"/>
    <w:rsid w:val="362E088C"/>
    <w:rsid w:val="3A2E6BE4"/>
    <w:rsid w:val="3B6B728A"/>
    <w:rsid w:val="401910F3"/>
    <w:rsid w:val="438F50DE"/>
    <w:rsid w:val="43EA045A"/>
    <w:rsid w:val="46F14C34"/>
    <w:rsid w:val="475C24EB"/>
    <w:rsid w:val="47BE4264"/>
    <w:rsid w:val="49CB3B7E"/>
    <w:rsid w:val="4D3C7046"/>
    <w:rsid w:val="4E173610"/>
    <w:rsid w:val="4F672656"/>
    <w:rsid w:val="51AC406F"/>
    <w:rsid w:val="53A203A0"/>
    <w:rsid w:val="559519EA"/>
    <w:rsid w:val="55DF21EA"/>
    <w:rsid w:val="5A48695F"/>
    <w:rsid w:val="65D379C4"/>
    <w:rsid w:val="687F5BE1"/>
    <w:rsid w:val="6AB0417C"/>
    <w:rsid w:val="6DCC3677"/>
    <w:rsid w:val="6DF8446C"/>
    <w:rsid w:val="72477770"/>
    <w:rsid w:val="76E639AD"/>
    <w:rsid w:val="79C76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2024-03-18T09:21:00Z</dcterms:created>
  <dc:creator>LENOVO</dc:creator>
  <cp:lastModifiedBy>许朝阳</cp:lastModifiedBy>
  <cp:lastPrinted>2024-03-19T09:37:00Z</cp:lastPrinted>
  <dcterms:modified xsi:type="dcterms:W3CDTF">2024-03-28T01:31:24Z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2024-03-18T09:21:04Z</vt:filetime>
  </property>
  <property fmtid="{D5CDD505-2E9C-101B-9397-08002B2CF9AE}" pid="4" name="UsrData">
    <vt:lpwstr>65f796fb2b86d9001fa9fcc8wl</vt:lpwstr>
  </property>
  <property fmtid="{D5CDD505-2E9C-101B-9397-08002B2CF9AE}" pid="5" name="KSOProductBuildVer">
    <vt:lpwstr>2052-12.1.0.16417</vt:lpwstr>
  </property>
  <property fmtid="{D5CDD505-2E9C-101B-9397-08002B2CF9AE}" pid="6" name="ICV">
    <vt:lpwstr>1BEB3337910D4FC9A7627D135BC5C830_13</vt:lpwstr>
  </property>
</Properties>
</file>