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B0" w:rsidRDefault="00510692" w:rsidP="00496BD7">
      <w:pPr>
        <w:adjustRightInd w:val="0"/>
        <w:snapToGrid w:val="0"/>
        <w:spacing w:afterLines="50"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sidR="00D55BCE">
        <w:rPr>
          <w:rFonts w:ascii="黑体" w:eastAsia="黑体" w:hAnsi="黑体" w:cs="黑体" w:hint="eastAsia"/>
          <w:bCs/>
          <w:color w:val="000000" w:themeColor="text1"/>
          <w:sz w:val="32"/>
          <w:szCs w:val="30"/>
        </w:rPr>
        <w:t>二</w:t>
      </w:r>
      <w:r>
        <w:rPr>
          <w:rFonts w:eastAsia="仿宋"/>
          <w:color w:val="000000" w:themeColor="text1"/>
          <w:sz w:val="36"/>
          <w:szCs w:val="30"/>
        </w:rPr>
        <w:t xml:space="preserve">             </w:t>
      </w:r>
    </w:p>
    <w:p w:rsidR="008E06B0" w:rsidRDefault="00496BD7" w:rsidP="00496BD7">
      <w:pPr>
        <w:adjustRightInd w:val="0"/>
        <w:snapToGrid w:val="0"/>
        <w:spacing w:afterLines="50" w:line="500" w:lineRule="exact"/>
        <w:jc w:val="center"/>
        <w:rPr>
          <w:rFonts w:eastAsia="黑体"/>
          <w:b/>
          <w:color w:val="000000" w:themeColor="text1"/>
          <w:sz w:val="36"/>
          <w:szCs w:val="30"/>
        </w:rPr>
      </w:pPr>
      <w:r>
        <w:rPr>
          <w:rFonts w:eastAsia="黑体" w:hint="eastAsia"/>
          <w:b/>
          <w:color w:val="000000" w:themeColor="text1"/>
          <w:sz w:val="36"/>
          <w:szCs w:val="30"/>
        </w:rPr>
        <w:t>实验室安全检查清单</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820"/>
        <w:gridCol w:w="7660"/>
        <w:gridCol w:w="2543"/>
      </w:tblGrid>
      <w:tr w:rsidR="008E06B0">
        <w:trPr>
          <w:trHeight w:val="643"/>
          <w:tblHeader/>
          <w:jc w:val="center"/>
        </w:trPr>
        <w:tc>
          <w:tcPr>
            <w:tcW w:w="848" w:type="dxa"/>
            <w:tcMar>
              <w:left w:w="45" w:type="dxa"/>
              <w:right w:w="45" w:type="dxa"/>
            </w:tcMar>
            <w:vAlign w:val="center"/>
          </w:tcPr>
          <w:p w:rsidR="008E06B0" w:rsidRDefault="00510692">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8E06B0" w:rsidRDefault="00496BD7">
            <w:pPr>
              <w:spacing w:line="300" w:lineRule="exact"/>
              <w:rPr>
                <w:rFonts w:ascii="黑体" w:eastAsia="黑体" w:hAnsi="黑体"/>
                <w:b/>
                <w:bCs/>
                <w:kern w:val="0"/>
                <w:szCs w:val="21"/>
              </w:rPr>
            </w:pPr>
            <w:r>
              <w:rPr>
                <w:rFonts w:ascii="黑体" w:eastAsia="黑体" w:hAnsi="黑体" w:hint="eastAsia"/>
                <w:b/>
                <w:bCs/>
                <w:kern w:val="0"/>
                <w:szCs w:val="21"/>
              </w:rPr>
              <w:t>清单</w:t>
            </w:r>
            <w:r w:rsidR="00510692">
              <w:rPr>
                <w:rFonts w:ascii="黑体" w:eastAsia="黑体" w:hAnsi="黑体"/>
                <w:b/>
                <w:bCs/>
                <w:kern w:val="0"/>
                <w:szCs w:val="21"/>
              </w:rPr>
              <w:t>项目</w:t>
            </w:r>
          </w:p>
        </w:tc>
        <w:tc>
          <w:tcPr>
            <w:tcW w:w="7660" w:type="dxa"/>
            <w:tcMar>
              <w:left w:w="45" w:type="dxa"/>
              <w:right w:w="45" w:type="dxa"/>
            </w:tcMar>
            <w:vAlign w:val="center"/>
          </w:tcPr>
          <w:p w:rsidR="008E06B0" w:rsidRDefault="00496BD7">
            <w:pPr>
              <w:spacing w:line="300" w:lineRule="exact"/>
              <w:rPr>
                <w:rFonts w:ascii="黑体" w:eastAsia="黑体" w:hAnsi="黑体"/>
                <w:b/>
                <w:bCs/>
                <w:kern w:val="0"/>
                <w:szCs w:val="21"/>
              </w:rPr>
            </w:pPr>
            <w:r>
              <w:rPr>
                <w:rFonts w:ascii="黑体" w:eastAsia="黑体" w:hAnsi="黑体" w:hint="eastAsia"/>
                <w:b/>
                <w:bCs/>
                <w:kern w:val="0"/>
                <w:szCs w:val="21"/>
              </w:rPr>
              <w:t>支撑材料</w:t>
            </w:r>
          </w:p>
        </w:tc>
        <w:tc>
          <w:tcPr>
            <w:tcW w:w="2543" w:type="dxa"/>
            <w:tcMar>
              <w:left w:w="45" w:type="dxa"/>
              <w:right w:w="45" w:type="dxa"/>
            </w:tcMar>
            <w:vAlign w:val="center"/>
          </w:tcPr>
          <w:p w:rsidR="008E06B0" w:rsidRDefault="008E46A3">
            <w:pPr>
              <w:spacing w:line="300" w:lineRule="exact"/>
              <w:rPr>
                <w:rFonts w:ascii="黑体" w:eastAsia="黑体" w:hAnsi="黑体"/>
                <w:b/>
                <w:bCs/>
                <w:kern w:val="0"/>
                <w:szCs w:val="21"/>
              </w:rPr>
            </w:pPr>
            <w:r>
              <w:rPr>
                <w:rFonts w:ascii="黑体" w:eastAsia="黑体" w:hAnsi="黑体" w:hint="eastAsia"/>
                <w:b/>
                <w:bCs/>
                <w:kern w:val="0"/>
                <w:szCs w:val="21"/>
              </w:rPr>
              <w:t>备注(有/无)</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院系层面安全责任体系</w:t>
            </w:r>
          </w:p>
        </w:tc>
      </w:tr>
      <w:tr w:rsidR="008E06B0">
        <w:trPr>
          <w:trHeight w:val="90"/>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w:t>
            </w:r>
            <w:proofErr w:type="gramStart"/>
            <w:r>
              <w:rPr>
                <w:rFonts w:eastAsia="仿宋"/>
                <w:kern w:val="0"/>
                <w:szCs w:val="21"/>
              </w:rPr>
              <w:t>有</w:t>
            </w:r>
            <w:r>
              <w:rPr>
                <w:rFonts w:eastAsia="仿宋"/>
                <w:bCs/>
                <w:kern w:val="0"/>
                <w:szCs w:val="21"/>
              </w:rPr>
              <w:t>带文号</w:t>
            </w:r>
            <w:proofErr w:type="gramEnd"/>
            <w:r>
              <w:rPr>
                <w:rFonts w:eastAsia="仿宋"/>
                <w:bCs/>
                <w:kern w:val="0"/>
                <w:szCs w:val="21"/>
              </w:rPr>
              <w:t>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经费保障</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8E06B0" w:rsidRDefault="008E06B0">
            <w:pPr>
              <w:widowControl/>
              <w:spacing w:line="300" w:lineRule="exact"/>
              <w:rPr>
                <w:rFonts w:eastAsia="仿宋"/>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队伍建设</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8E06B0" w:rsidRDefault="00510692">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8E06B0" w:rsidRDefault="008E06B0">
            <w:pPr>
              <w:widowControl/>
              <w:spacing w:line="300" w:lineRule="exact"/>
              <w:rPr>
                <w:rFonts w:eastAsia="仿宋"/>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有校级实验室安全检查队伍，可以由教师、实验技术人员组成，也可以利用有相</w:t>
            </w:r>
            <w:r>
              <w:rPr>
                <w:rFonts w:eastAsia="仿宋"/>
                <w:kern w:val="0"/>
                <w:szCs w:val="21"/>
              </w:rPr>
              <w:lastRenderedPageBreak/>
              <w:t>关专业能力的社会力量</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lastRenderedPageBreak/>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8E06B0" w:rsidRDefault="008E06B0">
            <w:pPr>
              <w:widowControl/>
              <w:spacing w:line="300" w:lineRule="exact"/>
              <w:rPr>
                <w:rFonts w:eastAsia="仿宋"/>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1.4.3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8E06B0" w:rsidRDefault="008E06B0">
            <w:pPr>
              <w:widowControl/>
              <w:spacing w:line="300" w:lineRule="exact"/>
              <w:rPr>
                <w:rFonts w:eastAsia="仿宋"/>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8E06B0" w:rsidRDefault="008E06B0">
            <w:pPr>
              <w:widowControl/>
              <w:spacing w:line="300" w:lineRule="exact"/>
              <w:rPr>
                <w:rFonts w:eastAsia="仿宋"/>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8E06B0" w:rsidRDefault="008E06B0">
            <w:pPr>
              <w:widowControl/>
              <w:spacing w:line="300" w:lineRule="exact"/>
              <w:rPr>
                <w:rFonts w:eastAsia="仿宋"/>
                <w:kern w:val="0"/>
                <w:szCs w:val="21"/>
              </w:rPr>
            </w:pPr>
          </w:p>
        </w:tc>
      </w:tr>
      <w:tr w:rsidR="008E06B0">
        <w:trPr>
          <w:trHeight w:val="407"/>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规章制度</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实验室安全管理制度</w:t>
            </w:r>
          </w:p>
        </w:tc>
      </w:tr>
      <w:tr w:rsidR="008E06B0">
        <w:trPr>
          <w:trHeight w:val="491"/>
          <w:jc w:val="center"/>
        </w:trPr>
        <w:tc>
          <w:tcPr>
            <w:tcW w:w="848"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8E06B0" w:rsidRDefault="00510692">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8E06B0" w:rsidRDefault="008E06B0">
            <w:pPr>
              <w:widowControl/>
              <w:spacing w:line="300" w:lineRule="exact"/>
              <w:rPr>
                <w:rFonts w:eastAsia="仿宋"/>
                <w:bCs/>
                <w:kern w:val="0"/>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安全宣传教育</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安全教育活动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8E06B0" w:rsidRDefault="008E06B0">
            <w:pPr>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8E06B0" w:rsidRDefault="008E06B0">
            <w:pPr>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安全文化</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3.2.1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8E06B0" w:rsidRDefault="008E06B0">
            <w:pPr>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微电影</w:t>
            </w:r>
            <w:proofErr w:type="gramEnd"/>
            <w:r>
              <w:rPr>
                <w:rFonts w:eastAsia="仿宋"/>
                <w:kern w:val="0"/>
                <w:szCs w:val="21"/>
              </w:rPr>
              <w:t>等方式，加强安全宣传</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安全检查</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危险源辨识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w:t>
            </w:r>
            <w:proofErr w:type="gramStart"/>
            <w:r>
              <w:rPr>
                <w:rFonts w:eastAsia="仿宋"/>
                <w:bCs/>
                <w:kern w:val="0"/>
                <w:szCs w:val="21"/>
              </w:rPr>
              <w:t>需包括</w:t>
            </w:r>
            <w:proofErr w:type="gramEnd"/>
            <w:r>
              <w:rPr>
                <w:rFonts w:eastAsia="仿宋"/>
                <w:bCs/>
                <w:kern w:val="0"/>
                <w:szCs w:val="21"/>
              </w:rPr>
              <w:t>单位、房间、类别、数量、责任人等信息</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w:t>
            </w:r>
            <w:proofErr w:type="gramStart"/>
            <w:r>
              <w:rPr>
                <w:rFonts w:eastAsia="仿宋"/>
                <w:bCs/>
                <w:kern w:val="0"/>
                <w:szCs w:val="21"/>
              </w:rPr>
              <w:t>控方案</w:t>
            </w:r>
            <w:proofErr w:type="gramEnd"/>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安全检查</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8E06B0" w:rsidRDefault="00510692">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8E06B0" w:rsidRDefault="00510692">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8E06B0" w:rsidRDefault="008E06B0">
            <w:pPr>
              <w:widowControl/>
              <w:spacing w:line="300" w:lineRule="exact"/>
              <w:rPr>
                <w:rFonts w:eastAsia="仿宋"/>
                <w:bCs/>
                <w:kern w:val="0"/>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8E06B0" w:rsidRDefault="00510692">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8E06B0" w:rsidRDefault="008E06B0">
            <w:pPr>
              <w:widowControl/>
              <w:spacing w:line="300" w:lineRule="exact"/>
              <w:rPr>
                <w:rFonts w:eastAsia="仿宋"/>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安全隐患整改</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lastRenderedPageBreak/>
              <w:t>4.4</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安全报告</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实验场所</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场所环境</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8E06B0" w:rsidRDefault="00510692">
            <w:pPr>
              <w:widowControl/>
              <w:spacing w:line="300" w:lineRule="exact"/>
              <w:rPr>
                <w:rFonts w:eastAsia="仿宋"/>
                <w:szCs w:val="21"/>
              </w:rPr>
            </w:pPr>
            <w:r>
              <w:rPr>
                <w:rFonts w:eastAsia="仿宋"/>
                <w:szCs w:val="21"/>
              </w:rPr>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8E06B0" w:rsidRDefault="00510692">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8E06B0" w:rsidRDefault="00510692">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8E06B0" w:rsidRDefault="00510692">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8E06B0" w:rsidRDefault="00510692">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8E06B0" w:rsidRDefault="00510692">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8E06B0" w:rsidRDefault="00510692">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8E06B0" w:rsidRDefault="00510692">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8E06B0" w:rsidRDefault="008E06B0">
            <w:pPr>
              <w:widowControl/>
              <w:spacing w:line="300" w:lineRule="exact"/>
              <w:rPr>
                <w:rFonts w:eastAsia="仿宋"/>
                <w:bCs/>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8E06B0" w:rsidRDefault="00510692">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8E06B0" w:rsidRDefault="00510692">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8E06B0" w:rsidRDefault="00510692">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8E06B0" w:rsidRDefault="00510692">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8E06B0" w:rsidRDefault="008E06B0">
            <w:pPr>
              <w:spacing w:line="300" w:lineRule="exact"/>
              <w:rPr>
                <w:rFonts w:eastAsia="仿宋"/>
                <w:bCs/>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卫生与日常管理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lastRenderedPageBreak/>
              <w:t>5.2.1</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8E06B0" w:rsidRDefault="00510692">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8E06B0" w:rsidRDefault="008E06B0">
            <w:pPr>
              <w:spacing w:line="300" w:lineRule="exact"/>
              <w:rPr>
                <w:rFonts w:eastAsia="仿宋"/>
                <w:bCs/>
                <w:szCs w:val="21"/>
              </w:rPr>
            </w:pPr>
          </w:p>
        </w:tc>
      </w:tr>
      <w:tr w:rsidR="008E06B0">
        <w:trPr>
          <w:trHeight w:val="369"/>
          <w:jc w:val="center"/>
        </w:trPr>
        <w:tc>
          <w:tcPr>
            <w:tcW w:w="848" w:type="dxa"/>
            <w:tcMar>
              <w:left w:w="45" w:type="dxa"/>
              <w:right w:w="45" w:type="dxa"/>
            </w:tcMar>
            <w:vAlign w:val="center"/>
          </w:tcPr>
          <w:p w:rsidR="008E06B0" w:rsidRDefault="00510692">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8E06B0" w:rsidRDefault="00510692">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8E06B0" w:rsidRDefault="00510692">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8E06B0" w:rsidRDefault="008E06B0">
            <w:pPr>
              <w:spacing w:line="300" w:lineRule="exact"/>
              <w:rPr>
                <w:rFonts w:eastAsia="仿宋"/>
                <w:bCs/>
                <w:szCs w:val="21"/>
              </w:rPr>
            </w:pPr>
          </w:p>
        </w:tc>
      </w:tr>
      <w:tr w:rsidR="008E06B0">
        <w:trPr>
          <w:trHeight w:val="369"/>
          <w:jc w:val="center"/>
        </w:trPr>
        <w:tc>
          <w:tcPr>
            <w:tcW w:w="848" w:type="dxa"/>
            <w:tcMar>
              <w:left w:w="45" w:type="dxa"/>
              <w:right w:w="45" w:type="dxa"/>
            </w:tcMar>
            <w:vAlign w:val="center"/>
          </w:tcPr>
          <w:p w:rsidR="008E06B0" w:rsidRDefault="00510692">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8E06B0" w:rsidRDefault="00510692">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8E06B0" w:rsidRDefault="008E06B0">
            <w:pPr>
              <w:spacing w:line="300" w:lineRule="exact"/>
              <w:rPr>
                <w:rFonts w:eastAsia="仿宋"/>
                <w:bCs/>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8E06B0" w:rsidRDefault="00510692">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8E06B0" w:rsidRDefault="008E06B0">
            <w:pPr>
              <w:spacing w:line="300" w:lineRule="exact"/>
              <w:rPr>
                <w:rFonts w:eastAsia="仿宋"/>
                <w:bCs/>
                <w:szCs w:val="21"/>
              </w:rPr>
            </w:pPr>
          </w:p>
        </w:tc>
      </w:tr>
      <w:tr w:rsidR="008E06B0">
        <w:trPr>
          <w:trHeight w:val="369"/>
          <w:jc w:val="center"/>
        </w:trPr>
        <w:tc>
          <w:tcPr>
            <w:tcW w:w="848" w:type="dxa"/>
            <w:tcMar>
              <w:left w:w="45" w:type="dxa"/>
              <w:right w:w="45" w:type="dxa"/>
            </w:tcMar>
            <w:vAlign w:val="center"/>
          </w:tcPr>
          <w:p w:rsidR="008E06B0" w:rsidRDefault="00510692">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8E06B0" w:rsidRDefault="00510692">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8E06B0" w:rsidRDefault="008E06B0">
            <w:pPr>
              <w:spacing w:line="300" w:lineRule="exact"/>
              <w:rPr>
                <w:rFonts w:eastAsia="仿宋"/>
                <w:bCs/>
                <w:szCs w:val="21"/>
              </w:rPr>
            </w:pPr>
          </w:p>
        </w:tc>
      </w:tr>
      <w:tr w:rsidR="008E06B0">
        <w:trPr>
          <w:trHeight w:val="369"/>
          <w:jc w:val="center"/>
        </w:trPr>
        <w:tc>
          <w:tcPr>
            <w:tcW w:w="848" w:type="dxa"/>
            <w:tcMar>
              <w:left w:w="45" w:type="dxa"/>
              <w:right w:w="45" w:type="dxa"/>
            </w:tcMar>
            <w:vAlign w:val="center"/>
          </w:tcPr>
          <w:p w:rsidR="008E06B0" w:rsidRDefault="00510692">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8E06B0" w:rsidRDefault="00510692">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8E06B0" w:rsidRDefault="008E06B0">
            <w:pPr>
              <w:spacing w:line="300" w:lineRule="exact"/>
              <w:rPr>
                <w:rFonts w:eastAsia="仿宋"/>
                <w:bCs/>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安全设施</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消防设施</w:t>
            </w:r>
          </w:p>
        </w:tc>
      </w:tr>
      <w:tr w:rsidR="008E06B0">
        <w:trPr>
          <w:trHeight w:val="369"/>
          <w:jc w:val="center"/>
        </w:trPr>
        <w:tc>
          <w:tcPr>
            <w:tcW w:w="848" w:type="dxa"/>
            <w:tcMar>
              <w:left w:w="45" w:type="dxa"/>
              <w:right w:w="45" w:type="dxa"/>
            </w:tcMar>
            <w:vAlign w:val="center"/>
          </w:tcPr>
          <w:p w:rsidR="008E06B0" w:rsidRDefault="00510692">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8E06B0" w:rsidRDefault="00510692">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8E06B0" w:rsidRDefault="00510692">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8E06B0" w:rsidRDefault="00510692">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应急喷淋与洗眼装置</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存在燃烧和腐蚀风险的实验区域，需配置</w:t>
            </w:r>
            <w:r>
              <w:rPr>
                <w:rFonts w:eastAsia="仿宋"/>
                <w:kern w:val="0"/>
                <w:szCs w:val="21"/>
              </w:rPr>
              <w:lastRenderedPageBreak/>
              <w:t>应急喷淋和洗眼装置</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lastRenderedPageBreak/>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8E06B0" w:rsidRDefault="008E06B0">
            <w:pPr>
              <w:spacing w:line="300" w:lineRule="exact"/>
              <w:rPr>
                <w:rFonts w:eastAsia="仿宋"/>
                <w:bCs/>
                <w:kern w:val="0"/>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6.2.2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通风系统</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8E06B0" w:rsidRDefault="00510692">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8E06B0" w:rsidRDefault="008E06B0">
            <w:pPr>
              <w:spacing w:line="300" w:lineRule="exact"/>
              <w:rPr>
                <w:rFonts w:ascii="宋体" w:hAnsi="宋体"/>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8E06B0" w:rsidRDefault="00510692">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8E06B0" w:rsidRDefault="00510692">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8E06B0" w:rsidRDefault="00510692">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门禁监控</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6.4.2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8E06B0" w:rsidRDefault="00510692">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8E06B0" w:rsidRDefault="00510692">
            <w:pPr>
              <w:widowControl/>
              <w:spacing w:line="300" w:lineRule="exact"/>
              <w:rPr>
                <w:rFonts w:eastAsia="仿宋"/>
                <w:b/>
                <w:szCs w:val="21"/>
              </w:rPr>
            </w:pPr>
            <w:r>
              <w:rPr>
                <w:rFonts w:eastAsia="仿宋"/>
                <w:b/>
                <w:szCs w:val="21"/>
              </w:rPr>
              <w:t>实验室防爆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8E06B0" w:rsidRDefault="00510692">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8E06B0" w:rsidRDefault="00510692">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8E06B0" w:rsidRDefault="008E06B0">
            <w:pPr>
              <w:widowControl/>
              <w:spacing w:line="300" w:lineRule="exact"/>
              <w:rPr>
                <w:rFonts w:eastAsia="仿宋"/>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8E06B0" w:rsidRDefault="008E06B0">
            <w:pPr>
              <w:widowControl/>
              <w:spacing w:line="300" w:lineRule="exact"/>
              <w:rPr>
                <w:rFonts w:eastAsia="仿宋"/>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基础安全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用电用水基础安全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8E06B0" w:rsidRDefault="00510692">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8E06B0" w:rsidRDefault="00510692">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8E06B0" w:rsidRDefault="00510692">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8E06B0" w:rsidRDefault="00510692">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8E06B0" w:rsidRDefault="00510692">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8E06B0" w:rsidRDefault="00510692">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8E06B0" w:rsidRDefault="00510692">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8E06B0" w:rsidRDefault="00510692">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个人防护</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8E06B0" w:rsidRDefault="00510692">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7.2.2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hint="eastAsia"/>
                <w:b/>
                <w:kern w:val="0"/>
                <w:szCs w:val="21"/>
              </w:rPr>
              <w:t>其他</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化学安全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危险化学品购置</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8E06B0" w:rsidRDefault="00510692">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8E06B0" w:rsidRDefault="008E06B0">
            <w:pPr>
              <w:spacing w:line="360" w:lineRule="auto"/>
              <w:rPr>
                <w:rFonts w:eastAsia="仿宋"/>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8E06B0" w:rsidRDefault="00510692">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8E06B0" w:rsidRDefault="00510692">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8E06B0" w:rsidRDefault="00510692">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8E06B0" w:rsidRDefault="00510692">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8E06B0" w:rsidRDefault="00510692">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实验室化学品存放</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8.2.1</w:t>
            </w:r>
          </w:p>
        </w:tc>
        <w:tc>
          <w:tcPr>
            <w:tcW w:w="3820"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动态台</w:t>
            </w:r>
            <w:proofErr w:type="gramEnd"/>
            <w:r>
              <w:rPr>
                <w:rFonts w:eastAsia="仿宋"/>
                <w:kern w:val="0"/>
                <w:szCs w:val="21"/>
              </w:rPr>
              <w:t>账</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8E06B0" w:rsidRDefault="008E06B0">
            <w:pPr>
              <w:spacing w:line="360" w:lineRule="auto"/>
              <w:rPr>
                <w:rFonts w:eastAsia="仿宋"/>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8E06B0" w:rsidRDefault="00510692">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8E06B0" w:rsidRDefault="00510692">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8E06B0" w:rsidRDefault="00510692">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8E06B0" w:rsidRDefault="00510692">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8E06B0" w:rsidRDefault="00510692">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8E06B0" w:rsidRDefault="00510692">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rsidR="008E06B0" w:rsidRDefault="00510692">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实验操作安全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8E06B0" w:rsidRDefault="008E06B0">
            <w:pPr>
              <w:widowControl/>
              <w:spacing w:line="300" w:lineRule="exact"/>
              <w:rPr>
                <w:rFonts w:eastAsia="仿宋"/>
                <w:kern w:val="0"/>
                <w:szCs w:val="21"/>
              </w:rPr>
            </w:pPr>
          </w:p>
        </w:tc>
      </w:tr>
      <w:tr w:rsidR="008E06B0">
        <w:trPr>
          <w:trHeight w:val="543"/>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lastRenderedPageBreak/>
              <w:t>8.4</w:t>
            </w:r>
          </w:p>
        </w:tc>
        <w:tc>
          <w:tcPr>
            <w:tcW w:w="14023" w:type="dxa"/>
            <w:gridSpan w:val="3"/>
            <w:tcMar>
              <w:left w:w="45" w:type="dxa"/>
              <w:right w:w="45" w:type="dxa"/>
            </w:tcMar>
            <w:vAlign w:val="center"/>
          </w:tcPr>
          <w:p w:rsidR="008E06B0" w:rsidRDefault="00510692">
            <w:pPr>
              <w:spacing w:line="300" w:lineRule="exact"/>
              <w:rPr>
                <w:rFonts w:eastAsia="仿宋"/>
                <w:b/>
                <w:szCs w:val="21"/>
              </w:rPr>
            </w:pPr>
            <w:r>
              <w:rPr>
                <w:rFonts w:eastAsia="仿宋"/>
                <w:b/>
                <w:kern w:val="0"/>
                <w:szCs w:val="21"/>
              </w:rPr>
              <w:t>管制类化学品管理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8E06B0" w:rsidRDefault="008E06B0">
            <w:pPr>
              <w:widowControl/>
              <w:spacing w:line="300" w:lineRule="exact"/>
              <w:rPr>
                <w:rFonts w:eastAsia="仿宋"/>
                <w:b/>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8E06B0" w:rsidRDefault="008E06B0">
            <w:pPr>
              <w:widowControl/>
              <w:spacing w:line="300" w:lineRule="exact"/>
              <w:rPr>
                <w:rFonts w:eastAsia="仿宋"/>
                <w:b/>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w:t>
            </w:r>
            <w:proofErr w:type="gramStart"/>
            <w:r>
              <w:rPr>
                <w:rFonts w:eastAsia="仿宋"/>
                <w:kern w:val="0"/>
                <w:szCs w:val="21"/>
              </w:rPr>
              <w:t>规</w:t>
            </w:r>
            <w:proofErr w:type="gramEnd"/>
            <w:r>
              <w:rPr>
                <w:rFonts w:eastAsia="仿宋"/>
                <w:kern w:val="0"/>
                <w:szCs w:val="21"/>
              </w:rPr>
              <w:t>、双人双锁</w:t>
            </w:r>
            <w:r>
              <w:rPr>
                <w:rFonts w:eastAsia="仿宋" w:hint="eastAsia"/>
                <w:kern w:val="0"/>
                <w:szCs w:val="21"/>
              </w:rPr>
              <w:t>保管</w:t>
            </w:r>
          </w:p>
          <w:p w:rsidR="008E06B0" w:rsidRDefault="008E06B0">
            <w:pPr>
              <w:widowControl/>
              <w:spacing w:line="300" w:lineRule="exact"/>
              <w:rPr>
                <w:rFonts w:eastAsia="仿宋"/>
                <w:kern w:val="0"/>
                <w:szCs w:val="21"/>
              </w:rPr>
            </w:pP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8E06B0" w:rsidRDefault="008E06B0">
            <w:pPr>
              <w:widowControl/>
              <w:spacing w:line="300" w:lineRule="exact"/>
              <w:rPr>
                <w:rFonts w:eastAsia="仿宋"/>
                <w:b/>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kern w:val="0"/>
                <w:szCs w:val="21"/>
              </w:rPr>
              <w:t>易制毒化学品储存规范，台账清晰</w:t>
            </w:r>
          </w:p>
          <w:p w:rsidR="008E06B0" w:rsidRDefault="008E06B0">
            <w:pPr>
              <w:widowControl/>
              <w:spacing w:line="300" w:lineRule="exact"/>
              <w:rPr>
                <w:rFonts w:eastAsia="仿宋"/>
                <w:kern w:val="0"/>
                <w:szCs w:val="21"/>
              </w:rPr>
            </w:pP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8E06B0" w:rsidRDefault="008E06B0">
            <w:pPr>
              <w:widowControl/>
              <w:spacing w:line="300" w:lineRule="exact"/>
              <w:rPr>
                <w:rFonts w:eastAsia="仿宋"/>
                <w:b/>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8E06B0" w:rsidRDefault="008E06B0">
            <w:pPr>
              <w:widowControl/>
              <w:spacing w:line="300" w:lineRule="exact"/>
              <w:jc w:val="left"/>
              <w:rPr>
                <w:rFonts w:ascii="仿宋" w:eastAsia="仿宋" w:hAnsi="仿宋"/>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实验气体管理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8E06B0" w:rsidRDefault="00510692">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8E06B0" w:rsidRDefault="00510692">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8E06B0" w:rsidRDefault="00510692">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w:t>
            </w:r>
            <w:r>
              <w:rPr>
                <w:rFonts w:eastAsia="仿宋"/>
                <w:kern w:val="0"/>
              </w:rPr>
              <w:lastRenderedPageBreak/>
              <w:t>张贴必要的安全警示标识；</w:t>
            </w:r>
          </w:p>
          <w:p w:rsidR="008E06B0" w:rsidRDefault="00510692">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无超过</w:t>
            </w:r>
            <w:proofErr w:type="gramEnd"/>
            <w:r>
              <w:rPr>
                <w:rFonts w:eastAsia="仿宋"/>
                <w:kern w:val="0"/>
                <w:szCs w:val="21"/>
              </w:rPr>
              <w:t>设计年限的气瓶；</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8E06B0" w:rsidRDefault="00510692">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8E06B0" w:rsidRDefault="008E06B0">
            <w:pPr>
              <w:rPr>
                <w:rFonts w:eastAsia="仿宋"/>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8.5.3</w:t>
            </w:r>
          </w:p>
        </w:tc>
        <w:tc>
          <w:tcPr>
            <w:tcW w:w="3820" w:type="dxa"/>
            <w:tcMar>
              <w:left w:w="45" w:type="dxa"/>
              <w:right w:w="45" w:type="dxa"/>
            </w:tcMar>
            <w:vAlign w:val="center"/>
          </w:tcPr>
          <w:p w:rsidR="008E06B0" w:rsidRDefault="00510692">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8E06B0" w:rsidRDefault="00510692">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化学废弃物处置管理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8.6.3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8E06B0" w:rsidRDefault="00510692">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8E06B0" w:rsidRDefault="00510692">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贮存站</w:t>
            </w:r>
            <w:proofErr w:type="gramEnd"/>
            <w:r>
              <w:rPr>
                <w:rFonts w:eastAsia="仿宋"/>
                <w:kern w:val="0"/>
                <w:szCs w:val="21"/>
              </w:rPr>
              <w:t>安全运行、实验室危险废物出站转运等日常管理工作落实到相关人员的岗位职责中；</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8E06B0" w:rsidRDefault="00510692">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贮存站</w:t>
            </w:r>
            <w:proofErr w:type="gramEnd"/>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8E06B0" w:rsidRDefault="00510692">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p>
          <w:p w:rsidR="008E06B0" w:rsidRDefault="00510692">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8E06B0" w:rsidRDefault="008E06B0">
            <w:pPr>
              <w:widowControl/>
              <w:spacing w:line="300" w:lineRule="exact"/>
              <w:jc w:val="lef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8E06B0" w:rsidRDefault="00510692">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8E06B0" w:rsidRDefault="00510692">
            <w:pPr>
              <w:widowControl/>
              <w:rPr>
                <w:rFonts w:eastAsia="仿宋"/>
                <w:bCs/>
                <w:kern w:val="0"/>
                <w:szCs w:val="21"/>
              </w:rPr>
            </w:pPr>
            <w:r>
              <w:rPr>
                <w:rFonts w:eastAsia="仿宋" w:hint="eastAsia"/>
                <w:kern w:val="0"/>
              </w:rPr>
              <w:lastRenderedPageBreak/>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8.8.2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生物安全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实验室资质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场所与设施</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8E06B0" w:rsidRDefault="00510692">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8E06B0" w:rsidRDefault="008E06B0">
            <w:pPr>
              <w:pStyle w:val="22"/>
              <w:spacing w:line="360" w:lineRule="auto"/>
              <w:ind w:firstLineChars="0" w:firstLine="0"/>
              <w:rPr>
                <w:rFonts w:ascii="Times New Roman" w:eastAsia="仿宋" w:hAnsi="Times New Roman"/>
                <w:b/>
                <w:bCs/>
                <w:kern w:val="0"/>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8E06B0" w:rsidRDefault="008E06B0">
            <w:pPr>
              <w:widowControl/>
              <w:spacing w:line="300" w:lineRule="exact"/>
              <w:rPr>
                <w:rFonts w:ascii="仿宋" w:eastAsia="仿宋" w:hAnsi="仿宋"/>
                <w:b/>
                <w:bCs/>
                <w:kern w:val="0"/>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8E06B0" w:rsidRDefault="00510692">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8E06B0" w:rsidRDefault="008E06B0">
            <w:pPr>
              <w:pStyle w:val="a4"/>
              <w:jc w:val="both"/>
              <w:rPr>
                <w:rFonts w:ascii="Times New Roman" w:eastAsia="仿宋" w:hAnsi="Times New Roman"/>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lastRenderedPageBreak/>
              <w:t>9.3</w:t>
            </w:r>
          </w:p>
        </w:tc>
        <w:tc>
          <w:tcPr>
            <w:tcW w:w="14023" w:type="dxa"/>
            <w:gridSpan w:val="3"/>
            <w:tcMar>
              <w:left w:w="45" w:type="dxa"/>
              <w:right w:w="45" w:type="dxa"/>
            </w:tcMar>
            <w:vAlign w:val="center"/>
          </w:tcPr>
          <w:p w:rsidR="008E06B0" w:rsidRDefault="00510692">
            <w:pPr>
              <w:widowControl/>
              <w:spacing w:line="300" w:lineRule="exact"/>
              <w:rPr>
                <w:rFonts w:eastAsia="仿宋"/>
                <w:b/>
                <w:bCs/>
                <w:kern w:val="0"/>
                <w:szCs w:val="21"/>
              </w:rPr>
            </w:pPr>
            <w:r>
              <w:rPr>
                <w:rFonts w:eastAsia="仿宋"/>
                <w:b/>
                <w:bCs/>
                <w:kern w:val="0"/>
                <w:szCs w:val="21"/>
              </w:rPr>
              <w:t>病原微生物采购与保管</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人员管理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操作与管理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8E06B0" w:rsidRDefault="00510692">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8E06B0" w:rsidRDefault="00510692">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8E06B0" w:rsidRDefault="008E06B0">
            <w:pPr>
              <w:pStyle w:val="22"/>
              <w:spacing w:line="360" w:lineRule="auto"/>
              <w:ind w:firstLineChars="0" w:firstLine="0"/>
              <w:rPr>
                <w:rFonts w:ascii="Times New Roman" w:eastAsia="仿宋" w:hAnsi="Times New Roman"/>
                <w:bCs/>
                <w:kern w:val="0"/>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8E06B0" w:rsidRDefault="00510692">
            <w:pPr>
              <w:widowControl/>
              <w:spacing w:line="300" w:lineRule="exact"/>
              <w:rPr>
                <w:rFonts w:eastAsia="仿宋"/>
                <w:bCs/>
                <w:kern w:val="0"/>
                <w:szCs w:val="21"/>
              </w:rPr>
            </w:pPr>
            <w:r>
              <w:rPr>
                <w:rFonts w:eastAsia="仿宋"/>
                <w:b/>
                <w:kern w:val="0"/>
                <w:szCs w:val="21"/>
              </w:rPr>
              <w:t>实验动物安全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9.6.1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8E06B0" w:rsidRDefault="00510692">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8E06B0" w:rsidRDefault="00510692">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8E06B0" w:rsidRDefault="008E06B0">
            <w:pPr>
              <w:widowControl/>
              <w:spacing w:line="300" w:lineRule="exact"/>
              <w:rPr>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8E06B0" w:rsidRDefault="00510692">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生物实验废物处置</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8E06B0" w:rsidRDefault="00510692">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8E06B0" w:rsidRDefault="008E06B0">
            <w:pPr>
              <w:widowControl/>
              <w:spacing w:line="300" w:lineRule="exact"/>
              <w:rPr>
                <w:rFonts w:ascii="仿宋" w:eastAsia="仿宋" w:hAnsi="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或耐扎纸板</w:t>
            </w:r>
            <w:proofErr w:type="gramEnd"/>
            <w:r>
              <w:rPr>
                <w:rFonts w:eastAsia="仿宋"/>
                <w:kern w:val="0"/>
                <w:szCs w:val="21"/>
              </w:rPr>
              <w:t>箱盛放，</w:t>
            </w:r>
            <w:proofErr w:type="gramStart"/>
            <w:r>
              <w:rPr>
                <w:rFonts w:eastAsia="仿宋"/>
                <w:kern w:val="0"/>
                <w:szCs w:val="21"/>
              </w:rPr>
              <w:t>送储时</w:t>
            </w:r>
            <w:proofErr w:type="gramEnd"/>
            <w:r>
              <w:rPr>
                <w:rFonts w:eastAsia="仿宋"/>
                <w:kern w:val="0"/>
                <w:szCs w:val="21"/>
              </w:rPr>
              <w:t>再装入</w:t>
            </w:r>
            <w:r>
              <w:rPr>
                <w:rFonts w:eastAsia="仿宋"/>
                <w:kern w:val="0"/>
              </w:rPr>
              <w:t>生物废物专用塑料袋</w:t>
            </w:r>
            <w:r>
              <w:rPr>
                <w:rFonts w:eastAsia="仿宋"/>
                <w:kern w:val="0"/>
                <w:szCs w:val="21"/>
              </w:rPr>
              <w:t>，贴好标签；</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8E06B0" w:rsidRDefault="00510692">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8E06B0" w:rsidRDefault="008E06B0">
            <w:pPr>
              <w:widowControl/>
              <w:spacing w:line="300" w:lineRule="exact"/>
              <w:rPr>
                <w:rFonts w:ascii="仿宋" w:eastAsia="仿宋" w:hAnsi="仿宋"/>
                <w:b/>
                <w:bCs/>
                <w:kern w:val="0"/>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辐射安全与核材料管制</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资质与人员要求</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8E06B0" w:rsidRDefault="008E06B0">
            <w:pPr>
              <w:spacing w:line="360" w:lineRule="auto"/>
              <w:rPr>
                <w:rFonts w:eastAsia="仿宋"/>
                <w:sz w:val="24"/>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eastAsia="仿宋" w:hint="eastAsia"/>
                <w:kern w:val="0"/>
                <w:szCs w:val="21"/>
              </w:rPr>
              <w:t>；</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8E06B0" w:rsidRDefault="00510692">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8E06B0" w:rsidRDefault="008E06B0">
            <w:pPr>
              <w:spacing w:line="360" w:lineRule="auto"/>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10.1.3</w:t>
            </w:r>
          </w:p>
        </w:tc>
        <w:tc>
          <w:tcPr>
            <w:tcW w:w="3820" w:type="dxa"/>
            <w:tcMar>
              <w:left w:w="45" w:type="dxa"/>
              <w:right w:w="45" w:type="dxa"/>
            </w:tcMar>
            <w:vAlign w:val="center"/>
          </w:tcPr>
          <w:p w:rsidR="008E06B0" w:rsidRDefault="00510692">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8E06B0" w:rsidRDefault="008E06B0">
            <w:pPr>
              <w:spacing w:line="360" w:lineRule="auto"/>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场所设施与采购运输</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8E06B0" w:rsidRDefault="008E06B0">
            <w:pPr>
              <w:spacing w:line="360" w:lineRule="auto"/>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8E06B0" w:rsidRDefault="008E06B0">
            <w:pPr>
              <w:spacing w:line="360" w:lineRule="auto"/>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放射性实验安全及废物处置</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1" w:name="_Hlk67119357"/>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核素固液废弃物</w:t>
            </w:r>
            <w:proofErr w:type="gramEnd"/>
            <w:r>
              <w:rPr>
                <w:rFonts w:eastAsia="仿宋"/>
                <w:kern w:val="0"/>
                <w:szCs w:val="21"/>
              </w:rPr>
              <w:t>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8E06B0" w:rsidRDefault="00510692">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放射性废物（源）应严加管理，不得作为</w:t>
            </w:r>
            <w:r>
              <w:rPr>
                <w:rFonts w:eastAsia="仿宋"/>
                <w:kern w:val="0"/>
                <w:szCs w:val="21"/>
              </w:rPr>
              <w:lastRenderedPageBreak/>
              <w:t>普通废物处理，不得擅自处置</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bookmarkStart w:id="2" w:name="_Hlk67118907"/>
            <w:r>
              <w:rPr>
                <w:rFonts w:eastAsia="仿宋" w:hint="eastAsia"/>
                <w:kern w:val="0"/>
                <w:szCs w:val="21"/>
              </w:rPr>
              <w:lastRenderedPageBreak/>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w:t>
            </w:r>
            <w:r>
              <w:rPr>
                <w:rFonts w:eastAsia="仿宋"/>
                <w:kern w:val="0"/>
                <w:szCs w:val="21"/>
              </w:rPr>
              <w:lastRenderedPageBreak/>
              <w:t>化整备；</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2"/>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lastRenderedPageBreak/>
              <w:t>11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机电等安全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仪器设备常规管理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8E06B0" w:rsidRDefault="00510692">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8E06B0" w:rsidRDefault="00510692">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8E06B0" w:rsidRDefault="00510692">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8E06B0" w:rsidRDefault="00510692">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8E06B0" w:rsidRDefault="00510692">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机械安全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8E06B0" w:rsidRDefault="00510692">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8E06B0" w:rsidRDefault="00510692">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铸锻及热处理实验应满足场地和防护要</w:t>
            </w:r>
            <w:r>
              <w:rPr>
                <w:rFonts w:eastAsia="仿宋"/>
                <w:kern w:val="0"/>
                <w:szCs w:val="21"/>
              </w:rPr>
              <w:lastRenderedPageBreak/>
              <w:t>求</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w:t>
            </w:r>
            <w:r>
              <w:rPr>
                <w:rFonts w:eastAsia="仿宋"/>
                <w:kern w:val="0"/>
                <w:szCs w:val="21"/>
              </w:rPr>
              <w:lastRenderedPageBreak/>
              <w:t>品；</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8E06B0" w:rsidRDefault="00510692">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spacing w:line="300" w:lineRule="exact"/>
              <w:rPr>
                <w:rFonts w:eastAsia="仿宋"/>
                <w:szCs w:val="21"/>
              </w:rPr>
            </w:pPr>
            <w:r>
              <w:rPr>
                <w:rFonts w:eastAsia="仿宋"/>
                <w:kern w:val="0"/>
                <w:szCs w:val="21"/>
              </w:rPr>
              <w:lastRenderedPageBreak/>
              <w:t>11.2.4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hint="eastAsia"/>
                <w:b/>
                <w:kern w:val="0"/>
                <w:szCs w:val="21"/>
              </w:rPr>
              <w:t>电气安全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8E06B0" w:rsidRDefault="00510692">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8E06B0" w:rsidRDefault="00510692">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8E06B0" w:rsidRDefault="00510692">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8E06B0" w:rsidRDefault="00510692">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8E06B0" w:rsidRDefault="00510692">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8E06B0" w:rsidRDefault="00510692">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8E06B0" w:rsidRDefault="00510692">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8E06B0" w:rsidRDefault="00510692">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激光安全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11.4.1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粉尘安全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8E06B0" w:rsidRDefault="00510692">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8E06B0" w:rsidRDefault="008E06B0">
            <w:pPr>
              <w:pStyle w:val="22"/>
              <w:spacing w:line="360" w:lineRule="auto"/>
              <w:ind w:firstLineChars="0" w:firstLine="0"/>
              <w:rPr>
                <w:rFonts w:ascii="Times New Roman" w:eastAsia="仿宋" w:hAnsi="Times New Roman"/>
                <w:b/>
                <w:bCs/>
                <w:kern w:val="0"/>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8E06B0" w:rsidRDefault="00510692">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8E06B0" w:rsidRDefault="008E06B0">
            <w:pPr>
              <w:widowControl/>
              <w:spacing w:line="300" w:lineRule="exact"/>
              <w:rPr>
                <w:rFonts w:eastAsia="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8E06B0" w:rsidRDefault="008E06B0">
            <w:pPr>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特种设备与常规冷热设备</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起重类设备</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8E06B0" w:rsidRDefault="008E06B0">
            <w:pPr>
              <w:widowControl/>
              <w:spacing w:line="300" w:lineRule="exact"/>
              <w:rPr>
                <w:rFonts w:ascii="仿宋" w:eastAsia="仿宋" w:hAnsi="仿宋"/>
                <w:b/>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8E06B0" w:rsidRDefault="00510692">
            <w:pPr>
              <w:widowControl/>
              <w:spacing w:line="300" w:lineRule="exact"/>
              <w:rPr>
                <w:rFonts w:eastAsia="仿宋"/>
                <w:b/>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lastRenderedPageBreak/>
              <w:t>12.2</w:t>
            </w:r>
          </w:p>
        </w:tc>
        <w:tc>
          <w:tcPr>
            <w:tcW w:w="14023" w:type="dxa"/>
            <w:gridSpan w:val="3"/>
            <w:tcMar>
              <w:left w:w="45" w:type="dxa"/>
              <w:right w:w="45" w:type="dxa"/>
            </w:tcMar>
            <w:vAlign w:val="center"/>
          </w:tcPr>
          <w:p w:rsidR="008E06B0" w:rsidRDefault="00510692">
            <w:pPr>
              <w:widowControl/>
              <w:spacing w:line="300" w:lineRule="exact"/>
              <w:rPr>
                <w:rFonts w:eastAsia="仿宋"/>
                <w:bCs/>
                <w:kern w:val="0"/>
                <w:szCs w:val="21"/>
              </w:rPr>
            </w:pPr>
            <w:r>
              <w:rPr>
                <w:rFonts w:eastAsia="仿宋"/>
                <w:b/>
                <w:kern w:val="0"/>
                <w:szCs w:val="21"/>
              </w:rPr>
              <w:t>压力容器</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8E06B0" w:rsidRDefault="00510692">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8E06B0" w:rsidRDefault="00510692">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8E06B0" w:rsidRDefault="008E06B0">
            <w:pPr>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8E06B0" w:rsidRDefault="00510692">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舱维护</w:t>
            </w:r>
            <w:proofErr w:type="gramEnd"/>
            <w:r>
              <w:rPr>
                <w:rFonts w:eastAsia="仿宋"/>
                <w:kern w:val="0"/>
              </w:rPr>
              <w:t>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8E06B0" w:rsidRDefault="00510692">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8E06B0" w:rsidRDefault="00510692">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8E06B0" w:rsidRDefault="008E06B0">
            <w:pPr>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8E06B0" w:rsidRDefault="00510692">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8E06B0" w:rsidRDefault="00510692">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8E06B0" w:rsidRDefault="00510692">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8E06B0" w:rsidRDefault="00510692">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场（厂）内专用机动车辆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8E06B0" w:rsidRDefault="008E06B0">
            <w:pPr>
              <w:widowControl/>
              <w:spacing w:line="300" w:lineRule="exact"/>
              <w:rPr>
                <w:rFonts w:ascii="仿宋" w:eastAsia="仿宋" w:hAnsi="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作业人员取得《特种设备作业人员证》，</w:t>
            </w:r>
            <w:r>
              <w:rPr>
                <w:rFonts w:eastAsia="仿宋"/>
                <w:kern w:val="0"/>
                <w:szCs w:val="21"/>
              </w:rPr>
              <w:lastRenderedPageBreak/>
              <w:t>持证上岗</w:t>
            </w:r>
          </w:p>
        </w:tc>
        <w:tc>
          <w:tcPr>
            <w:tcW w:w="7660" w:type="dxa"/>
            <w:tcMar>
              <w:left w:w="45" w:type="dxa"/>
              <w:right w:w="45" w:type="dxa"/>
            </w:tcMar>
            <w:vAlign w:val="center"/>
          </w:tcPr>
          <w:p w:rsidR="008E06B0" w:rsidRDefault="00510692">
            <w:pPr>
              <w:rPr>
                <w:rFonts w:eastAsia="仿宋"/>
                <w:b/>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lastRenderedPageBreak/>
              <w:t>12.3.3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8E06B0" w:rsidRDefault="00510692">
            <w:pPr>
              <w:widowControl/>
              <w:spacing w:line="300" w:lineRule="exact"/>
              <w:rPr>
                <w:rFonts w:eastAsia="仿宋"/>
                <w:b/>
                <w:kern w:val="0"/>
                <w:szCs w:val="21"/>
              </w:rPr>
            </w:pPr>
            <w:r>
              <w:rPr>
                <w:rFonts w:eastAsia="仿宋"/>
                <w:b/>
                <w:kern w:val="0"/>
                <w:szCs w:val="21"/>
              </w:rPr>
              <w:t>加热及制冷装置管理</w:t>
            </w: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8E06B0" w:rsidRDefault="008E06B0">
            <w:pPr>
              <w:widowControl/>
              <w:spacing w:line="300" w:lineRule="exact"/>
              <w:rPr>
                <w:rFonts w:eastAsia="仿宋"/>
                <w:bCs/>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8E06B0" w:rsidRDefault="008E06B0">
            <w:pPr>
              <w:widowControl/>
              <w:spacing w:line="300" w:lineRule="exact"/>
              <w:rPr>
                <w:rFonts w:eastAsia="仿宋"/>
                <w:kern w:val="0"/>
                <w:szCs w:val="21"/>
              </w:rPr>
            </w:pPr>
          </w:p>
        </w:tc>
      </w:tr>
      <w:tr w:rsidR="008E06B0">
        <w:trPr>
          <w:trHeight w:val="369"/>
          <w:jc w:val="center"/>
        </w:trPr>
        <w:tc>
          <w:tcPr>
            <w:tcW w:w="848" w:type="dxa"/>
            <w:tcMar>
              <w:left w:w="45" w:type="dxa"/>
              <w:right w:w="45" w:type="dxa"/>
            </w:tcMar>
            <w:vAlign w:val="center"/>
          </w:tcPr>
          <w:p w:rsidR="008E06B0" w:rsidRDefault="00510692">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8E06B0" w:rsidRDefault="00510692">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8E06B0" w:rsidRDefault="00510692">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8E06B0" w:rsidRDefault="00510692">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8E06B0" w:rsidRDefault="008E06B0">
            <w:pPr>
              <w:widowControl/>
              <w:spacing w:line="300" w:lineRule="exact"/>
              <w:rPr>
                <w:rFonts w:eastAsia="仿宋"/>
                <w:kern w:val="0"/>
                <w:szCs w:val="21"/>
              </w:rPr>
            </w:pPr>
          </w:p>
        </w:tc>
      </w:tr>
    </w:tbl>
    <w:p w:rsidR="008E06B0" w:rsidRDefault="008E06B0" w:rsidP="00836028">
      <w:pPr>
        <w:adjustRightInd w:val="0"/>
        <w:snapToGrid w:val="0"/>
        <w:spacing w:beforeLines="50"/>
        <w:rPr>
          <w:rFonts w:eastAsia="仿宋"/>
          <w:color w:val="000000" w:themeColor="text1"/>
        </w:rPr>
      </w:pPr>
    </w:p>
    <w:sectPr w:rsidR="008E06B0" w:rsidSect="008E06B0">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0C" w:rsidRDefault="005B410C" w:rsidP="008E06B0">
      <w:r>
        <w:separator/>
      </w:r>
    </w:p>
  </w:endnote>
  <w:endnote w:type="continuationSeparator" w:id="0">
    <w:p w:rsidR="005B410C" w:rsidRDefault="005B410C" w:rsidP="008E0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文鼎大标宋简">
    <w:altName w:val="宋体"/>
    <w:charset w:val="86"/>
    <w:family w:val="roman"/>
    <w:pitch w:val="default"/>
    <w:sig w:usb0="00000000" w:usb1="00000000" w:usb2="00000010" w:usb3="00000000" w:csb0="00040000"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B0" w:rsidRDefault="00836028">
    <w:pPr>
      <w:pStyle w:val="ac"/>
      <w:jc w:val="center"/>
    </w:pPr>
    <w:r>
      <w:fldChar w:fldCharType="begin"/>
    </w:r>
    <w:r w:rsidR="00510692">
      <w:instrText>PAGE   \* MERGEFORMAT</w:instrText>
    </w:r>
    <w:r>
      <w:fldChar w:fldCharType="separate"/>
    </w:r>
    <w:r w:rsidR="00D55BCE" w:rsidRPr="00D55BCE">
      <w:rPr>
        <w:noProof/>
        <w:lang w:val="zh-CN"/>
      </w:rPr>
      <w:t>1</w:t>
    </w:r>
    <w:r>
      <w:fldChar w:fldCharType="end"/>
    </w:r>
  </w:p>
  <w:p w:rsidR="008E06B0" w:rsidRDefault="008E06B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0C" w:rsidRDefault="005B410C" w:rsidP="008E06B0">
      <w:r>
        <w:separator/>
      </w:r>
    </w:p>
  </w:footnote>
  <w:footnote w:type="continuationSeparator" w:id="0">
    <w:p w:rsidR="005B410C" w:rsidRDefault="005B410C" w:rsidP="008E06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43D"/>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6BD7"/>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69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10C"/>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6028"/>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6B0"/>
    <w:rsid w:val="008E0ED6"/>
    <w:rsid w:val="008E146C"/>
    <w:rsid w:val="008E23BF"/>
    <w:rsid w:val="008E2DE5"/>
    <w:rsid w:val="008E2E63"/>
    <w:rsid w:val="008E43DB"/>
    <w:rsid w:val="008E4510"/>
    <w:rsid w:val="008E4645"/>
    <w:rsid w:val="008E46A3"/>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2A8B"/>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5BCE"/>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2A0A"/>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75D72"/>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AFF1FE6"/>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E06B0"/>
    <w:pPr>
      <w:widowControl w:val="0"/>
      <w:jc w:val="both"/>
    </w:pPr>
    <w:rPr>
      <w:kern w:val="2"/>
      <w:sz w:val="21"/>
      <w:szCs w:val="24"/>
    </w:rPr>
  </w:style>
  <w:style w:type="paragraph" w:styleId="1">
    <w:name w:val="heading 1"/>
    <w:basedOn w:val="a"/>
    <w:next w:val="a"/>
    <w:link w:val="1Char"/>
    <w:qFormat/>
    <w:rsid w:val="008E06B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E06B0"/>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8E06B0"/>
    <w:rPr>
      <w:b/>
      <w:bCs/>
    </w:rPr>
  </w:style>
  <w:style w:type="paragraph" w:styleId="a4">
    <w:name w:val="annotation text"/>
    <w:basedOn w:val="a"/>
    <w:link w:val="Char0"/>
    <w:uiPriority w:val="99"/>
    <w:qFormat/>
    <w:rsid w:val="008E06B0"/>
    <w:pPr>
      <w:spacing w:line="460" w:lineRule="exact"/>
      <w:jc w:val="left"/>
    </w:pPr>
    <w:rPr>
      <w:rFonts w:ascii="Calibri" w:hAnsi="Calibri"/>
      <w:szCs w:val="21"/>
    </w:rPr>
  </w:style>
  <w:style w:type="paragraph" w:styleId="a5">
    <w:name w:val="caption"/>
    <w:basedOn w:val="a"/>
    <w:next w:val="a"/>
    <w:qFormat/>
    <w:rsid w:val="008E06B0"/>
    <w:pPr>
      <w:spacing w:before="152" w:after="160" w:line="460" w:lineRule="exact"/>
    </w:pPr>
    <w:rPr>
      <w:rFonts w:ascii="Arial" w:eastAsia="黑体" w:hAnsi="Arial"/>
      <w:szCs w:val="20"/>
    </w:rPr>
  </w:style>
  <w:style w:type="paragraph" w:styleId="a6">
    <w:name w:val="Document Map"/>
    <w:basedOn w:val="a"/>
    <w:link w:val="Char1"/>
    <w:semiHidden/>
    <w:qFormat/>
    <w:rsid w:val="008E06B0"/>
    <w:rPr>
      <w:rFonts w:ascii="宋体"/>
      <w:kern w:val="0"/>
      <w:sz w:val="18"/>
      <w:szCs w:val="18"/>
    </w:rPr>
  </w:style>
  <w:style w:type="paragraph" w:styleId="a7">
    <w:name w:val="Body Text"/>
    <w:basedOn w:val="a"/>
    <w:link w:val="Char2"/>
    <w:qFormat/>
    <w:rsid w:val="008E06B0"/>
    <w:pPr>
      <w:spacing w:line="380" w:lineRule="exact"/>
    </w:pPr>
    <w:rPr>
      <w:rFonts w:eastAsia="仿宋_GB2312"/>
      <w:sz w:val="28"/>
      <w:szCs w:val="20"/>
    </w:rPr>
  </w:style>
  <w:style w:type="paragraph" w:styleId="a8">
    <w:name w:val="Body Text Indent"/>
    <w:basedOn w:val="a"/>
    <w:link w:val="Char3"/>
    <w:qFormat/>
    <w:rsid w:val="008E06B0"/>
    <w:pPr>
      <w:spacing w:line="460" w:lineRule="exact"/>
      <w:ind w:firstLine="630"/>
    </w:pPr>
    <w:rPr>
      <w:rFonts w:ascii="仿宋_GB2312" w:eastAsia="仿宋_GB2312"/>
      <w:sz w:val="32"/>
      <w:szCs w:val="20"/>
    </w:rPr>
  </w:style>
  <w:style w:type="paragraph" w:styleId="a9">
    <w:name w:val="Plain Text"/>
    <w:basedOn w:val="a"/>
    <w:link w:val="Char4"/>
    <w:qFormat/>
    <w:rsid w:val="008E06B0"/>
    <w:pPr>
      <w:spacing w:line="460" w:lineRule="exact"/>
    </w:pPr>
    <w:rPr>
      <w:rFonts w:ascii="宋体" w:hAnsi="Courier New"/>
      <w:szCs w:val="20"/>
    </w:rPr>
  </w:style>
  <w:style w:type="paragraph" w:styleId="aa">
    <w:name w:val="Date"/>
    <w:basedOn w:val="a"/>
    <w:next w:val="a"/>
    <w:link w:val="Char5"/>
    <w:qFormat/>
    <w:rsid w:val="008E06B0"/>
    <w:pPr>
      <w:ind w:leftChars="2500" w:left="100"/>
    </w:pPr>
    <w:rPr>
      <w:kern w:val="0"/>
      <w:sz w:val="24"/>
    </w:rPr>
  </w:style>
  <w:style w:type="paragraph" w:styleId="20">
    <w:name w:val="Body Text Indent 2"/>
    <w:basedOn w:val="a"/>
    <w:link w:val="2Char0"/>
    <w:qFormat/>
    <w:rsid w:val="008E06B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8E06B0"/>
    <w:rPr>
      <w:kern w:val="0"/>
      <w:sz w:val="18"/>
      <w:szCs w:val="18"/>
    </w:rPr>
  </w:style>
  <w:style w:type="paragraph" w:styleId="ac">
    <w:name w:val="footer"/>
    <w:basedOn w:val="a"/>
    <w:link w:val="Char7"/>
    <w:uiPriority w:val="99"/>
    <w:qFormat/>
    <w:rsid w:val="008E06B0"/>
    <w:pPr>
      <w:tabs>
        <w:tab w:val="center" w:pos="4153"/>
        <w:tab w:val="right" w:pos="8306"/>
      </w:tabs>
      <w:snapToGrid w:val="0"/>
      <w:jc w:val="left"/>
    </w:pPr>
    <w:rPr>
      <w:kern w:val="0"/>
      <w:sz w:val="18"/>
      <w:szCs w:val="18"/>
    </w:rPr>
  </w:style>
  <w:style w:type="paragraph" w:styleId="ad">
    <w:name w:val="header"/>
    <w:basedOn w:val="a"/>
    <w:link w:val="Char8"/>
    <w:qFormat/>
    <w:rsid w:val="008E06B0"/>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8E06B0"/>
    <w:pPr>
      <w:adjustRightInd w:val="0"/>
      <w:snapToGrid w:val="0"/>
      <w:spacing w:line="360" w:lineRule="auto"/>
      <w:ind w:left="75" w:firstLine="345"/>
      <w:outlineLvl w:val="0"/>
    </w:pPr>
    <w:rPr>
      <w:rFonts w:ascii="宋体"/>
      <w:kern w:val="0"/>
      <w:szCs w:val="21"/>
    </w:rPr>
  </w:style>
  <w:style w:type="paragraph" w:styleId="ae">
    <w:name w:val="Normal (Web)"/>
    <w:basedOn w:val="a"/>
    <w:uiPriority w:val="99"/>
    <w:qFormat/>
    <w:rsid w:val="008E06B0"/>
    <w:pPr>
      <w:widowControl/>
      <w:spacing w:before="100" w:beforeAutospacing="1" w:after="100" w:afterAutospacing="1" w:line="460" w:lineRule="exact"/>
      <w:jc w:val="left"/>
    </w:pPr>
    <w:rPr>
      <w:rFonts w:ascii="宋体" w:hAnsi="宋体"/>
      <w:kern w:val="0"/>
      <w:sz w:val="24"/>
    </w:rPr>
  </w:style>
  <w:style w:type="character" w:styleId="af">
    <w:name w:val="Strong"/>
    <w:basedOn w:val="a0"/>
    <w:uiPriority w:val="22"/>
    <w:qFormat/>
    <w:locked/>
    <w:rsid w:val="008E06B0"/>
    <w:rPr>
      <w:b/>
      <w:bCs/>
    </w:rPr>
  </w:style>
  <w:style w:type="character" w:styleId="af0">
    <w:name w:val="page number"/>
    <w:qFormat/>
    <w:rsid w:val="008E06B0"/>
    <w:rPr>
      <w:rFonts w:cs="Times New Roman"/>
    </w:rPr>
  </w:style>
  <w:style w:type="character" w:styleId="af1">
    <w:name w:val="FollowedHyperlink"/>
    <w:qFormat/>
    <w:rsid w:val="008E06B0"/>
    <w:rPr>
      <w:rFonts w:cs="Times New Roman"/>
      <w:color w:val="800080"/>
      <w:u w:val="single"/>
    </w:rPr>
  </w:style>
  <w:style w:type="character" w:styleId="af2">
    <w:name w:val="Hyperlink"/>
    <w:qFormat/>
    <w:rsid w:val="008E06B0"/>
    <w:rPr>
      <w:rFonts w:cs="Times New Roman"/>
      <w:color w:val="1B227E"/>
      <w:u w:val="none"/>
    </w:rPr>
  </w:style>
  <w:style w:type="character" w:styleId="af3">
    <w:name w:val="annotation reference"/>
    <w:uiPriority w:val="99"/>
    <w:semiHidden/>
    <w:qFormat/>
    <w:rsid w:val="008E06B0"/>
    <w:rPr>
      <w:rFonts w:cs="Times New Roman"/>
      <w:sz w:val="21"/>
      <w:szCs w:val="21"/>
    </w:rPr>
  </w:style>
  <w:style w:type="character" w:styleId="af4">
    <w:name w:val="footnote reference"/>
    <w:semiHidden/>
    <w:qFormat/>
    <w:rsid w:val="008E06B0"/>
    <w:rPr>
      <w:rFonts w:cs="Times New Roman"/>
      <w:vertAlign w:val="superscript"/>
    </w:rPr>
  </w:style>
  <w:style w:type="table" w:styleId="af5">
    <w:name w:val="Table Grid"/>
    <w:basedOn w:val="a1"/>
    <w:qFormat/>
    <w:rsid w:val="008E0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大标题"/>
    <w:basedOn w:val="a"/>
    <w:qFormat/>
    <w:rsid w:val="008E06B0"/>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8E06B0"/>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8E06B0"/>
    <w:rPr>
      <w:kern w:val="2"/>
      <w:sz w:val="21"/>
      <w:szCs w:val="24"/>
    </w:rPr>
  </w:style>
  <w:style w:type="paragraph" w:customStyle="1" w:styleId="reader-word-layerreader-word-s19-13">
    <w:name w:val="reader-word-layer reader-word-s19-13"/>
    <w:basedOn w:val="a"/>
    <w:qFormat/>
    <w:rsid w:val="008E06B0"/>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8E06B0"/>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8E06B0"/>
    <w:rPr>
      <w:kern w:val="2"/>
      <w:sz w:val="21"/>
      <w:szCs w:val="24"/>
    </w:rPr>
  </w:style>
  <w:style w:type="paragraph" w:customStyle="1" w:styleId="af7">
    <w:name w:val="函号"/>
    <w:basedOn w:val="a"/>
    <w:qFormat/>
    <w:rsid w:val="008E06B0"/>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8E06B0"/>
    <w:pPr>
      <w:ind w:firstLineChars="200" w:firstLine="420"/>
    </w:pPr>
  </w:style>
  <w:style w:type="paragraph" w:customStyle="1" w:styleId="af8">
    <w:name w:val="文号"/>
    <w:basedOn w:val="a"/>
    <w:qFormat/>
    <w:rsid w:val="008E06B0"/>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8E06B0"/>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8E06B0"/>
    <w:rPr>
      <w:rFonts w:cs="Times New Roman"/>
      <w:b/>
      <w:bCs/>
      <w:kern w:val="44"/>
      <w:sz w:val="44"/>
      <w:szCs w:val="44"/>
    </w:rPr>
  </w:style>
  <w:style w:type="character" w:customStyle="1" w:styleId="Char3">
    <w:name w:val="正文文本缩进 Char"/>
    <w:link w:val="a8"/>
    <w:qFormat/>
    <w:locked/>
    <w:rsid w:val="008E06B0"/>
    <w:rPr>
      <w:rFonts w:ascii="仿宋_GB2312" w:eastAsia="仿宋_GB2312" w:cs="Times New Roman"/>
      <w:kern w:val="2"/>
      <w:sz w:val="32"/>
    </w:rPr>
  </w:style>
  <w:style w:type="character" w:customStyle="1" w:styleId="2Char">
    <w:name w:val="标题 2 Char"/>
    <w:link w:val="2"/>
    <w:qFormat/>
    <w:locked/>
    <w:rsid w:val="008E06B0"/>
    <w:rPr>
      <w:rFonts w:ascii="宋体" w:eastAsia="宋体" w:cs="Times New Roman"/>
      <w:b/>
      <w:bCs/>
      <w:sz w:val="36"/>
      <w:szCs w:val="36"/>
    </w:rPr>
  </w:style>
  <w:style w:type="character" w:customStyle="1" w:styleId="3Char">
    <w:name w:val="正文文本缩进 3 Char"/>
    <w:link w:val="3"/>
    <w:qFormat/>
    <w:locked/>
    <w:rsid w:val="008E06B0"/>
    <w:rPr>
      <w:rFonts w:ascii="宋体" w:eastAsia="宋体" w:cs="Times New Roman"/>
      <w:sz w:val="21"/>
      <w:szCs w:val="21"/>
    </w:rPr>
  </w:style>
  <w:style w:type="character" w:customStyle="1" w:styleId="edited2">
    <w:name w:val="edited2"/>
    <w:qFormat/>
    <w:rsid w:val="008E06B0"/>
    <w:rPr>
      <w:rFonts w:cs="Times New Roman"/>
    </w:rPr>
  </w:style>
  <w:style w:type="character" w:customStyle="1" w:styleId="2Char0">
    <w:name w:val="正文文本缩进 2 Char"/>
    <w:link w:val="20"/>
    <w:qFormat/>
    <w:locked/>
    <w:rsid w:val="008E06B0"/>
    <w:rPr>
      <w:rFonts w:ascii="仿宋_GB2312" w:eastAsia="仿宋_GB2312" w:cs="Times New Roman"/>
      <w:sz w:val="28"/>
    </w:rPr>
  </w:style>
  <w:style w:type="character" w:customStyle="1" w:styleId="high-light-bg4">
    <w:name w:val="high-light-bg4"/>
    <w:qFormat/>
    <w:rsid w:val="008E06B0"/>
    <w:rPr>
      <w:rFonts w:cs="Times New Roman"/>
    </w:rPr>
  </w:style>
  <w:style w:type="character" w:customStyle="1" w:styleId="Char4">
    <w:name w:val="纯文本 Char"/>
    <w:link w:val="a9"/>
    <w:qFormat/>
    <w:locked/>
    <w:rsid w:val="008E06B0"/>
    <w:rPr>
      <w:rFonts w:ascii="宋体" w:hAnsi="Courier New" w:cs="Times New Roman"/>
      <w:kern w:val="2"/>
      <w:sz w:val="21"/>
    </w:rPr>
  </w:style>
  <w:style w:type="character" w:customStyle="1" w:styleId="Char0">
    <w:name w:val="批注文字 Char"/>
    <w:link w:val="a4"/>
    <w:uiPriority w:val="99"/>
    <w:qFormat/>
    <w:locked/>
    <w:rsid w:val="008E06B0"/>
    <w:rPr>
      <w:rFonts w:ascii="Calibri" w:hAnsi="Calibri" w:cs="Calibri"/>
      <w:kern w:val="2"/>
      <w:sz w:val="21"/>
      <w:szCs w:val="21"/>
    </w:rPr>
  </w:style>
  <w:style w:type="character" w:customStyle="1" w:styleId="unnamed2">
    <w:name w:val="unnamed2"/>
    <w:qFormat/>
    <w:rsid w:val="008E06B0"/>
    <w:rPr>
      <w:rFonts w:cs="Times New Roman"/>
    </w:rPr>
  </w:style>
  <w:style w:type="character" w:customStyle="1" w:styleId="Char8">
    <w:name w:val="页眉 Char"/>
    <w:link w:val="ad"/>
    <w:qFormat/>
    <w:locked/>
    <w:rsid w:val="008E06B0"/>
    <w:rPr>
      <w:rFonts w:cs="Times New Roman"/>
      <w:sz w:val="18"/>
      <w:szCs w:val="18"/>
    </w:rPr>
  </w:style>
  <w:style w:type="character" w:customStyle="1" w:styleId="Char5">
    <w:name w:val="日期 Char"/>
    <w:link w:val="aa"/>
    <w:qFormat/>
    <w:locked/>
    <w:rsid w:val="008E06B0"/>
    <w:rPr>
      <w:rFonts w:cs="Times New Roman"/>
      <w:sz w:val="24"/>
      <w:szCs w:val="24"/>
    </w:rPr>
  </w:style>
  <w:style w:type="character" w:customStyle="1" w:styleId="Char2">
    <w:name w:val="正文文本 Char"/>
    <w:link w:val="a7"/>
    <w:qFormat/>
    <w:locked/>
    <w:rsid w:val="008E06B0"/>
    <w:rPr>
      <w:rFonts w:eastAsia="仿宋_GB2312" w:cs="Times New Roman"/>
      <w:kern w:val="2"/>
      <w:sz w:val="28"/>
    </w:rPr>
  </w:style>
  <w:style w:type="character" w:customStyle="1" w:styleId="Char7">
    <w:name w:val="页脚 Char"/>
    <w:link w:val="ac"/>
    <w:uiPriority w:val="99"/>
    <w:qFormat/>
    <w:locked/>
    <w:rsid w:val="008E06B0"/>
    <w:rPr>
      <w:rFonts w:cs="Times New Roman"/>
      <w:sz w:val="18"/>
      <w:szCs w:val="18"/>
    </w:rPr>
  </w:style>
  <w:style w:type="character" w:customStyle="1" w:styleId="Char1">
    <w:name w:val="文档结构图 Char"/>
    <w:link w:val="a6"/>
    <w:qFormat/>
    <w:locked/>
    <w:rsid w:val="008E06B0"/>
    <w:rPr>
      <w:rFonts w:ascii="宋体" w:cs="Times New Roman"/>
      <w:sz w:val="18"/>
      <w:szCs w:val="18"/>
    </w:rPr>
  </w:style>
  <w:style w:type="character" w:customStyle="1" w:styleId="Char">
    <w:name w:val="批注主题 Char"/>
    <w:link w:val="a3"/>
    <w:semiHidden/>
    <w:qFormat/>
    <w:locked/>
    <w:rsid w:val="008E06B0"/>
    <w:rPr>
      <w:rFonts w:ascii="Calibri" w:hAnsi="Calibri" w:cs="Calibri"/>
      <w:b/>
      <w:bCs/>
      <w:kern w:val="2"/>
      <w:sz w:val="21"/>
      <w:szCs w:val="21"/>
    </w:rPr>
  </w:style>
  <w:style w:type="character" w:customStyle="1" w:styleId="Char6">
    <w:name w:val="批注框文本 Char"/>
    <w:link w:val="ab"/>
    <w:qFormat/>
    <w:locked/>
    <w:rsid w:val="008E06B0"/>
    <w:rPr>
      <w:rFonts w:cs="Times New Roman"/>
      <w:sz w:val="18"/>
      <w:szCs w:val="18"/>
    </w:rPr>
  </w:style>
  <w:style w:type="paragraph" w:customStyle="1" w:styleId="12">
    <w:name w:val="正文1"/>
    <w:qFormat/>
    <w:rsid w:val="008E06B0"/>
    <w:pPr>
      <w:jc w:val="both"/>
    </w:pPr>
    <w:rPr>
      <w:kern w:val="2"/>
      <w:sz w:val="21"/>
      <w:szCs w:val="21"/>
    </w:rPr>
  </w:style>
  <w:style w:type="paragraph" w:customStyle="1" w:styleId="22">
    <w:name w:val="列出段落2"/>
    <w:basedOn w:val="a"/>
    <w:qFormat/>
    <w:rsid w:val="008E06B0"/>
    <w:pPr>
      <w:ind w:firstLineChars="200" w:firstLine="420"/>
    </w:pPr>
    <w:rPr>
      <w:rFonts w:ascii="等线" w:eastAsia="等线" w:hAnsi="等线"/>
      <w:szCs w:val="21"/>
    </w:rPr>
  </w:style>
  <w:style w:type="paragraph" w:styleId="afa">
    <w:name w:val="List Paragraph"/>
    <w:basedOn w:val="a"/>
    <w:uiPriority w:val="34"/>
    <w:qFormat/>
    <w:rsid w:val="008E06B0"/>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sid w:val="008E06B0"/>
    <w:rPr>
      <w:kern w:val="2"/>
      <w:sz w:val="21"/>
      <w:szCs w:val="24"/>
    </w:rPr>
  </w:style>
  <w:style w:type="paragraph" w:customStyle="1" w:styleId="4">
    <w:name w:val="修订4"/>
    <w:hidden/>
    <w:uiPriority w:val="99"/>
    <w:semiHidden/>
    <w:qFormat/>
    <w:rsid w:val="008E06B0"/>
    <w:rPr>
      <w:kern w:val="2"/>
      <w:sz w:val="21"/>
      <w:szCs w:val="24"/>
    </w:rPr>
  </w:style>
  <w:style w:type="paragraph" w:customStyle="1" w:styleId="5">
    <w:name w:val="修订5"/>
    <w:hidden/>
    <w:uiPriority w:val="99"/>
    <w:semiHidden/>
    <w:qFormat/>
    <w:rsid w:val="008E06B0"/>
    <w:rPr>
      <w:kern w:val="2"/>
      <w:sz w:val="21"/>
      <w:szCs w:val="24"/>
    </w:rPr>
  </w:style>
  <w:style w:type="paragraph" w:customStyle="1" w:styleId="6">
    <w:name w:val="修订6"/>
    <w:hidden/>
    <w:uiPriority w:val="99"/>
    <w:semiHidden/>
    <w:qFormat/>
    <w:rsid w:val="008E06B0"/>
    <w:rPr>
      <w:kern w:val="2"/>
      <w:sz w:val="21"/>
      <w:szCs w:val="24"/>
    </w:rPr>
  </w:style>
  <w:style w:type="paragraph" w:customStyle="1" w:styleId="7">
    <w:name w:val="修订7"/>
    <w:hidden/>
    <w:uiPriority w:val="99"/>
    <w:semiHidden/>
    <w:qFormat/>
    <w:rsid w:val="008E06B0"/>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98AC5-B7A2-405F-AB22-E684F085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2718</Words>
  <Characters>15495</Characters>
  <Application>Microsoft Office Word</Application>
  <DocSecurity>0</DocSecurity>
  <Lines>129</Lines>
  <Paragraphs>36</Paragraphs>
  <ScaleCrop>false</ScaleCrop>
  <Company>sdu</Company>
  <LinksUpToDate>false</LinksUpToDate>
  <CharactersWithSpaces>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李楠</cp:lastModifiedBy>
  <cp:revision>14</cp:revision>
  <cp:lastPrinted>2022-03-02T01:18:00Z</cp:lastPrinted>
  <dcterms:created xsi:type="dcterms:W3CDTF">2022-03-02T03:26:00Z</dcterms:created>
  <dcterms:modified xsi:type="dcterms:W3CDTF">2022-06-09T03:14:00Z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AC2FF73244C8461EA3B63F1DD52E6C95</vt:lpwstr>
  </property>
</Properties>
</file>