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Times New Roman"/>
          <w:b/>
          <w:bCs w:val="0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28"/>
          <w:szCs w:val="28"/>
        </w:rPr>
        <w:t>一、</w:t>
      </w:r>
      <w:r>
        <w:rPr>
          <w:rFonts w:ascii="Times New Roman" w:hAnsi="Times New Roman" w:eastAsia="宋体" w:cs="Times New Roman"/>
          <w:b/>
          <w:sz w:val="28"/>
          <w:szCs w:val="28"/>
        </w:rPr>
        <w:t>项目名称：</w:t>
      </w:r>
      <w:r>
        <w:rPr>
          <w:rFonts w:ascii="Times New Roman" w:hAnsi="Times New Roman" w:eastAsia="宋体" w:cs="Times New Roman"/>
          <w:b/>
          <w:bCs w:val="0"/>
          <w:sz w:val="28"/>
          <w:szCs w:val="28"/>
        </w:rPr>
        <w:t>国家体操队运动训练技术分析与监测系统的研发与应用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二、</w:t>
      </w:r>
      <w:r>
        <w:rPr>
          <w:rFonts w:ascii="Times New Roman" w:hAnsi="Times New Roman" w:eastAsia="宋体" w:cs="Times New Roman"/>
          <w:b/>
          <w:sz w:val="28"/>
          <w:szCs w:val="28"/>
        </w:rPr>
        <w:t>提名</w:t>
      </w:r>
      <w:r>
        <w:rPr>
          <w:rFonts w:ascii="Times New Roman" w:hAnsi="Times New Roman" w:eastAsia="宋体" w:cs="Times New Roman"/>
          <w:b/>
          <w:bCs w:val="0"/>
          <w:sz w:val="28"/>
          <w:szCs w:val="28"/>
        </w:rPr>
        <w:t>者：</w:t>
      </w: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  <w:lang w:val="en-US" w:eastAsia="zh-CN"/>
        </w:rPr>
        <w:t>西安体育学院</w:t>
      </w:r>
    </w:p>
    <w:p>
      <w:pPr>
        <w:spacing w:line="360" w:lineRule="auto"/>
        <w:rPr>
          <w:rFonts w:ascii="Times New Roman" w:hAnsi="Times New Roman" w:eastAsia="宋体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</w:rPr>
        <w:t>三、拟</w:t>
      </w:r>
      <w:r>
        <w:rPr>
          <w:rFonts w:ascii="Times New Roman" w:hAnsi="Times New Roman" w:eastAsia="宋体" w:cs="Times New Roman"/>
          <w:b/>
          <w:bCs w:val="0"/>
          <w:sz w:val="28"/>
          <w:szCs w:val="28"/>
        </w:rPr>
        <w:t>提名等级：二等奖</w:t>
      </w:r>
    </w:p>
    <w:p>
      <w:pPr>
        <w:spacing w:line="360" w:lineRule="auto"/>
        <w:rPr>
          <w:rFonts w:ascii="Times New Roman" w:hAnsi="Times New Roman" w:eastAsia="宋体" w:cs="Times New Roman"/>
          <w:b/>
          <w:bCs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</w:rPr>
        <w:t>四、拟提名奖项：成果应用类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五、项目简介</w:t>
      </w:r>
      <w:r>
        <w:rPr>
          <w:rFonts w:hint="eastAsia" w:ascii="Times New Roman" w:hAnsi="Times New Roman" w:eastAsia="宋体" w:cs="Times New Roman"/>
          <w:sz w:val="28"/>
          <w:szCs w:val="28"/>
        </w:rPr>
        <w:t>（限制1200字以内）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tLeast"/>
        <w:ind w:left="0" w:right="0"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体操技术分析与监测系统是从体操训练实际出发，经过多年的实践摸索，总结归纳出体操训练需求特征，运用现代计算机信息技术，完成了针对国家体操队训练的系统设计，目前在国家体操队对全面完成了布设和安装。在研发过程中，采用先进的理念进行系统设计，保证系统的领先性，通过实践应用不断反馈完善，确保了系统的稳定性。以服务于场地训练为基本出发点，快捷、方便、实用，具有一定的易用性。整个系统的界面、管理、服务，实现整合，具有高度的集成性；支持24小时不间断服务，同时结合加密技术、备份恢复、冗余容错等技术，共同构建起多层次、全方位的安全保障体系，具有一定的安全性与稳定性。该系统的研发完成，主要体现以下几方面特征：一是该系统硬件设备均为自主选装、调试，部分部件自主研发，性能在全国尚属领先。在开发过程中采用c#语言设计UI界面及用户操作展示业务，采用C++及python设计底层架构，系统视频采集设备使用高清摄像机，支持4K（4096×2160）和8K（8192×4320）超高清视频，基于AI的智能化视频分析与检测，系统采用深度学习技术，动态分析运动员身体各关节角度，动态分割各关节夹角视频画面，智能判断动作夹角是否合理规范，从细节入手，深度分析运动员训练过程中关键技术动作，并动态绘制出运动员训练关键动作角度分析图，并进行导出分析报表。为了确保现场技术动作及时指导，及时观摩，我们自主开发了用于现场操作的控制器，现场指导方便快捷。该套系统可安装于普通PC机或平板电脑（如surface）上，支持触控操作，功能键定位清晰，操作简洁。二是系统设备在训练场馆呈局域网搭建，专门用于场地训练，在全国尚属首次。针对国家体操队训练场馆器材分布特点，呈全场管覆盖、密集摆放、男女分开等特征，我们采用了场馆内局域网布设原理。在整个场馆进行无死角视频采集终端架设，并一机多用，确保一个动作多角度观察分析，一个显示器可以观摩所有器械。三是软件功能强大，专门针对体操竞赛训练开发的辅助训练系统，在全国独一无二。为了确保针对体操项目的设计，该系统主要包括五大功能，除过这五大功能外，受新冠疫情影响，国家体操队采取封闭式训练，那么我们对于场地的监测增加了远程监测功能的研发，使得科技服务工作者可以通过网络进行馆里系统进行升级服务，确保科研人员与教练员、运动员不接触，可以远程进行跟队技术服务工作，为重点运动员进行技术监测分析反馈服务。四是该系统属于原始开发，并分布布设，目前仅为第一阶段，后期的研发升级不用更换设备，前期留有接口，直接升级，与其它高科技产品与时俱进，确保系统的领先性。 通过在国家队为期三年多的使用，体操教练员、运动员基本上均能熟练使用该设备，对于训练中存在的问题、如何改进等均可通过该软件得以实现，大大方便了教练员的训练教学，显著提升了训练质量效益。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六、主要完成人情况：</w:t>
      </w:r>
    </w:p>
    <w:tbl>
      <w:tblPr>
        <w:tblStyle w:val="5"/>
        <w:tblW w:w="8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115"/>
        <w:gridCol w:w="718"/>
        <w:gridCol w:w="894"/>
        <w:gridCol w:w="1259"/>
        <w:gridCol w:w="1345"/>
        <w:gridCol w:w="864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马海涛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第一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处长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西安体育学院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西安体育学院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主要对整个项目研发思路把控，硬件的研发、软件研发整体设计，集体论证，提出修改意见。同时，主动联系国家体操队教练员、运动员，积极征询他们训练需求，组织项目组进行集体攻关、研发。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严波涛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第二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西安体育学院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西安体育学院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参与项目以来，根据统计人员及国家队教练的信息反馈，对获得数据进行分析、对比，解决设备设计中存在的不足，完善力学分析系统，改善技术分析和测量系统。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杨辉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第三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西安体育学院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西安体育学院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>
            <w:pPr>
              <w:spacing w:line="360" w:lineRule="auto"/>
              <w:ind w:firstLine="120" w:firstLineChars="50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参与项目以来，积极参与协调与国家队体操组人员的沟通，积极搜集数据，撰写研究报告，反馈信息，促进后续科技项目研究提供参考及保障。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冯俊彦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第四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体操教研室主任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西安体育学院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西安体育学院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>
            <w:pPr>
              <w:spacing w:line="360" w:lineRule="auto"/>
              <w:ind w:firstLine="120" w:firstLineChars="50"/>
              <w:rPr>
                <w:rFonts w:hint="default" w:ascii="仿宋" w:hAnsi="仿宋" w:eastAsia="仿宋"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default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参与项目以来，对整个运用设备的场地进行设计与布局，确保不影响国家队训练的情况下，对训练数据、训练情况等进行监测。对局域网的技术难题进行攻克，确保网络连接流畅，播放系统能够实时、准确的将影像资料播放给教练、队员、科研人员以供对比参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白雅妮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第五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西安体育学院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西安体育学院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对相关重点运动员进行跟踪，收集运动员相关信息，建立运动员档案信息库，编制</w:t>
            </w:r>
            <w:r>
              <w:rPr>
                <w:rFonts w:hint="default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运动员档案系统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，对体操的</w:t>
            </w:r>
            <w:r>
              <w:rPr>
                <w:rFonts w:hint="default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竞赛与评分系统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进行调研与研究，了解当前制约竞赛与评分的影响因素，制定完善评分系统，最终完成体操竞赛与评分的整套自动化评分系统。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王琨 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第六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西安体育学院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西安体育学院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0"/>
              <w:jc w:val="left"/>
              <w:rPr>
                <w:rFonts w:hint="default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主要将训练采集的相关数据进行整理分析，结合生理生化系统指标，</w:t>
            </w:r>
            <w:r>
              <w:rPr>
                <w:rFonts w:hint="default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利用大数据、人工智能等技术实现对于运动员训练过程的智能化、个性化分析，为科学训练提供技术保证。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李小生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第七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西安体育学院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西安体育学院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>
            <w:pPr>
              <w:spacing w:line="360" w:lineRule="auto"/>
              <w:ind w:firstLine="120" w:firstLineChars="50"/>
              <w:rPr>
                <w:rFonts w:hint="default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自参与研究以来，将国家队运动员训练的相关影像、数据进行统计分析，对于训练过程中出现的生物力学技术相关内容进行分析与总结，为提高训练水平提供建议与意见。为产品研发所需生物力学原理提供理论与实践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朱涛 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第八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技术负责人</w:t>
            </w:r>
          </w:p>
        </w:tc>
        <w:tc>
          <w:tcPr>
            <w:tcW w:w="864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default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高级软件工程师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>西安持硕软件科技有限公司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default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西安体育学院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tblHeader/>
          <w:jc w:val="center"/>
        </w:trPr>
        <w:tc>
          <w:tcPr>
            <w:tcW w:w="1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主要贡献</w:t>
            </w:r>
          </w:p>
        </w:tc>
        <w:tc>
          <w:tcPr>
            <w:tcW w:w="7276" w:type="dxa"/>
            <w:gridSpan w:val="7"/>
            <w:vAlign w:val="center"/>
          </w:tcPr>
          <w:p>
            <w:pPr>
              <w:spacing w:line="360" w:lineRule="auto"/>
              <w:ind w:firstLine="120" w:firstLineChars="50"/>
              <w:rPr>
                <w:rFonts w:hint="default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主要对该研究项目所需要的硬件设施进行选择、安装、调试、测试以及相关计算机程序的修改与完善，结合意见反馈，对程序进行修改，保证程序运转的稳定。</w:t>
            </w:r>
          </w:p>
        </w:tc>
      </w:tr>
    </w:tbl>
    <w:p>
      <w:pPr>
        <w:ind w:right="560"/>
        <w:jc w:val="both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</w:t>
      </w:r>
    </w:p>
    <w:p>
      <w:pPr>
        <w:ind w:right="560"/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提名单位盖章：</w:t>
      </w:r>
    </w:p>
    <w:p>
      <w:pPr>
        <w:ind w:right="700"/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年   月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9C"/>
    <w:rsid w:val="000C4735"/>
    <w:rsid w:val="000D270E"/>
    <w:rsid w:val="001249AD"/>
    <w:rsid w:val="00157E13"/>
    <w:rsid w:val="002050E8"/>
    <w:rsid w:val="002115CE"/>
    <w:rsid w:val="00252496"/>
    <w:rsid w:val="002F0FB6"/>
    <w:rsid w:val="002F58A4"/>
    <w:rsid w:val="003D044D"/>
    <w:rsid w:val="003E1AD2"/>
    <w:rsid w:val="00444FEC"/>
    <w:rsid w:val="004504AC"/>
    <w:rsid w:val="00465573"/>
    <w:rsid w:val="004C0203"/>
    <w:rsid w:val="004F636F"/>
    <w:rsid w:val="00590DB4"/>
    <w:rsid w:val="005F11C6"/>
    <w:rsid w:val="0066752E"/>
    <w:rsid w:val="0067557D"/>
    <w:rsid w:val="006C6B3E"/>
    <w:rsid w:val="00791146"/>
    <w:rsid w:val="00821B3A"/>
    <w:rsid w:val="008D2EFA"/>
    <w:rsid w:val="009925E1"/>
    <w:rsid w:val="009E22FA"/>
    <w:rsid w:val="009F76A1"/>
    <w:rsid w:val="00A22F08"/>
    <w:rsid w:val="00A71FD7"/>
    <w:rsid w:val="00AC4C61"/>
    <w:rsid w:val="00AD1FFF"/>
    <w:rsid w:val="00B40EB9"/>
    <w:rsid w:val="00B63B1B"/>
    <w:rsid w:val="00C13DFC"/>
    <w:rsid w:val="00C572DD"/>
    <w:rsid w:val="00CC0296"/>
    <w:rsid w:val="00D42910"/>
    <w:rsid w:val="00DB284E"/>
    <w:rsid w:val="00E2559C"/>
    <w:rsid w:val="00E41CC2"/>
    <w:rsid w:val="00E5294D"/>
    <w:rsid w:val="00E54652"/>
    <w:rsid w:val="00E81670"/>
    <w:rsid w:val="00EC4B16"/>
    <w:rsid w:val="00ED4560"/>
    <w:rsid w:val="00F15436"/>
    <w:rsid w:val="00F42533"/>
    <w:rsid w:val="00F453DD"/>
    <w:rsid w:val="00FA6A02"/>
    <w:rsid w:val="04925391"/>
    <w:rsid w:val="0A657C0E"/>
    <w:rsid w:val="177C3720"/>
    <w:rsid w:val="1855323C"/>
    <w:rsid w:val="191D0BBF"/>
    <w:rsid w:val="220077BB"/>
    <w:rsid w:val="318D5103"/>
    <w:rsid w:val="418B0EDF"/>
    <w:rsid w:val="5BBF38AA"/>
    <w:rsid w:val="77A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4DF46A-F317-43B2-A059-DBCD548300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108</Words>
  <Characters>619</Characters>
  <Lines>5</Lines>
  <Paragraphs>1</Paragraphs>
  <TotalTime>48</TotalTime>
  <ScaleCrop>false</ScaleCrop>
  <LinksUpToDate>false</LinksUpToDate>
  <CharactersWithSpaces>726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2020-01-07T08:19:00Z</dcterms:created>
  <dc:creator>USER-</dc:creator>
  <cp:lastModifiedBy>张楚</cp:lastModifiedBy>
  <dcterms:modified xsi:type="dcterms:W3CDTF">2021-03-23T02:51:13Z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203787EF92C644F3B72BEE1DE776340E</vt:lpwstr>
  </property>
</Properties>
</file>