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A1" w:rsidRDefault="00E86132" w:rsidP="00E86132">
      <w:pPr>
        <w:spacing w:line="560" w:lineRule="exact"/>
        <w:jc w:val="left"/>
        <w:rPr>
          <w:rFonts w:ascii="黑体" w:eastAsia="黑体" w:hAnsi="黑体"/>
          <w:color w:val="000000" w:themeColor="text1"/>
          <w:sz w:val="32"/>
          <w:szCs w:val="32"/>
        </w:rPr>
      </w:pPr>
      <w:r>
        <w:rPr>
          <w:rFonts w:ascii="黑体" w:eastAsia="黑体" w:hAnsi="黑体" w:hint="eastAsia"/>
          <w:color w:val="000000" w:themeColor="text1"/>
          <w:sz w:val="32"/>
          <w:szCs w:val="32"/>
        </w:rPr>
        <w:t>附件</w:t>
      </w:r>
    </w:p>
    <w:p w:rsidR="007E57E0" w:rsidRPr="006B0A86" w:rsidRDefault="004162F2" w:rsidP="00E86132">
      <w:pPr>
        <w:spacing w:line="56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西安体育学院</w:t>
      </w:r>
      <w:r w:rsidR="007E57E0" w:rsidRPr="006B0A86">
        <w:rPr>
          <w:rFonts w:ascii="方正小标宋简体" w:eastAsia="方正小标宋简体" w:hint="eastAsia"/>
          <w:color w:val="000000" w:themeColor="text1"/>
          <w:sz w:val="44"/>
          <w:szCs w:val="44"/>
        </w:rPr>
        <w:t>2020年工作要点任务分解表</w:t>
      </w:r>
    </w:p>
    <w:tbl>
      <w:tblPr>
        <w:tblStyle w:val="a7"/>
        <w:tblpPr w:leftFromText="180" w:rightFromText="180" w:vertAnchor="text" w:horzAnchor="margin" w:tblpY="375"/>
        <w:tblW w:w="4838" w:type="pct"/>
        <w:tblLook w:val="04A0" w:firstRow="1" w:lastRow="0" w:firstColumn="1" w:lastColumn="0" w:noHBand="0" w:noVBand="1"/>
      </w:tblPr>
      <w:tblGrid>
        <w:gridCol w:w="805"/>
        <w:gridCol w:w="1395"/>
        <w:gridCol w:w="2092"/>
        <w:gridCol w:w="3765"/>
        <w:gridCol w:w="1674"/>
        <w:gridCol w:w="2232"/>
        <w:gridCol w:w="1533"/>
      </w:tblGrid>
      <w:tr w:rsidR="006B0A86" w:rsidRPr="006B0A86" w:rsidTr="00A360AE">
        <w:tc>
          <w:tcPr>
            <w:tcW w:w="298" w:type="pct"/>
            <w:vAlign w:val="center"/>
          </w:tcPr>
          <w:p w:rsidR="00E0525F" w:rsidRPr="006B0A86" w:rsidRDefault="00E0525F" w:rsidP="00A360AE">
            <w:pPr>
              <w:jc w:val="center"/>
              <w:rPr>
                <w:rFonts w:asciiTheme="minorEastAsia" w:hAnsiTheme="minorEastAsia"/>
                <w:b/>
                <w:color w:val="000000" w:themeColor="text1"/>
                <w:sz w:val="24"/>
                <w:szCs w:val="24"/>
              </w:rPr>
            </w:pPr>
            <w:r w:rsidRPr="006B0A86">
              <w:rPr>
                <w:rFonts w:asciiTheme="minorEastAsia" w:hAnsiTheme="minorEastAsia" w:hint="eastAsia"/>
                <w:b/>
                <w:color w:val="000000" w:themeColor="text1"/>
                <w:sz w:val="24"/>
                <w:szCs w:val="24"/>
              </w:rPr>
              <w:t>序号</w:t>
            </w:r>
          </w:p>
        </w:tc>
        <w:tc>
          <w:tcPr>
            <w:tcW w:w="517" w:type="pct"/>
            <w:vAlign w:val="center"/>
          </w:tcPr>
          <w:p w:rsidR="00E0525F" w:rsidRPr="006B0A86" w:rsidRDefault="00E0525F" w:rsidP="00A360AE">
            <w:pPr>
              <w:jc w:val="center"/>
              <w:rPr>
                <w:rFonts w:asciiTheme="minorEastAsia" w:hAnsiTheme="minorEastAsia"/>
                <w:b/>
                <w:color w:val="000000" w:themeColor="text1"/>
                <w:sz w:val="24"/>
                <w:szCs w:val="24"/>
              </w:rPr>
            </w:pPr>
            <w:r w:rsidRPr="006B0A86">
              <w:rPr>
                <w:rFonts w:asciiTheme="minorEastAsia" w:hAnsiTheme="minorEastAsia" w:hint="eastAsia"/>
                <w:b/>
                <w:color w:val="000000" w:themeColor="text1"/>
                <w:sz w:val="24"/>
                <w:szCs w:val="24"/>
              </w:rPr>
              <w:t>重点工作</w:t>
            </w:r>
          </w:p>
        </w:tc>
        <w:tc>
          <w:tcPr>
            <w:tcW w:w="775" w:type="pct"/>
            <w:vAlign w:val="center"/>
          </w:tcPr>
          <w:p w:rsidR="00E0525F" w:rsidRPr="006B0A86" w:rsidRDefault="00E0525F" w:rsidP="00A360AE">
            <w:pPr>
              <w:jc w:val="center"/>
              <w:rPr>
                <w:rFonts w:asciiTheme="minorEastAsia" w:hAnsiTheme="minorEastAsia"/>
                <w:b/>
                <w:color w:val="000000" w:themeColor="text1"/>
                <w:sz w:val="24"/>
                <w:szCs w:val="24"/>
              </w:rPr>
            </w:pPr>
            <w:r w:rsidRPr="006B0A86">
              <w:rPr>
                <w:rFonts w:asciiTheme="minorEastAsia" w:hAnsiTheme="minorEastAsia" w:hint="eastAsia"/>
                <w:b/>
                <w:color w:val="000000" w:themeColor="text1"/>
                <w:sz w:val="24"/>
                <w:szCs w:val="24"/>
              </w:rPr>
              <w:t>工作内容</w:t>
            </w:r>
          </w:p>
        </w:tc>
        <w:tc>
          <w:tcPr>
            <w:tcW w:w="1395" w:type="pct"/>
            <w:vAlign w:val="center"/>
          </w:tcPr>
          <w:p w:rsidR="00E0525F" w:rsidRPr="006B0A86" w:rsidRDefault="00E0525F" w:rsidP="00A360AE">
            <w:pPr>
              <w:jc w:val="center"/>
              <w:rPr>
                <w:rFonts w:asciiTheme="minorEastAsia" w:hAnsiTheme="minorEastAsia"/>
                <w:b/>
                <w:color w:val="000000" w:themeColor="text1"/>
                <w:sz w:val="24"/>
                <w:szCs w:val="24"/>
              </w:rPr>
            </w:pPr>
            <w:r w:rsidRPr="006B0A86">
              <w:rPr>
                <w:rFonts w:asciiTheme="minorEastAsia" w:hAnsiTheme="minorEastAsia" w:hint="eastAsia"/>
                <w:b/>
                <w:color w:val="000000" w:themeColor="text1"/>
                <w:sz w:val="24"/>
                <w:szCs w:val="24"/>
              </w:rPr>
              <w:t>工作任务与要求</w:t>
            </w:r>
          </w:p>
        </w:tc>
        <w:tc>
          <w:tcPr>
            <w:tcW w:w="620" w:type="pct"/>
            <w:vAlign w:val="center"/>
          </w:tcPr>
          <w:p w:rsidR="00E0525F" w:rsidRPr="006B0A86" w:rsidRDefault="00E0525F" w:rsidP="00A360AE">
            <w:pPr>
              <w:jc w:val="center"/>
              <w:rPr>
                <w:rFonts w:asciiTheme="minorEastAsia" w:hAnsiTheme="minorEastAsia"/>
                <w:b/>
                <w:color w:val="000000" w:themeColor="text1"/>
                <w:sz w:val="24"/>
                <w:szCs w:val="24"/>
              </w:rPr>
            </w:pPr>
            <w:r w:rsidRPr="006B0A86">
              <w:rPr>
                <w:rFonts w:asciiTheme="minorEastAsia" w:hAnsiTheme="minorEastAsia" w:hint="eastAsia"/>
                <w:b/>
                <w:color w:val="000000" w:themeColor="text1"/>
                <w:sz w:val="24"/>
                <w:szCs w:val="24"/>
              </w:rPr>
              <w:t>牵头单位</w:t>
            </w:r>
          </w:p>
        </w:tc>
        <w:tc>
          <w:tcPr>
            <w:tcW w:w="827" w:type="pct"/>
            <w:vAlign w:val="center"/>
          </w:tcPr>
          <w:p w:rsidR="00E0525F" w:rsidRPr="006B0A86" w:rsidRDefault="00E0525F" w:rsidP="00A360AE">
            <w:pPr>
              <w:jc w:val="center"/>
              <w:rPr>
                <w:rFonts w:asciiTheme="minorEastAsia" w:hAnsiTheme="minorEastAsia"/>
                <w:b/>
                <w:color w:val="000000" w:themeColor="text1"/>
                <w:sz w:val="24"/>
                <w:szCs w:val="24"/>
              </w:rPr>
            </w:pPr>
            <w:r w:rsidRPr="006B0A86">
              <w:rPr>
                <w:rFonts w:asciiTheme="minorEastAsia" w:hAnsiTheme="minorEastAsia" w:hint="eastAsia"/>
                <w:b/>
                <w:color w:val="000000" w:themeColor="text1"/>
                <w:sz w:val="24"/>
                <w:szCs w:val="24"/>
              </w:rPr>
              <w:t>责任单位</w:t>
            </w:r>
          </w:p>
        </w:tc>
        <w:tc>
          <w:tcPr>
            <w:tcW w:w="568" w:type="pct"/>
            <w:vAlign w:val="center"/>
          </w:tcPr>
          <w:p w:rsidR="00E0525F" w:rsidRPr="006B0A86" w:rsidRDefault="0034116A" w:rsidP="00A360AE">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牵头</w:t>
            </w:r>
            <w:r w:rsidR="00E0525F" w:rsidRPr="006B0A86">
              <w:rPr>
                <w:rFonts w:asciiTheme="minorEastAsia" w:hAnsiTheme="minorEastAsia" w:hint="eastAsia"/>
                <w:b/>
                <w:color w:val="000000" w:themeColor="text1"/>
                <w:sz w:val="24"/>
                <w:szCs w:val="24"/>
              </w:rPr>
              <w:t>校领导</w:t>
            </w:r>
          </w:p>
        </w:tc>
      </w:tr>
      <w:tr w:rsidR="006B0A86" w:rsidRPr="006B0A86" w:rsidTr="00A360AE">
        <w:tc>
          <w:tcPr>
            <w:tcW w:w="298" w:type="pct"/>
            <w:vMerge w:val="restart"/>
            <w:vAlign w:val="center"/>
          </w:tcPr>
          <w:p w:rsidR="00E0525F" w:rsidRPr="006B0A86" w:rsidRDefault="00E0525F"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一</w:t>
            </w:r>
          </w:p>
        </w:tc>
        <w:tc>
          <w:tcPr>
            <w:tcW w:w="517" w:type="pct"/>
            <w:vMerge w:val="restart"/>
            <w:vAlign w:val="center"/>
          </w:tcPr>
          <w:p w:rsidR="00E0525F" w:rsidRPr="006B0A86" w:rsidRDefault="00E0525F"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全面加强党的领导和党的建设</w:t>
            </w:r>
          </w:p>
        </w:tc>
        <w:tc>
          <w:tcPr>
            <w:tcW w:w="775" w:type="pct"/>
            <w:vMerge w:val="restart"/>
            <w:vAlign w:val="center"/>
          </w:tcPr>
          <w:p w:rsidR="00E0525F" w:rsidRPr="006B0A86" w:rsidRDefault="00E0525F"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（一）强化政治建设和思想理论武装</w:t>
            </w:r>
          </w:p>
        </w:tc>
        <w:tc>
          <w:tcPr>
            <w:tcW w:w="1395" w:type="pct"/>
          </w:tcPr>
          <w:p w:rsidR="00E0525F" w:rsidRPr="006B0A86" w:rsidRDefault="00E0525F" w:rsidP="00A360AE">
            <w:pPr>
              <w:tabs>
                <w:tab w:val="left" w:pos="375"/>
              </w:tabs>
              <w:ind w:left="15"/>
              <w:rPr>
                <w:rFonts w:asciiTheme="minorEastAsia" w:hAnsiTheme="minorEastAsia"/>
                <w:color w:val="000000" w:themeColor="text1"/>
                <w:szCs w:val="21"/>
              </w:rPr>
            </w:pPr>
            <w:r w:rsidRPr="006B0A86">
              <w:rPr>
                <w:rFonts w:asciiTheme="minorEastAsia" w:hAnsiTheme="minorEastAsia" w:hint="eastAsia"/>
                <w:color w:val="000000" w:themeColor="text1"/>
                <w:szCs w:val="21"/>
              </w:rPr>
              <w:t>1.深入学习贯彻习近平新时代中国特色社会主义思想</w:t>
            </w:r>
          </w:p>
        </w:tc>
        <w:tc>
          <w:tcPr>
            <w:tcW w:w="620" w:type="pct"/>
            <w:vMerge w:val="restar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宣传部</w:t>
            </w:r>
          </w:p>
        </w:tc>
        <w:tc>
          <w:tcPr>
            <w:tcW w:w="827" w:type="pct"/>
            <w:vMerge w:val="restart"/>
            <w:vAlign w:val="center"/>
          </w:tcPr>
          <w:p w:rsidR="00E0525F" w:rsidRPr="006B0A86" w:rsidRDefault="00B8270C"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党委校长办</w:t>
            </w:r>
            <w:r w:rsidR="00574CF9" w:rsidRPr="006B0A86">
              <w:rPr>
                <w:rFonts w:asciiTheme="minorEastAsia" w:hAnsiTheme="minorEastAsia" w:hint="eastAsia"/>
                <w:color w:val="000000" w:themeColor="text1"/>
                <w:szCs w:val="21"/>
              </w:rPr>
              <w:t>、</w:t>
            </w:r>
            <w:r w:rsidR="00E0525F" w:rsidRPr="006B0A86">
              <w:rPr>
                <w:rFonts w:asciiTheme="minorEastAsia" w:hAnsiTheme="minorEastAsia" w:hint="eastAsia"/>
                <w:color w:val="000000" w:themeColor="text1"/>
                <w:szCs w:val="21"/>
              </w:rPr>
              <w:t>组织部</w:t>
            </w:r>
          </w:p>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各二级党委（党总支）</w:t>
            </w:r>
            <w:r w:rsidR="00574CF9" w:rsidRPr="006B0A86">
              <w:rPr>
                <w:rFonts w:asciiTheme="minorEastAsia" w:hAnsiTheme="minorEastAsia" w:hint="eastAsia"/>
                <w:color w:val="000000" w:themeColor="text1"/>
                <w:szCs w:val="21"/>
              </w:rPr>
              <w:t>、</w:t>
            </w:r>
            <w:r w:rsidRPr="006B0A86">
              <w:rPr>
                <w:rFonts w:asciiTheme="minorEastAsia" w:hAnsiTheme="minorEastAsia" w:hint="eastAsia"/>
                <w:color w:val="000000" w:themeColor="text1"/>
                <w:szCs w:val="21"/>
              </w:rPr>
              <w:t>直属党支部</w:t>
            </w:r>
          </w:p>
        </w:tc>
        <w:tc>
          <w:tcPr>
            <w:tcW w:w="568" w:type="pct"/>
            <w:vMerge w:val="restart"/>
            <w:vAlign w:val="center"/>
          </w:tcPr>
          <w:p w:rsidR="00E0525F" w:rsidRPr="006B0A86" w:rsidRDefault="0034116A"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刘子实</w:t>
            </w: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tabs>
                <w:tab w:val="left" w:pos="375"/>
              </w:tabs>
              <w:ind w:left="15"/>
              <w:rPr>
                <w:rFonts w:asciiTheme="minorEastAsia" w:hAnsiTheme="minorEastAsia"/>
                <w:color w:val="000000" w:themeColor="text1"/>
                <w:szCs w:val="21"/>
              </w:rPr>
            </w:pPr>
            <w:r w:rsidRPr="006B0A86">
              <w:rPr>
                <w:rFonts w:asciiTheme="minorEastAsia" w:hAnsiTheme="minorEastAsia" w:hint="eastAsia"/>
                <w:color w:val="000000" w:themeColor="text1"/>
                <w:szCs w:val="21"/>
              </w:rPr>
              <w:t>2.落实党委理论学习中心组和二级</w:t>
            </w:r>
            <w:r w:rsidR="00574CF9" w:rsidRPr="006B0A86">
              <w:rPr>
                <w:rFonts w:asciiTheme="minorEastAsia" w:hAnsiTheme="minorEastAsia" w:hint="eastAsia"/>
                <w:color w:val="000000" w:themeColor="text1"/>
                <w:szCs w:val="21"/>
              </w:rPr>
              <w:t>党</w:t>
            </w:r>
            <w:r w:rsidRPr="006B0A86">
              <w:rPr>
                <w:rFonts w:asciiTheme="minorEastAsia" w:hAnsiTheme="minorEastAsia" w:hint="eastAsia"/>
                <w:color w:val="000000" w:themeColor="text1"/>
                <w:szCs w:val="21"/>
              </w:rPr>
              <w:t>组织理论学习制度</w:t>
            </w:r>
          </w:p>
        </w:tc>
        <w:tc>
          <w:tcPr>
            <w:tcW w:w="620"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827"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568" w:type="pct"/>
            <w:vMerge/>
            <w:vAlign w:val="center"/>
          </w:tcPr>
          <w:p w:rsidR="00E0525F" w:rsidRPr="006B0A86" w:rsidRDefault="00E0525F" w:rsidP="00A360AE">
            <w:pPr>
              <w:jc w:val="center"/>
              <w:rPr>
                <w:rFonts w:asciiTheme="minorEastAsia" w:hAnsiTheme="minorEastAsia"/>
                <w:color w:val="000000" w:themeColor="text1"/>
                <w:szCs w:val="21"/>
              </w:rPr>
            </w:pP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tabs>
                <w:tab w:val="left" w:pos="375"/>
              </w:tabs>
              <w:ind w:left="15"/>
              <w:rPr>
                <w:rFonts w:asciiTheme="minorEastAsia" w:hAnsiTheme="minorEastAsia"/>
                <w:color w:val="000000" w:themeColor="text1"/>
                <w:szCs w:val="21"/>
              </w:rPr>
            </w:pPr>
            <w:r w:rsidRPr="006B0A86">
              <w:rPr>
                <w:rFonts w:asciiTheme="minorEastAsia" w:hAnsiTheme="minorEastAsia" w:hint="eastAsia"/>
                <w:color w:val="000000" w:themeColor="text1"/>
                <w:szCs w:val="21"/>
              </w:rPr>
              <w:t>3.健全并压实意识形态工作责任</w:t>
            </w:r>
          </w:p>
        </w:tc>
        <w:tc>
          <w:tcPr>
            <w:tcW w:w="620"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827"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568" w:type="pct"/>
            <w:vMerge/>
            <w:tcBorders>
              <w:bottom w:val="single" w:sz="4" w:space="0" w:color="auto"/>
            </w:tcBorders>
            <w:vAlign w:val="center"/>
          </w:tcPr>
          <w:p w:rsidR="00E0525F" w:rsidRPr="006B0A86" w:rsidRDefault="00E0525F" w:rsidP="00A360AE">
            <w:pPr>
              <w:jc w:val="center"/>
              <w:rPr>
                <w:rFonts w:asciiTheme="minorEastAsia" w:hAnsiTheme="minorEastAsia"/>
                <w:color w:val="000000" w:themeColor="text1"/>
                <w:szCs w:val="21"/>
              </w:rPr>
            </w:pPr>
          </w:p>
        </w:tc>
      </w:tr>
      <w:tr w:rsidR="006B0A86" w:rsidRPr="006B0A86" w:rsidTr="00A360AE">
        <w:trPr>
          <w:trHeight w:val="407"/>
        </w:trPr>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4.坚持和完善党委领导下的校长负责制</w:t>
            </w:r>
          </w:p>
        </w:tc>
        <w:tc>
          <w:tcPr>
            <w:tcW w:w="620" w:type="pct"/>
            <w:vAlign w:val="center"/>
          </w:tcPr>
          <w:p w:rsidR="00E0525F" w:rsidRPr="006B0A86" w:rsidRDefault="00574CF9"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党委校长办</w:t>
            </w:r>
          </w:p>
        </w:tc>
        <w:tc>
          <w:tcPr>
            <w:tcW w:w="827" w:type="pct"/>
            <w:vAlign w:val="center"/>
          </w:tcPr>
          <w:p w:rsidR="00E0525F" w:rsidRPr="006B0A86" w:rsidRDefault="005B10DD"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纪委综合室</w:t>
            </w:r>
            <w:r w:rsidR="00E104F3" w:rsidRPr="006B0A86">
              <w:rPr>
                <w:rFonts w:asciiTheme="minorEastAsia" w:hAnsiTheme="minorEastAsia" w:hint="eastAsia"/>
                <w:color w:val="000000" w:themeColor="text1"/>
                <w:szCs w:val="21"/>
              </w:rPr>
              <w:t>，各职能部门</w:t>
            </w:r>
          </w:p>
        </w:tc>
        <w:tc>
          <w:tcPr>
            <w:tcW w:w="568" w:type="pct"/>
            <w:tcBorders>
              <w:top w:val="single" w:sz="4" w:space="0" w:color="auto"/>
              <w:bottom w:val="single" w:sz="4" w:space="0" w:color="auto"/>
            </w:tcBorders>
            <w:vAlign w:val="center"/>
          </w:tcPr>
          <w:p w:rsidR="00E0525F" w:rsidRPr="006B0A86" w:rsidRDefault="00EA24F9"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朱元利</w:t>
            </w: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5.巩固深化主</w:t>
            </w:r>
            <w:r w:rsidR="00E63F25" w:rsidRPr="006B0A86">
              <w:rPr>
                <w:rFonts w:asciiTheme="minorEastAsia" w:hAnsiTheme="minorEastAsia" w:hint="eastAsia"/>
                <w:color w:val="000000" w:themeColor="text1"/>
                <w:szCs w:val="21"/>
              </w:rPr>
              <w:t>题</w:t>
            </w:r>
            <w:r w:rsidR="00E63F25">
              <w:rPr>
                <w:rFonts w:asciiTheme="minorEastAsia" w:hAnsiTheme="minorEastAsia" w:hint="eastAsia"/>
                <w:color w:val="000000" w:themeColor="text1"/>
                <w:szCs w:val="21"/>
              </w:rPr>
              <w:t>教育成果，对照“整改清单”</w:t>
            </w:r>
            <w:r w:rsidRPr="006B0A86">
              <w:rPr>
                <w:rFonts w:asciiTheme="minorEastAsia" w:hAnsiTheme="minorEastAsia" w:hint="eastAsia"/>
                <w:color w:val="000000" w:themeColor="text1"/>
                <w:szCs w:val="21"/>
              </w:rPr>
              <w:t>整改落实</w:t>
            </w:r>
          </w:p>
        </w:tc>
        <w:tc>
          <w:tcPr>
            <w:tcW w:w="620" w:type="pct"/>
            <w:vAlign w:val="center"/>
          </w:tcPr>
          <w:p w:rsidR="00E0525F" w:rsidRPr="006B0A86" w:rsidRDefault="00574CF9"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主题教育领导小组</w:t>
            </w:r>
            <w:r w:rsidR="00B8270C">
              <w:rPr>
                <w:rFonts w:asciiTheme="minorEastAsia" w:hAnsiTheme="minorEastAsia" w:hint="eastAsia"/>
                <w:color w:val="000000" w:themeColor="text1"/>
                <w:szCs w:val="21"/>
              </w:rPr>
              <w:t>办公室</w:t>
            </w:r>
          </w:p>
        </w:tc>
        <w:tc>
          <w:tcPr>
            <w:tcW w:w="827" w:type="pct"/>
            <w:vAlign w:val="center"/>
          </w:tcPr>
          <w:p w:rsidR="00E0525F" w:rsidRPr="006B0A86" w:rsidRDefault="00E104F3"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各二级党委（党总支）、直属党支部</w:t>
            </w:r>
          </w:p>
        </w:tc>
        <w:tc>
          <w:tcPr>
            <w:tcW w:w="568" w:type="pct"/>
            <w:tcBorders>
              <w:top w:val="single" w:sz="4" w:space="0" w:color="auto"/>
            </w:tcBorders>
            <w:vAlign w:val="center"/>
          </w:tcPr>
          <w:p w:rsidR="00E0525F" w:rsidRPr="006B0A86" w:rsidRDefault="00304808"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刘子实</w:t>
            </w: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restart"/>
            <w:vAlign w:val="center"/>
          </w:tcPr>
          <w:p w:rsidR="00E0525F" w:rsidRPr="006B0A86" w:rsidRDefault="00E0525F"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（二）夯实全面从严治党主体责任</w:t>
            </w:r>
          </w:p>
        </w:tc>
        <w:tc>
          <w:tcPr>
            <w:tcW w:w="1395" w:type="pct"/>
          </w:tcPr>
          <w:p w:rsidR="00E0525F" w:rsidRPr="006B0A86" w:rsidRDefault="005076A0" w:rsidP="00A360AE">
            <w:pPr>
              <w:tabs>
                <w:tab w:val="left" w:pos="375"/>
              </w:tabs>
              <w:ind w:left="15"/>
              <w:rPr>
                <w:rFonts w:asciiTheme="minorEastAsia" w:hAnsiTheme="minorEastAsia"/>
                <w:color w:val="000000" w:themeColor="text1"/>
                <w:szCs w:val="21"/>
              </w:rPr>
            </w:pPr>
            <w:r w:rsidRPr="006B0A86">
              <w:rPr>
                <w:rFonts w:asciiTheme="minorEastAsia" w:hAnsiTheme="minorEastAsia" w:hint="eastAsia"/>
                <w:color w:val="000000" w:themeColor="text1"/>
                <w:szCs w:val="21"/>
              </w:rPr>
              <w:t>1.</w:t>
            </w:r>
            <w:r w:rsidR="00E0525F" w:rsidRPr="006B0A86">
              <w:rPr>
                <w:rFonts w:asciiTheme="minorEastAsia" w:hAnsiTheme="minorEastAsia" w:hint="eastAsia"/>
                <w:color w:val="000000" w:themeColor="text1"/>
                <w:szCs w:val="21"/>
              </w:rPr>
              <w:t>学习贯彻</w:t>
            </w:r>
            <w:r w:rsidRPr="006B0A86">
              <w:rPr>
                <w:rFonts w:asciiTheme="minorEastAsia" w:hAnsiTheme="minorEastAsia" w:hint="eastAsia"/>
                <w:color w:val="000000" w:themeColor="text1"/>
                <w:szCs w:val="21"/>
              </w:rPr>
              <w:t>相关文件、</w:t>
            </w:r>
            <w:r w:rsidR="00E0525F" w:rsidRPr="006B0A86">
              <w:rPr>
                <w:rFonts w:asciiTheme="minorEastAsia" w:hAnsiTheme="minorEastAsia" w:hint="eastAsia"/>
                <w:color w:val="000000" w:themeColor="text1"/>
                <w:szCs w:val="21"/>
              </w:rPr>
              <w:t>会议精神</w:t>
            </w:r>
            <w:r w:rsidR="00BF3E0A" w:rsidRPr="006B0A86">
              <w:rPr>
                <w:rFonts w:asciiTheme="minorEastAsia" w:hAnsiTheme="minorEastAsia" w:hint="eastAsia"/>
                <w:color w:val="000000" w:themeColor="text1"/>
                <w:szCs w:val="21"/>
              </w:rPr>
              <w:t>；召开2020年全面从严治党工作会议</w:t>
            </w:r>
          </w:p>
        </w:tc>
        <w:tc>
          <w:tcPr>
            <w:tcW w:w="620" w:type="pct"/>
            <w:vMerge w:val="restart"/>
            <w:vAlign w:val="center"/>
          </w:tcPr>
          <w:p w:rsidR="00E0525F" w:rsidRPr="006B0A86" w:rsidRDefault="00574CF9"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党委校长办</w:t>
            </w:r>
          </w:p>
        </w:tc>
        <w:tc>
          <w:tcPr>
            <w:tcW w:w="827" w:type="pct"/>
            <w:vMerge w:val="restart"/>
            <w:vAlign w:val="center"/>
          </w:tcPr>
          <w:p w:rsidR="00BA0012" w:rsidRPr="006B0A86" w:rsidRDefault="00BA0012"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纪委</w:t>
            </w:r>
            <w:r w:rsidR="005B10DD">
              <w:rPr>
                <w:rFonts w:asciiTheme="minorEastAsia" w:hAnsiTheme="minorEastAsia" w:hint="eastAsia"/>
                <w:color w:val="000000" w:themeColor="text1"/>
                <w:szCs w:val="21"/>
              </w:rPr>
              <w:t>综合室、</w:t>
            </w:r>
          </w:p>
          <w:p w:rsidR="00E0525F" w:rsidRPr="006B0A86" w:rsidRDefault="005076A0"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组织部</w:t>
            </w:r>
            <w:r w:rsidR="005B10DD">
              <w:rPr>
                <w:rFonts w:asciiTheme="minorEastAsia" w:hAnsiTheme="minorEastAsia" w:hint="eastAsia"/>
                <w:color w:val="000000" w:themeColor="text1"/>
                <w:szCs w:val="21"/>
              </w:rPr>
              <w:t>，</w:t>
            </w:r>
            <w:r w:rsidR="00E0525F" w:rsidRPr="006B0A86">
              <w:rPr>
                <w:rFonts w:asciiTheme="minorEastAsia" w:hAnsiTheme="minorEastAsia" w:hint="eastAsia"/>
                <w:color w:val="000000" w:themeColor="text1"/>
                <w:szCs w:val="21"/>
              </w:rPr>
              <w:t>各二级党委（党总支）、直属党支部</w:t>
            </w:r>
          </w:p>
        </w:tc>
        <w:tc>
          <w:tcPr>
            <w:tcW w:w="568" w:type="pct"/>
            <w:vMerge w:val="restart"/>
            <w:vAlign w:val="center"/>
          </w:tcPr>
          <w:p w:rsidR="00E0525F" w:rsidRPr="006B0A86" w:rsidRDefault="00EA24F9"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朱元利</w:t>
            </w: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5076A0" w:rsidP="00A360AE">
            <w:pPr>
              <w:tabs>
                <w:tab w:val="left" w:pos="375"/>
              </w:tabs>
              <w:ind w:left="15"/>
              <w:rPr>
                <w:rFonts w:asciiTheme="minorEastAsia" w:hAnsiTheme="minorEastAsia"/>
                <w:color w:val="000000" w:themeColor="text1"/>
                <w:szCs w:val="21"/>
              </w:rPr>
            </w:pPr>
            <w:r w:rsidRPr="006B0A86">
              <w:rPr>
                <w:rFonts w:asciiTheme="minorEastAsia" w:hAnsiTheme="minorEastAsia" w:hint="eastAsia"/>
                <w:color w:val="000000" w:themeColor="text1"/>
                <w:szCs w:val="21"/>
              </w:rPr>
              <w:t>2.</w:t>
            </w:r>
            <w:r w:rsidR="00E0525F" w:rsidRPr="006B0A86">
              <w:rPr>
                <w:rFonts w:asciiTheme="minorEastAsia" w:hAnsiTheme="minorEastAsia" w:hint="eastAsia"/>
                <w:color w:val="000000" w:themeColor="text1"/>
                <w:szCs w:val="21"/>
              </w:rPr>
              <w:t>建立健全履行全面从严治党主体责任的体制机制</w:t>
            </w:r>
          </w:p>
        </w:tc>
        <w:tc>
          <w:tcPr>
            <w:tcW w:w="620"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827"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568" w:type="pct"/>
            <w:vMerge/>
            <w:vAlign w:val="center"/>
          </w:tcPr>
          <w:p w:rsidR="00E0525F" w:rsidRPr="006B0A86" w:rsidRDefault="00E0525F" w:rsidP="00A360AE">
            <w:pPr>
              <w:jc w:val="center"/>
              <w:rPr>
                <w:rFonts w:asciiTheme="minorEastAsia" w:hAnsiTheme="minorEastAsia"/>
                <w:color w:val="000000" w:themeColor="text1"/>
                <w:szCs w:val="21"/>
              </w:rPr>
            </w:pP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tabs>
                <w:tab w:val="left" w:pos="375"/>
              </w:tabs>
              <w:ind w:left="15"/>
              <w:rPr>
                <w:rFonts w:asciiTheme="minorEastAsia" w:hAnsiTheme="minorEastAsia"/>
                <w:color w:val="000000" w:themeColor="text1"/>
                <w:szCs w:val="21"/>
              </w:rPr>
            </w:pPr>
            <w:r w:rsidRPr="006B0A86">
              <w:rPr>
                <w:rFonts w:asciiTheme="minorEastAsia" w:hAnsiTheme="minorEastAsia" w:hint="eastAsia"/>
                <w:color w:val="000000" w:themeColor="text1"/>
                <w:szCs w:val="21"/>
              </w:rPr>
              <w:t>3.支持</w:t>
            </w:r>
            <w:r w:rsidR="00691AFF" w:rsidRPr="006B0A86">
              <w:rPr>
                <w:rFonts w:asciiTheme="minorEastAsia" w:hAnsiTheme="minorEastAsia" w:hint="eastAsia"/>
                <w:color w:val="000000" w:themeColor="text1"/>
                <w:szCs w:val="21"/>
              </w:rPr>
              <w:t>推进</w:t>
            </w:r>
            <w:r w:rsidRPr="006B0A86">
              <w:rPr>
                <w:rFonts w:asciiTheme="minorEastAsia" w:hAnsiTheme="minorEastAsia" w:hint="eastAsia"/>
                <w:color w:val="000000" w:themeColor="text1"/>
                <w:szCs w:val="21"/>
              </w:rPr>
              <w:t>纪检监察体制改革</w:t>
            </w:r>
          </w:p>
        </w:tc>
        <w:tc>
          <w:tcPr>
            <w:tcW w:w="620"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827"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568" w:type="pct"/>
            <w:vMerge/>
            <w:vAlign w:val="center"/>
          </w:tcPr>
          <w:p w:rsidR="00E0525F" w:rsidRPr="006B0A86" w:rsidRDefault="00E0525F" w:rsidP="00A360AE">
            <w:pPr>
              <w:jc w:val="center"/>
              <w:rPr>
                <w:rFonts w:asciiTheme="minorEastAsia" w:hAnsiTheme="minorEastAsia"/>
                <w:color w:val="000000" w:themeColor="text1"/>
                <w:szCs w:val="21"/>
              </w:rPr>
            </w:pP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vAlign w:val="center"/>
          </w:tcPr>
          <w:p w:rsidR="00E0525F" w:rsidRPr="006B0A86" w:rsidRDefault="00691AF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w:t>
            </w:r>
            <w:r w:rsidR="00E0525F" w:rsidRPr="006B0A86">
              <w:rPr>
                <w:rFonts w:asciiTheme="minorEastAsia" w:hAnsiTheme="minorEastAsia" w:hint="eastAsia"/>
                <w:color w:val="000000" w:themeColor="text1"/>
                <w:szCs w:val="21"/>
              </w:rPr>
              <w:t>完善基层党组织书记述职述廉工作</w:t>
            </w:r>
          </w:p>
        </w:tc>
        <w:tc>
          <w:tcPr>
            <w:tcW w:w="620" w:type="pc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组织部</w:t>
            </w:r>
          </w:p>
        </w:tc>
        <w:tc>
          <w:tcPr>
            <w:tcW w:w="827" w:type="pct"/>
            <w:vAlign w:val="center"/>
          </w:tcPr>
          <w:p w:rsidR="00E0525F" w:rsidRPr="006B0A86" w:rsidRDefault="00E0525F" w:rsidP="00A360AE">
            <w:pPr>
              <w:ind w:firstLineChars="7" w:firstLine="15"/>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各二级党委（党总支）、直属党支部</w:t>
            </w:r>
          </w:p>
        </w:tc>
        <w:tc>
          <w:tcPr>
            <w:tcW w:w="568" w:type="pc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刘子实</w:t>
            </w:r>
          </w:p>
        </w:tc>
      </w:tr>
      <w:tr w:rsidR="006B0A86" w:rsidRPr="006B0A86" w:rsidTr="00A360AE">
        <w:tc>
          <w:tcPr>
            <w:tcW w:w="298" w:type="pct"/>
            <w:vMerge/>
          </w:tcPr>
          <w:p w:rsidR="006A363C" w:rsidRPr="006B0A86" w:rsidRDefault="006A363C" w:rsidP="00A360AE">
            <w:pPr>
              <w:jc w:val="left"/>
              <w:rPr>
                <w:rFonts w:ascii="黑体" w:eastAsia="黑体" w:hAnsi="黑体"/>
                <w:color w:val="000000" w:themeColor="text1"/>
                <w:szCs w:val="21"/>
              </w:rPr>
            </w:pPr>
          </w:p>
        </w:tc>
        <w:tc>
          <w:tcPr>
            <w:tcW w:w="517" w:type="pct"/>
            <w:vMerge/>
          </w:tcPr>
          <w:p w:rsidR="006A363C" w:rsidRPr="006B0A86" w:rsidRDefault="006A363C" w:rsidP="00A360AE">
            <w:pPr>
              <w:jc w:val="left"/>
              <w:rPr>
                <w:rFonts w:ascii="黑体" w:eastAsia="黑体" w:hAnsi="黑体"/>
                <w:color w:val="000000" w:themeColor="text1"/>
                <w:szCs w:val="21"/>
              </w:rPr>
            </w:pPr>
          </w:p>
        </w:tc>
        <w:tc>
          <w:tcPr>
            <w:tcW w:w="775" w:type="pct"/>
            <w:vMerge w:val="restart"/>
            <w:vAlign w:val="center"/>
          </w:tcPr>
          <w:p w:rsidR="00BF3E0A" w:rsidRPr="006B0A86" w:rsidRDefault="00BF3E0A" w:rsidP="00A360AE">
            <w:pPr>
              <w:jc w:val="center"/>
              <w:rPr>
                <w:rFonts w:ascii="楷体_GB2312" w:eastAsia="楷体_GB2312" w:hAnsiTheme="minorEastAsia"/>
                <w:b/>
                <w:color w:val="000000" w:themeColor="text1"/>
                <w:szCs w:val="21"/>
              </w:rPr>
            </w:pPr>
          </w:p>
          <w:p w:rsidR="00BF3E0A" w:rsidRPr="006B0A86" w:rsidRDefault="00BF3E0A" w:rsidP="00A360AE">
            <w:pPr>
              <w:jc w:val="center"/>
              <w:rPr>
                <w:rFonts w:ascii="楷体_GB2312" w:eastAsia="楷体_GB2312" w:hAnsiTheme="minorEastAsia"/>
                <w:b/>
                <w:color w:val="000000" w:themeColor="text1"/>
                <w:szCs w:val="21"/>
              </w:rPr>
            </w:pPr>
          </w:p>
          <w:p w:rsidR="00BF3E0A" w:rsidRPr="006B0A86" w:rsidRDefault="00BF3E0A" w:rsidP="00A360AE">
            <w:pPr>
              <w:jc w:val="center"/>
              <w:rPr>
                <w:rFonts w:ascii="楷体_GB2312" w:eastAsia="楷体_GB2312" w:hAnsiTheme="minorEastAsia"/>
                <w:b/>
                <w:color w:val="000000" w:themeColor="text1"/>
                <w:szCs w:val="21"/>
              </w:rPr>
            </w:pPr>
          </w:p>
          <w:p w:rsidR="00BF3E0A" w:rsidRPr="006B0A86" w:rsidRDefault="00BF3E0A" w:rsidP="00A360AE">
            <w:pPr>
              <w:jc w:val="center"/>
              <w:rPr>
                <w:rFonts w:ascii="楷体_GB2312" w:eastAsia="楷体_GB2312" w:hAnsiTheme="minorEastAsia"/>
                <w:b/>
                <w:color w:val="000000" w:themeColor="text1"/>
                <w:szCs w:val="21"/>
              </w:rPr>
            </w:pPr>
          </w:p>
          <w:p w:rsidR="00BF3E0A" w:rsidRPr="006B0A86" w:rsidRDefault="00BF3E0A" w:rsidP="00A360AE">
            <w:pPr>
              <w:jc w:val="center"/>
              <w:rPr>
                <w:rFonts w:ascii="楷体_GB2312" w:eastAsia="楷体_GB2312" w:hAnsiTheme="minorEastAsia"/>
                <w:b/>
                <w:color w:val="000000" w:themeColor="text1"/>
                <w:szCs w:val="21"/>
              </w:rPr>
            </w:pPr>
          </w:p>
          <w:p w:rsidR="00BF3E0A" w:rsidRPr="006B0A86" w:rsidRDefault="00BF3E0A" w:rsidP="00A360AE">
            <w:pPr>
              <w:jc w:val="center"/>
              <w:rPr>
                <w:rFonts w:ascii="楷体_GB2312" w:eastAsia="楷体_GB2312" w:hAnsiTheme="minorEastAsia"/>
                <w:b/>
                <w:color w:val="000000" w:themeColor="text1"/>
                <w:szCs w:val="21"/>
              </w:rPr>
            </w:pPr>
          </w:p>
          <w:p w:rsidR="00BF3E0A" w:rsidRPr="006B0A86" w:rsidRDefault="00BF3E0A" w:rsidP="00A360AE">
            <w:pPr>
              <w:jc w:val="center"/>
              <w:rPr>
                <w:rFonts w:ascii="楷体_GB2312" w:eastAsia="楷体_GB2312" w:hAnsiTheme="minorEastAsia"/>
                <w:b/>
                <w:color w:val="000000" w:themeColor="text1"/>
                <w:szCs w:val="21"/>
              </w:rPr>
            </w:pPr>
          </w:p>
          <w:p w:rsidR="00BF3E0A" w:rsidRPr="006B0A86" w:rsidRDefault="00BF3E0A" w:rsidP="00A360AE">
            <w:pPr>
              <w:jc w:val="center"/>
              <w:rPr>
                <w:rFonts w:ascii="楷体_GB2312" w:eastAsia="楷体_GB2312" w:hAnsiTheme="minorEastAsia"/>
                <w:b/>
                <w:color w:val="000000" w:themeColor="text1"/>
                <w:szCs w:val="21"/>
              </w:rPr>
            </w:pPr>
          </w:p>
          <w:p w:rsidR="00BF3E0A" w:rsidRPr="006B0A86" w:rsidRDefault="00BF3E0A" w:rsidP="00A360AE">
            <w:pPr>
              <w:jc w:val="center"/>
              <w:rPr>
                <w:rFonts w:ascii="楷体_GB2312" w:eastAsia="楷体_GB2312" w:hAnsiTheme="minorEastAsia"/>
                <w:b/>
                <w:color w:val="000000" w:themeColor="text1"/>
                <w:szCs w:val="21"/>
              </w:rPr>
            </w:pPr>
          </w:p>
          <w:p w:rsidR="006A363C" w:rsidRPr="006B0A86" w:rsidRDefault="006A363C"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（三）发挥纪委专责监督</w:t>
            </w:r>
          </w:p>
        </w:tc>
        <w:tc>
          <w:tcPr>
            <w:tcW w:w="1395" w:type="pct"/>
          </w:tcPr>
          <w:p w:rsidR="005076A0" w:rsidRPr="006B0A86" w:rsidRDefault="006A363C" w:rsidP="00A360AE">
            <w:pPr>
              <w:widowControl/>
              <w:tabs>
                <w:tab w:val="left" w:pos="360"/>
              </w:tabs>
              <w:spacing w:line="320" w:lineRule="exact"/>
              <w:rPr>
                <w:rFonts w:asciiTheme="minorEastAsia" w:hAnsiTheme="minorEastAsia" w:cs="宋体"/>
                <w:color w:val="000000" w:themeColor="text1"/>
                <w:kern w:val="0"/>
                <w:szCs w:val="21"/>
              </w:rPr>
            </w:pPr>
            <w:r w:rsidRPr="006B0A86">
              <w:rPr>
                <w:rFonts w:asciiTheme="minorEastAsia" w:hAnsiTheme="minorEastAsia" w:hint="eastAsia"/>
                <w:color w:val="000000" w:themeColor="text1"/>
                <w:szCs w:val="21"/>
              </w:rPr>
              <w:lastRenderedPageBreak/>
              <w:t>1.</w:t>
            </w:r>
            <w:r w:rsidRPr="006B0A86">
              <w:rPr>
                <w:rFonts w:asciiTheme="minorEastAsia" w:hAnsiTheme="minorEastAsia" w:cs="宋体" w:hint="eastAsia"/>
                <w:color w:val="000000" w:themeColor="text1"/>
                <w:kern w:val="0"/>
                <w:szCs w:val="21"/>
              </w:rPr>
              <w:t xml:space="preserve"> 围绕做到“两</w:t>
            </w:r>
            <w:r w:rsidR="00BF3E0A" w:rsidRPr="006B0A86">
              <w:rPr>
                <w:rFonts w:asciiTheme="minorEastAsia" w:hAnsiTheme="minorEastAsia" w:cs="宋体" w:hint="eastAsia"/>
                <w:color w:val="000000" w:themeColor="text1"/>
                <w:kern w:val="0"/>
                <w:szCs w:val="21"/>
              </w:rPr>
              <w:t>个维护”加强政治监督，严明政治纪律和政治规矩，严肃党内政治生活</w:t>
            </w:r>
          </w:p>
        </w:tc>
        <w:tc>
          <w:tcPr>
            <w:tcW w:w="620" w:type="pct"/>
            <w:vMerge w:val="restart"/>
            <w:vAlign w:val="center"/>
          </w:tcPr>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6A363C" w:rsidRPr="006B0A86" w:rsidRDefault="00B8270C"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纪检监察机构</w:t>
            </w:r>
          </w:p>
        </w:tc>
        <w:tc>
          <w:tcPr>
            <w:tcW w:w="827" w:type="pct"/>
            <w:vMerge w:val="restart"/>
            <w:vAlign w:val="center"/>
          </w:tcPr>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6A363C" w:rsidRPr="006B0A86" w:rsidRDefault="005076A0"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党委校长办</w:t>
            </w:r>
            <w:r w:rsidR="006A363C" w:rsidRPr="006B0A86">
              <w:rPr>
                <w:rFonts w:asciiTheme="minorEastAsia" w:hAnsiTheme="minorEastAsia" w:hint="eastAsia"/>
                <w:color w:val="000000" w:themeColor="text1"/>
                <w:szCs w:val="21"/>
              </w:rPr>
              <w:t>、组织部、各二级党委（党总支）、直属党支部</w:t>
            </w:r>
          </w:p>
        </w:tc>
        <w:tc>
          <w:tcPr>
            <w:tcW w:w="568" w:type="pct"/>
            <w:vMerge w:val="restart"/>
            <w:vAlign w:val="center"/>
          </w:tcPr>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5076A0" w:rsidRPr="006B0A86" w:rsidRDefault="005076A0" w:rsidP="00A360AE">
            <w:pPr>
              <w:jc w:val="center"/>
              <w:rPr>
                <w:rFonts w:asciiTheme="minorEastAsia" w:hAnsiTheme="minorEastAsia"/>
                <w:color w:val="000000" w:themeColor="text1"/>
                <w:szCs w:val="21"/>
              </w:rPr>
            </w:pPr>
          </w:p>
          <w:p w:rsidR="00BF3E0A" w:rsidRPr="006B0A86" w:rsidRDefault="00BF3E0A" w:rsidP="00A360AE">
            <w:pPr>
              <w:jc w:val="center"/>
              <w:rPr>
                <w:rFonts w:asciiTheme="minorEastAsia" w:hAnsiTheme="minorEastAsia"/>
                <w:color w:val="000000" w:themeColor="text1"/>
                <w:szCs w:val="21"/>
              </w:rPr>
            </w:pPr>
          </w:p>
          <w:p w:rsidR="006A363C" w:rsidRPr="006B0A86" w:rsidRDefault="006A363C"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赵</w:t>
            </w:r>
            <w:r w:rsidR="00BF3E0A" w:rsidRPr="006B0A86">
              <w:rPr>
                <w:rFonts w:asciiTheme="minorEastAsia" w:hAnsiTheme="minorEastAsia" w:hint="eastAsia"/>
                <w:color w:val="000000" w:themeColor="text1"/>
                <w:szCs w:val="21"/>
              </w:rPr>
              <w:t xml:space="preserve">  </w:t>
            </w:r>
            <w:r w:rsidRPr="006B0A86">
              <w:rPr>
                <w:rFonts w:asciiTheme="minorEastAsia" w:hAnsiTheme="minorEastAsia" w:hint="eastAsia"/>
                <w:color w:val="000000" w:themeColor="text1"/>
                <w:szCs w:val="21"/>
              </w:rPr>
              <w:t>军</w:t>
            </w:r>
          </w:p>
        </w:tc>
      </w:tr>
      <w:tr w:rsidR="006B0A86" w:rsidRPr="006B0A86" w:rsidTr="00A360AE">
        <w:tc>
          <w:tcPr>
            <w:tcW w:w="298" w:type="pct"/>
            <w:vMerge/>
          </w:tcPr>
          <w:p w:rsidR="006A363C" w:rsidRPr="006B0A86" w:rsidRDefault="006A363C" w:rsidP="00A360AE">
            <w:pPr>
              <w:jc w:val="left"/>
              <w:rPr>
                <w:rFonts w:ascii="黑体" w:eastAsia="黑体" w:hAnsi="黑体"/>
                <w:color w:val="000000" w:themeColor="text1"/>
                <w:szCs w:val="21"/>
              </w:rPr>
            </w:pPr>
          </w:p>
        </w:tc>
        <w:tc>
          <w:tcPr>
            <w:tcW w:w="517" w:type="pct"/>
            <w:vMerge/>
          </w:tcPr>
          <w:p w:rsidR="006A363C" w:rsidRPr="006B0A86" w:rsidRDefault="006A363C" w:rsidP="00A360AE">
            <w:pPr>
              <w:jc w:val="left"/>
              <w:rPr>
                <w:rFonts w:ascii="黑体" w:eastAsia="黑体" w:hAnsi="黑体"/>
                <w:color w:val="000000" w:themeColor="text1"/>
                <w:szCs w:val="21"/>
              </w:rPr>
            </w:pPr>
          </w:p>
        </w:tc>
        <w:tc>
          <w:tcPr>
            <w:tcW w:w="775" w:type="pct"/>
            <w:vMerge/>
            <w:vAlign w:val="center"/>
          </w:tcPr>
          <w:p w:rsidR="006A363C" w:rsidRPr="006B0A86" w:rsidRDefault="006A363C" w:rsidP="00A360AE">
            <w:pPr>
              <w:jc w:val="center"/>
              <w:rPr>
                <w:rFonts w:ascii="楷体_GB2312" w:eastAsia="楷体_GB2312" w:hAnsiTheme="minorEastAsia"/>
                <w:b/>
                <w:color w:val="000000" w:themeColor="text1"/>
                <w:szCs w:val="21"/>
              </w:rPr>
            </w:pPr>
          </w:p>
        </w:tc>
        <w:tc>
          <w:tcPr>
            <w:tcW w:w="1395" w:type="pct"/>
          </w:tcPr>
          <w:p w:rsidR="006A363C" w:rsidRPr="006B0A86" w:rsidRDefault="006A363C" w:rsidP="00A360AE">
            <w:pPr>
              <w:widowControl/>
              <w:tabs>
                <w:tab w:val="left" w:pos="360"/>
              </w:tabs>
              <w:spacing w:line="320" w:lineRule="exact"/>
              <w:rPr>
                <w:rFonts w:asciiTheme="minorEastAsia" w:hAnsiTheme="minorEastAsia" w:cs="宋体"/>
                <w:color w:val="000000" w:themeColor="text1"/>
                <w:kern w:val="0"/>
                <w:szCs w:val="21"/>
              </w:rPr>
            </w:pPr>
            <w:r w:rsidRPr="006B0A86">
              <w:rPr>
                <w:rFonts w:asciiTheme="minorEastAsia" w:hAnsiTheme="minorEastAsia" w:hint="eastAsia"/>
                <w:color w:val="000000" w:themeColor="text1"/>
                <w:szCs w:val="21"/>
              </w:rPr>
              <w:t>2. 聚焦关键少数和关键岗位，做实做细日常监督</w:t>
            </w:r>
          </w:p>
        </w:tc>
        <w:tc>
          <w:tcPr>
            <w:tcW w:w="620" w:type="pct"/>
            <w:vMerge/>
            <w:vAlign w:val="center"/>
          </w:tcPr>
          <w:p w:rsidR="006A363C" w:rsidRPr="006B0A86" w:rsidRDefault="006A363C" w:rsidP="00A360AE">
            <w:pPr>
              <w:jc w:val="center"/>
              <w:rPr>
                <w:rFonts w:asciiTheme="minorEastAsia" w:hAnsiTheme="minorEastAsia"/>
                <w:color w:val="000000" w:themeColor="text1"/>
                <w:szCs w:val="21"/>
              </w:rPr>
            </w:pPr>
          </w:p>
        </w:tc>
        <w:tc>
          <w:tcPr>
            <w:tcW w:w="827" w:type="pct"/>
            <w:vMerge/>
            <w:vAlign w:val="center"/>
          </w:tcPr>
          <w:p w:rsidR="006A363C" w:rsidRPr="006B0A86" w:rsidRDefault="006A363C" w:rsidP="00A360AE">
            <w:pPr>
              <w:jc w:val="center"/>
              <w:rPr>
                <w:rFonts w:asciiTheme="minorEastAsia" w:hAnsiTheme="minorEastAsia"/>
                <w:color w:val="000000" w:themeColor="text1"/>
                <w:szCs w:val="21"/>
              </w:rPr>
            </w:pPr>
          </w:p>
        </w:tc>
        <w:tc>
          <w:tcPr>
            <w:tcW w:w="568" w:type="pct"/>
            <w:vMerge/>
            <w:vAlign w:val="center"/>
          </w:tcPr>
          <w:p w:rsidR="006A363C" w:rsidRPr="006B0A86" w:rsidRDefault="006A363C" w:rsidP="00A360AE">
            <w:pPr>
              <w:jc w:val="center"/>
              <w:rPr>
                <w:rFonts w:asciiTheme="minorEastAsia" w:hAnsiTheme="minorEastAsia"/>
                <w:color w:val="000000" w:themeColor="text1"/>
                <w:szCs w:val="21"/>
              </w:rPr>
            </w:pPr>
          </w:p>
        </w:tc>
      </w:tr>
      <w:tr w:rsidR="006B0A86" w:rsidRPr="006B0A86" w:rsidTr="00A360AE">
        <w:tc>
          <w:tcPr>
            <w:tcW w:w="298" w:type="pct"/>
            <w:vMerge/>
          </w:tcPr>
          <w:p w:rsidR="006A363C" w:rsidRPr="006B0A86" w:rsidRDefault="006A363C" w:rsidP="00A360AE">
            <w:pPr>
              <w:jc w:val="left"/>
              <w:rPr>
                <w:rFonts w:ascii="黑体" w:eastAsia="黑体" w:hAnsi="黑体"/>
                <w:color w:val="000000" w:themeColor="text1"/>
                <w:szCs w:val="21"/>
              </w:rPr>
            </w:pPr>
          </w:p>
        </w:tc>
        <w:tc>
          <w:tcPr>
            <w:tcW w:w="517" w:type="pct"/>
            <w:vMerge/>
          </w:tcPr>
          <w:p w:rsidR="006A363C" w:rsidRPr="006B0A86" w:rsidRDefault="006A363C" w:rsidP="00A360AE">
            <w:pPr>
              <w:jc w:val="left"/>
              <w:rPr>
                <w:rFonts w:ascii="黑体" w:eastAsia="黑体" w:hAnsi="黑体"/>
                <w:color w:val="000000" w:themeColor="text1"/>
                <w:szCs w:val="21"/>
              </w:rPr>
            </w:pPr>
          </w:p>
        </w:tc>
        <w:tc>
          <w:tcPr>
            <w:tcW w:w="775" w:type="pct"/>
            <w:vMerge/>
            <w:vAlign w:val="center"/>
          </w:tcPr>
          <w:p w:rsidR="006A363C" w:rsidRPr="006B0A86" w:rsidRDefault="006A363C" w:rsidP="00A360AE">
            <w:pPr>
              <w:jc w:val="center"/>
              <w:rPr>
                <w:rFonts w:ascii="楷体_GB2312" w:eastAsia="楷体_GB2312" w:hAnsiTheme="minorEastAsia"/>
                <w:b/>
                <w:color w:val="000000" w:themeColor="text1"/>
                <w:szCs w:val="21"/>
              </w:rPr>
            </w:pPr>
          </w:p>
        </w:tc>
        <w:tc>
          <w:tcPr>
            <w:tcW w:w="1395" w:type="pct"/>
          </w:tcPr>
          <w:p w:rsidR="006A363C" w:rsidRPr="006B0A86" w:rsidRDefault="006A363C" w:rsidP="00A360AE">
            <w:pPr>
              <w:widowControl/>
              <w:tabs>
                <w:tab w:val="left" w:pos="360"/>
              </w:tabs>
              <w:spacing w:line="320" w:lineRule="exact"/>
              <w:rPr>
                <w:rFonts w:asciiTheme="minorEastAsia" w:hAnsiTheme="minorEastAsia" w:cs="宋体"/>
                <w:color w:val="000000" w:themeColor="text1"/>
                <w:kern w:val="0"/>
                <w:szCs w:val="21"/>
              </w:rPr>
            </w:pPr>
            <w:r w:rsidRPr="006B0A86">
              <w:rPr>
                <w:rFonts w:asciiTheme="minorEastAsia" w:hAnsiTheme="minorEastAsia" w:hint="eastAsia"/>
                <w:color w:val="000000" w:themeColor="text1"/>
                <w:szCs w:val="21"/>
              </w:rPr>
              <w:t>3. 建立和完善专责监督体系，加强对权利运用的监督</w:t>
            </w:r>
          </w:p>
        </w:tc>
        <w:tc>
          <w:tcPr>
            <w:tcW w:w="620" w:type="pct"/>
            <w:vMerge/>
            <w:vAlign w:val="center"/>
          </w:tcPr>
          <w:p w:rsidR="006A363C" w:rsidRPr="006B0A86" w:rsidRDefault="006A363C" w:rsidP="00A360AE">
            <w:pPr>
              <w:jc w:val="center"/>
              <w:rPr>
                <w:rFonts w:asciiTheme="minorEastAsia" w:hAnsiTheme="minorEastAsia"/>
                <w:color w:val="000000" w:themeColor="text1"/>
                <w:szCs w:val="21"/>
              </w:rPr>
            </w:pPr>
          </w:p>
        </w:tc>
        <w:tc>
          <w:tcPr>
            <w:tcW w:w="827" w:type="pct"/>
            <w:vMerge/>
            <w:vAlign w:val="center"/>
          </w:tcPr>
          <w:p w:rsidR="006A363C" w:rsidRPr="006B0A86" w:rsidRDefault="006A363C" w:rsidP="00A360AE">
            <w:pPr>
              <w:jc w:val="center"/>
              <w:rPr>
                <w:rFonts w:asciiTheme="minorEastAsia" w:hAnsiTheme="minorEastAsia"/>
                <w:color w:val="000000" w:themeColor="text1"/>
                <w:szCs w:val="21"/>
              </w:rPr>
            </w:pPr>
          </w:p>
        </w:tc>
        <w:tc>
          <w:tcPr>
            <w:tcW w:w="568" w:type="pct"/>
            <w:vMerge/>
            <w:vAlign w:val="center"/>
          </w:tcPr>
          <w:p w:rsidR="006A363C" w:rsidRPr="006B0A86" w:rsidRDefault="006A363C" w:rsidP="00A360AE">
            <w:pPr>
              <w:jc w:val="center"/>
              <w:rPr>
                <w:rFonts w:asciiTheme="minorEastAsia" w:hAnsiTheme="minorEastAsia"/>
                <w:color w:val="000000" w:themeColor="text1"/>
                <w:szCs w:val="21"/>
              </w:rPr>
            </w:pPr>
          </w:p>
        </w:tc>
      </w:tr>
      <w:tr w:rsidR="006B0A86" w:rsidRPr="006B0A86" w:rsidTr="00A360AE">
        <w:tc>
          <w:tcPr>
            <w:tcW w:w="298" w:type="pct"/>
            <w:vMerge/>
          </w:tcPr>
          <w:p w:rsidR="006A363C" w:rsidRPr="006B0A86" w:rsidRDefault="006A363C" w:rsidP="00A360AE">
            <w:pPr>
              <w:jc w:val="left"/>
              <w:rPr>
                <w:rFonts w:ascii="黑体" w:eastAsia="黑体" w:hAnsi="黑体"/>
                <w:color w:val="000000" w:themeColor="text1"/>
                <w:szCs w:val="21"/>
              </w:rPr>
            </w:pPr>
          </w:p>
        </w:tc>
        <w:tc>
          <w:tcPr>
            <w:tcW w:w="517" w:type="pct"/>
            <w:vMerge/>
          </w:tcPr>
          <w:p w:rsidR="006A363C" w:rsidRPr="006B0A86" w:rsidRDefault="006A363C" w:rsidP="00A360AE">
            <w:pPr>
              <w:jc w:val="left"/>
              <w:rPr>
                <w:rFonts w:ascii="黑体" w:eastAsia="黑体" w:hAnsi="黑体"/>
                <w:color w:val="000000" w:themeColor="text1"/>
                <w:szCs w:val="21"/>
              </w:rPr>
            </w:pPr>
          </w:p>
        </w:tc>
        <w:tc>
          <w:tcPr>
            <w:tcW w:w="775" w:type="pct"/>
            <w:vMerge/>
            <w:vAlign w:val="center"/>
          </w:tcPr>
          <w:p w:rsidR="006A363C" w:rsidRPr="006B0A86" w:rsidRDefault="006A363C" w:rsidP="00A360AE">
            <w:pPr>
              <w:jc w:val="center"/>
              <w:rPr>
                <w:rFonts w:ascii="楷体_GB2312" w:eastAsia="楷体_GB2312" w:hAnsiTheme="minorEastAsia"/>
                <w:b/>
                <w:color w:val="000000" w:themeColor="text1"/>
                <w:szCs w:val="21"/>
              </w:rPr>
            </w:pPr>
          </w:p>
        </w:tc>
        <w:tc>
          <w:tcPr>
            <w:tcW w:w="1395" w:type="pct"/>
          </w:tcPr>
          <w:p w:rsidR="006A363C" w:rsidRPr="006B0A86" w:rsidRDefault="006A363C" w:rsidP="00A360AE">
            <w:pPr>
              <w:widowControl/>
              <w:tabs>
                <w:tab w:val="left" w:pos="360"/>
              </w:tabs>
              <w:spacing w:line="320" w:lineRule="exact"/>
              <w:rPr>
                <w:rFonts w:asciiTheme="minorEastAsia" w:hAnsiTheme="minorEastAsia" w:cs="宋体"/>
                <w:color w:val="000000" w:themeColor="text1"/>
                <w:kern w:val="0"/>
                <w:szCs w:val="21"/>
              </w:rPr>
            </w:pPr>
            <w:r w:rsidRPr="006B0A86">
              <w:rPr>
                <w:rFonts w:asciiTheme="minorEastAsia" w:hAnsiTheme="minorEastAsia" w:hint="eastAsia"/>
                <w:color w:val="000000" w:themeColor="text1"/>
                <w:szCs w:val="21"/>
              </w:rPr>
              <w:t>4. 对形式主义、官僚主义、漠视群众利益、领导干部违规插手干预工程建设和矿产资源开发等突出问题开展专项整治</w:t>
            </w:r>
            <w:r w:rsidR="008A125A">
              <w:rPr>
                <w:rFonts w:asciiTheme="minorEastAsia" w:hAnsiTheme="minorEastAsia" w:hint="eastAsia"/>
                <w:color w:val="000000" w:themeColor="text1"/>
                <w:szCs w:val="21"/>
              </w:rPr>
              <w:t>；</w:t>
            </w:r>
            <w:r w:rsidR="008A125A">
              <w:rPr>
                <w:rFonts w:asciiTheme="minorEastAsia" w:hAnsiTheme="minorEastAsia" w:cs="宋体" w:hint="eastAsia"/>
                <w:color w:val="000000" w:themeColor="text1"/>
                <w:kern w:val="0"/>
                <w:szCs w:val="21"/>
              </w:rPr>
              <w:t>围绕“十四运”</w:t>
            </w:r>
            <w:r w:rsidR="00BF3E0A" w:rsidRPr="006B0A86">
              <w:rPr>
                <w:rFonts w:asciiTheme="minorEastAsia" w:hAnsiTheme="minorEastAsia" w:cs="宋体" w:hint="eastAsia"/>
                <w:color w:val="000000" w:themeColor="text1"/>
                <w:kern w:val="0"/>
                <w:szCs w:val="21"/>
              </w:rPr>
              <w:t>场馆建设进行专项检查</w:t>
            </w:r>
          </w:p>
        </w:tc>
        <w:tc>
          <w:tcPr>
            <w:tcW w:w="620" w:type="pct"/>
            <w:vMerge/>
            <w:vAlign w:val="center"/>
          </w:tcPr>
          <w:p w:rsidR="006A363C" w:rsidRPr="006B0A86" w:rsidRDefault="006A363C" w:rsidP="00A360AE">
            <w:pPr>
              <w:jc w:val="center"/>
              <w:rPr>
                <w:rFonts w:asciiTheme="minorEastAsia" w:hAnsiTheme="minorEastAsia"/>
                <w:color w:val="000000" w:themeColor="text1"/>
                <w:szCs w:val="21"/>
              </w:rPr>
            </w:pPr>
          </w:p>
        </w:tc>
        <w:tc>
          <w:tcPr>
            <w:tcW w:w="827" w:type="pct"/>
            <w:vMerge/>
            <w:vAlign w:val="center"/>
          </w:tcPr>
          <w:p w:rsidR="006A363C" w:rsidRPr="006B0A86" w:rsidRDefault="006A363C" w:rsidP="00A360AE">
            <w:pPr>
              <w:jc w:val="center"/>
              <w:rPr>
                <w:rFonts w:asciiTheme="minorEastAsia" w:hAnsiTheme="minorEastAsia"/>
                <w:color w:val="000000" w:themeColor="text1"/>
                <w:szCs w:val="21"/>
              </w:rPr>
            </w:pPr>
          </w:p>
        </w:tc>
        <w:tc>
          <w:tcPr>
            <w:tcW w:w="568" w:type="pct"/>
            <w:vMerge/>
            <w:vAlign w:val="center"/>
          </w:tcPr>
          <w:p w:rsidR="006A363C" w:rsidRPr="006B0A86" w:rsidRDefault="006A363C" w:rsidP="00A360AE">
            <w:pPr>
              <w:jc w:val="center"/>
              <w:rPr>
                <w:rFonts w:asciiTheme="minorEastAsia" w:hAnsiTheme="minorEastAsia"/>
                <w:color w:val="000000" w:themeColor="text1"/>
                <w:szCs w:val="21"/>
              </w:rPr>
            </w:pPr>
          </w:p>
        </w:tc>
      </w:tr>
      <w:tr w:rsidR="006B0A86" w:rsidRPr="006B0A86" w:rsidTr="00A360AE">
        <w:tc>
          <w:tcPr>
            <w:tcW w:w="298" w:type="pct"/>
            <w:vMerge/>
          </w:tcPr>
          <w:p w:rsidR="006A363C" w:rsidRPr="006B0A86" w:rsidRDefault="006A363C" w:rsidP="00A360AE">
            <w:pPr>
              <w:jc w:val="left"/>
              <w:rPr>
                <w:rFonts w:ascii="黑体" w:eastAsia="黑体" w:hAnsi="黑体"/>
                <w:color w:val="000000" w:themeColor="text1"/>
                <w:szCs w:val="21"/>
              </w:rPr>
            </w:pPr>
          </w:p>
        </w:tc>
        <w:tc>
          <w:tcPr>
            <w:tcW w:w="517" w:type="pct"/>
            <w:vMerge/>
          </w:tcPr>
          <w:p w:rsidR="006A363C" w:rsidRPr="006B0A86" w:rsidRDefault="006A363C" w:rsidP="00A360AE">
            <w:pPr>
              <w:jc w:val="left"/>
              <w:rPr>
                <w:rFonts w:ascii="黑体" w:eastAsia="黑体" w:hAnsi="黑体"/>
                <w:color w:val="000000" w:themeColor="text1"/>
                <w:szCs w:val="21"/>
              </w:rPr>
            </w:pPr>
          </w:p>
        </w:tc>
        <w:tc>
          <w:tcPr>
            <w:tcW w:w="775" w:type="pct"/>
            <w:vMerge/>
            <w:vAlign w:val="center"/>
          </w:tcPr>
          <w:p w:rsidR="006A363C" w:rsidRPr="006B0A86" w:rsidRDefault="006A363C" w:rsidP="00A360AE">
            <w:pPr>
              <w:jc w:val="center"/>
              <w:rPr>
                <w:rFonts w:ascii="楷体_GB2312" w:eastAsia="楷体_GB2312" w:hAnsiTheme="minorEastAsia"/>
                <w:b/>
                <w:color w:val="000000" w:themeColor="text1"/>
                <w:szCs w:val="21"/>
              </w:rPr>
            </w:pPr>
          </w:p>
        </w:tc>
        <w:tc>
          <w:tcPr>
            <w:tcW w:w="1395" w:type="pct"/>
          </w:tcPr>
          <w:p w:rsidR="00D45CE4" w:rsidRPr="00D45CE4" w:rsidRDefault="006A363C" w:rsidP="00A360AE">
            <w:pPr>
              <w:widowControl/>
              <w:tabs>
                <w:tab w:val="left" w:pos="360"/>
              </w:tabs>
              <w:spacing w:line="320" w:lineRule="exact"/>
              <w:rPr>
                <w:rFonts w:asciiTheme="minorEastAsia" w:hAnsiTheme="minorEastAsia"/>
                <w:color w:val="000000" w:themeColor="text1"/>
                <w:szCs w:val="21"/>
              </w:rPr>
            </w:pPr>
            <w:r w:rsidRPr="006B0A86">
              <w:rPr>
                <w:rFonts w:asciiTheme="minorEastAsia" w:hAnsiTheme="minorEastAsia" w:hint="eastAsia"/>
                <w:color w:val="000000" w:themeColor="text1"/>
                <w:szCs w:val="21"/>
              </w:rPr>
              <w:t>5.</w:t>
            </w:r>
            <w:r w:rsidR="00BF3E0A" w:rsidRPr="006B0A86">
              <w:rPr>
                <w:rFonts w:asciiTheme="minorEastAsia" w:hAnsiTheme="minorEastAsia" w:cs="宋体" w:hint="eastAsia"/>
                <w:color w:val="000000" w:themeColor="text1"/>
                <w:kern w:val="0"/>
                <w:szCs w:val="21"/>
              </w:rPr>
              <w:t>规范线索处置，</w:t>
            </w:r>
            <w:r w:rsidR="00C06B8C">
              <w:rPr>
                <w:rFonts w:asciiTheme="minorEastAsia" w:hAnsiTheme="minorEastAsia" w:hint="eastAsia"/>
                <w:color w:val="000000" w:themeColor="text1"/>
                <w:szCs w:val="21"/>
              </w:rPr>
              <w:t>对十八大以来涉嫌违反中央“八项规定”问题、近五年来审计报告中发现的问题以及</w:t>
            </w:r>
            <w:r w:rsidR="00BF3E0A" w:rsidRPr="006B0A86">
              <w:rPr>
                <w:rFonts w:asciiTheme="minorEastAsia" w:hAnsiTheme="minorEastAsia" w:hint="eastAsia"/>
                <w:color w:val="000000" w:themeColor="text1"/>
                <w:szCs w:val="21"/>
              </w:rPr>
              <w:t>侵害师生利益的不正之风等突出问题，严肃查处</w:t>
            </w:r>
          </w:p>
        </w:tc>
        <w:tc>
          <w:tcPr>
            <w:tcW w:w="620" w:type="pct"/>
            <w:vMerge/>
            <w:vAlign w:val="center"/>
          </w:tcPr>
          <w:p w:rsidR="006A363C" w:rsidRPr="006B0A86" w:rsidRDefault="006A363C" w:rsidP="00A360AE">
            <w:pPr>
              <w:jc w:val="center"/>
              <w:rPr>
                <w:rFonts w:asciiTheme="minorEastAsia" w:hAnsiTheme="minorEastAsia"/>
                <w:color w:val="000000" w:themeColor="text1"/>
                <w:szCs w:val="21"/>
              </w:rPr>
            </w:pPr>
          </w:p>
        </w:tc>
        <w:tc>
          <w:tcPr>
            <w:tcW w:w="827" w:type="pct"/>
            <w:vMerge/>
            <w:vAlign w:val="center"/>
          </w:tcPr>
          <w:p w:rsidR="006A363C" w:rsidRPr="006B0A86" w:rsidRDefault="006A363C" w:rsidP="00A360AE">
            <w:pPr>
              <w:jc w:val="center"/>
              <w:rPr>
                <w:rFonts w:asciiTheme="minorEastAsia" w:hAnsiTheme="minorEastAsia"/>
                <w:color w:val="000000" w:themeColor="text1"/>
                <w:szCs w:val="21"/>
              </w:rPr>
            </w:pPr>
          </w:p>
        </w:tc>
        <w:tc>
          <w:tcPr>
            <w:tcW w:w="568" w:type="pct"/>
            <w:vMerge/>
            <w:vAlign w:val="center"/>
          </w:tcPr>
          <w:p w:rsidR="006A363C" w:rsidRPr="006B0A86" w:rsidRDefault="006A363C" w:rsidP="00A360AE">
            <w:pPr>
              <w:jc w:val="center"/>
              <w:rPr>
                <w:rFonts w:asciiTheme="minorEastAsia" w:hAnsiTheme="minorEastAsia"/>
                <w:color w:val="000000" w:themeColor="text1"/>
                <w:szCs w:val="21"/>
              </w:rPr>
            </w:pPr>
          </w:p>
        </w:tc>
      </w:tr>
      <w:tr w:rsidR="006B0A86" w:rsidRPr="006B0A86" w:rsidTr="00A360AE">
        <w:trPr>
          <w:trHeight w:val="435"/>
        </w:trPr>
        <w:tc>
          <w:tcPr>
            <w:tcW w:w="298" w:type="pct"/>
            <w:vMerge/>
          </w:tcPr>
          <w:p w:rsidR="00BF3E0A" w:rsidRPr="006B0A86" w:rsidRDefault="00BF3E0A" w:rsidP="00A360AE">
            <w:pPr>
              <w:jc w:val="left"/>
              <w:rPr>
                <w:rFonts w:ascii="黑体" w:eastAsia="黑体" w:hAnsi="黑体"/>
                <w:color w:val="000000" w:themeColor="text1"/>
                <w:szCs w:val="21"/>
              </w:rPr>
            </w:pPr>
          </w:p>
        </w:tc>
        <w:tc>
          <w:tcPr>
            <w:tcW w:w="517" w:type="pct"/>
            <w:vMerge/>
          </w:tcPr>
          <w:p w:rsidR="00BF3E0A" w:rsidRPr="006B0A86" w:rsidRDefault="00BF3E0A" w:rsidP="00A360AE">
            <w:pPr>
              <w:jc w:val="left"/>
              <w:rPr>
                <w:rFonts w:ascii="黑体" w:eastAsia="黑体" w:hAnsi="黑体"/>
                <w:color w:val="000000" w:themeColor="text1"/>
                <w:szCs w:val="21"/>
              </w:rPr>
            </w:pPr>
          </w:p>
        </w:tc>
        <w:tc>
          <w:tcPr>
            <w:tcW w:w="775" w:type="pct"/>
            <w:vMerge/>
            <w:vAlign w:val="center"/>
          </w:tcPr>
          <w:p w:rsidR="00BF3E0A" w:rsidRPr="006B0A86" w:rsidRDefault="00BF3E0A" w:rsidP="00A360AE">
            <w:pPr>
              <w:jc w:val="center"/>
              <w:rPr>
                <w:rFonts w:ascii="楷体_GB2312" w:eastAsia="楷体_GB2312" w:hAnsiTheme="minorEastAsia"/>
                <w:b/>
                <w:color w:val="000000" w:themeColor="text1"/>
                <w:szCs w:val="21"/>
              </w:rPr>
            </w:pPr>
          </w:p>
        </w:tc>
        <w:tc>
          <w:tcPr>
            <w:tcW w:w="1395" w:type="pct"/>
          </w:tcPr>
          <w:p w:rsidR="00D45CE4" w:rsidRPr="006B0A86" w:rsidRDefault="00BF3E0A"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6.深化纪检监察体制改革</w:t>
            </w:r>
          </w:p>
        </w:tc>
        <w:tc>
          <w:tcPr>
            <w:tcW w:w="620" w:type="pct"/>
            <w:vMerge/>
            <w:vAlign w:val="center"/>
          </w:tcPr>
          <w:p w:rsidR="00BF3E0A" w:rsidRPr="006B0A86" w:rsidRDefault="00BF3E0A" w:rsidP="00A360AE">
            <w:pPr>
              <w:jc w:val="center"/>
              <w:rPr>
                <w:rFonts w:asciiTheme="minorEastAsia" w:hAnsiTheme="minorEastAsia"/>
                <w:color w:val="000000" w:themeColor="text1"/>
                <w:szCs w:val="21"/>
              </w:rPr>
            </w:pPr>
          </w:p>
        </w:tc>
        <w:tc>
          <w:tcPr>
            <w:tcW w:w="827" w:type="pct"/>
            <w:vMerge/>
            <w:vAlign w:val="center"/>
          </w:tcPr>
          <w:p w:rsidR="00BF3E0A" w:rsidRPr="006B0A86" w:rsidRDefault="00BF3E0A" w:rsidP="00A360AE">
            <w:pPr>
              <w:jc w:val="center"/>
              <w:rPr>
                <w:rFonts w:asciiTheme="minorEastAsia" w:hAnsiTheme="minorEastAsia"/>
                <w:color w:val="000000" w:themeColor="text1"/>
                <w:szCs w:val="21"/>
              </w:rPr>
            </w:pPr>
          </w:p>
        </w:tc>
        <w:tc>
          <w:tcPr>
            <w:tcW w:w="568" w:type="pct"/>
            <w:vMerge/>
            <w:vAlign w:val="center"/>
          </w:tcPr>
          <w:p w:rsidR="00BF3E0A" w:rsidRPr="006B0A86" w:rsidRDefault="00BF3E0A" w:rsidP="00A360AE">
            <w:pPr>
              <w:jc w:val="center"/>
              <w:rPr>
                <w:rFonts w:asciiTheme="minorEastAsia" w:hAnsiTheme="minorEastAsia"/>
                <w:color w:val="000000" w:themeColor="text1"/>
                <w:szCs w:val="21"/>
              </w:rPr>
            </w:pPr>
          </w:p>
        </w:tc>
      </w:tr>
      <w:tr w:rsidR="006B0A86" w:rsidRPr="006B0A86" w:rsidTr="00A360AE">
        <w:trPr>
          <w:trHeight w:val="413"/>
        </w:trPr>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restart"/>
            <w:vAlign w:val="center"/>
          </w:tcPr>
          <w:p w:rsidR="00E0525F" w:rsidRPr="006B0A86" w:rsidRDefault="00E0525F"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（四）抓实基层党组织建设</w:t>
            </w: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1.健全基层党建考核评价体系</w:t>
            </w:r>
          </w:p>
        </w:tc>
        <w:tc>
          <w:tcPr>
            <w:tcW w:w="620" w:type="pct"/>
            <w:vMerge w:val="restar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组织部</w:t>
            </w:r>
          </w:p>
        </w:tc>
        <w:tc>
          <w:tcPr>
            <w:tcW w:w="827" w:type="pct"/>
            <w:vMerge w:val="restart"/>
            <w:vAlign w:val="center"/>
          </w:tcPr>
          <w:p w:rsidR="00BF3E0A" w:rsidRPr="006B0A86" w:rsidRDefault="00BF3E0A" w:rsidP="00A360AE">
            <w:pPr>
              <w:jc w:val="left"/>
              <w:rPr>
                <w:rFonts w:asciiTheme="minorEastAsia" w:hAnsiTheme="minorEastAsia"/>
                <w:color w:val="000000" w:themeColor="text1"/>
                <w:szCs w:val="21"/>
              </w:rPr>
            </w:pPr>
          </w:p>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各二级党委（党总支）、直属党支部</w:t>
            </w:r>
          </w:p>
          <w:p w:rsidR="00E0525F" w:rsidRPr="006B0A86" w:rsidRDefault="00E0525F" w:rsidP="00A360AE">
            <w:pPr>
              <w:jc w:val="left"/>
              <w:rPr>
                <w:rFonts w:asciiTheme="minorEastAsia" w:hAnsiTheme="minorEastAsia"/>
                <w:color w:val="000000" w:themeColor="text1"/>
                <w:szCs w:val="21"/>
              </w:rPr>
            </w:pPr>
          </w:p>
        </w:tc>
        <w:tc>
          <w:tcPr>
            <w:tcW w:w="568" w:type="pct"/>
            <w:vMerge w:val="restar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刘子实</w:t>
            </w: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2.推进党支部标准化建设，进一步做好党员教育管理</w:t>
            </w:r>
          </w:p>
        </w:tc>
        <w:tc>
          <w:tcPr>
            <w:tcW w:w="620"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827"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568" w:type="pct"/>
            <w:vMerge/>
            <w:vAlign w:val="center"/>
          </w:tcPr>
          <w:p w:rsidR="00E0525F" w:rsidRPr="006B0A86" w:rsidRDefault="00E0525F" w:rsidP="00A360AE">
            <w:pPr>
              <w:jc w:val="center"/>
              <w:rPr>
                <w:rFonts w:asciiTheme="minorEastAsia" w:hAnsiTheme="minorEastAsia"/>
                <w:color w:val="000000" w:themeColor="text1"/>
                <w:szCs w:val="21"/>
              </w:rPr>
            </w:pP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3.组织实施教师党支部书记“双带头人”培育工程</w:t>
            </w:r>
            <w:r w:rsidR="00BF3E0A" w:rsidRPr="006B0A86">
              <w:rPr>
                <w:rFonts w:asciiTheme="minorEastAsia" w:hAnsiTheme="minorEastAsia" w:hint="eastAsia"/>
                <w:color w:val="000000" w:themeColor="text1"/>
                <w:szCs w:val="21"/>
              </w:rPr>
              <w:t>；积极推进</w:t>
            </w:r>
            <w:r w:rsidR="00BF3E0A" w:rsidRPr="006B0A86">
              <w:rPr>
                <w:rFonts w:asciiTheme="minorEastAsia" w:hAnsiTheme="minorEastAsia"/>
                <w:color w:val="000000" w:themeColor="text1"/>
                <w:szCs w:val="21"/>
              </w:rPr>
              <w:t>党建“</w:t>
            </w:r>
            <w:r w:rsidR="00BF3E0A" w:rsidRPr="006B0A86">
              <w:rPr>
                <w:rFonts w:asciiTheme="minorEastAsia" w:hAnsiTheme="minorEastAsia" w:hint="eastAsia"/>
                <w:color w:val="000000" w:themeColor="text1"/>
                <w:szCs w:val="21"/>
              </w:rPr>
              <w:t>双创</w:t>
            </w:r>
            <w:r w:rsidR="00BF3E0A" w:rsidRPr="006B0A86">
              <w:rPr>
                <w:rFonts w:asciiTheme="minorEastAsia" w:hAnsiTheme="minorEastAsia"/>
                <w:color w:val="000000" w:themeColor="text1"/>
                <w:szCs w:val="21"/>
              </w:rPr>
              <w:t>”</w:t>
            </w:r>
            <w:r w:rsidR="00BF3E0A" w:rsidRPr="006B0A86">
              <w:rPr>
                <w:rFonts w:asciiTheme="minorEastAsia" w:hAnsiTheme="minorEastAsia" w:hint="eastAsia"/>
                <w:color w:val="000000" w:themeColor="text1"/>
                <w:szCs w:val="21"/>
              </w:rPr>
              <w:t>工作，按照规定完成</w:t>
            </w:r>
            <w:r w:rsidR="00BF3E0A" w:rsidRPr="006B0A86">
              <w:rPr>
                <w:rFonts w:asciiTheme="minorEastAsia" w:hAnsiTheme="minorEastAsia"/>
                <w:color w:val="000000" w:themeColor="text1"/>
                <w:szCs w:val="21"/>
              </w:rPr>
              <w:t>基层党组织换届工作</w:t>
            </w:r>
          </w:p>
        </w:tc>
        <w:tc>
          <w:tcPr>
            <w:tcW w:w="620"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827"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568" w:type="pct"/>
            <w:vMerge/>
            <w:vAlign w:val="center"/>
          </w:tcPr>
          <w:p w:rsidR="00E0525F" w:rsidRPr="006B0A86" w:rsidRDefault="00E0525F" w:rsidP="00A360AE">
            <w:pPr>
              <w:jc w:val="center"/>
              <w:rPr>
                <w:rFonts w:asciiTheme="minorEastAsia" w:hAnsiTheme="minorEastAsia"/>
                <w:color w:val="000000" w:themeColor="text1"/>
                <w:szCs w:val="21"/>
              </w:rPr>
            </w:pP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w:t>
            </w:r>
            <w:r w:rsidR="00BF3E0A" w:rsidRPr="006B0A86">
              <w:rPr>
                <w:rFonts w:asciiTheme="minorEastAsia" w:hAnsiTheme="minorEastAsia" w:hint="eastAsia"/>
                <w:color w:val="000000" w:themeColor="text1"/>
                <w:szCs w:val="21"/>
              </w:rPr>
              <w:t>加强入党积极分子教育培训</w:t>
            </w:r>
          </w:p>
        </w:tc>
        <w:tc>
          <w:tcPr>
            <w:tcW w:w="620"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827"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568" w:type="pct"/>
            <w:vMerge/>
            <w:vAlign w:val="center"/>
          </w:tcPr>
          <w:p w:rsidR="00E0525F" w:rsidRPr="006B0A86" w:rsidRDefault="00E0525F" w:rsidP="00A360AE">
            <w:pPr>
              <w:jc w:val="center"/>
              <w:rPr>
                <w:rFonts w:asciiTheme="minorEastAsia" w:hAnsiTheme="minorEastAsia"/>
                <w:color w:val="000000" w:themeColor="text1"/>
                <w:szCs w:val="21"/>
              </w:rPr>
            </w:pPr>
          </w:p>
        </w:tc>
      </w:tr>
      <w:tr w:rsidR="006B0A86" w:rsidRPr="006B0A86" w:rsidTr="00A360AE">
        <w:trPr>
          <w:trHeight w:val="699"/>
        </w:trPr>
        <w:tc>
          <w:tcPr>
            <w:tcW w:w="298" w:type="pct"/>
            <w:vMerge/>
          </w:tcPr>
          <w:p w:rsidR="00BF3E0A" w:rsidRPr="006B0A86" w:rsidRDefault="00BF3E0A" w:rsidP="00A360AE">
            <w:pPr>
              <w:jc w:val="left"/>
              <w:rPr>
                <w:rFonts w:ascii="黑体" w:eastAsia="黑体" w:hAnsi="黑体"/>
                <w:color w:val="000000" w:themeColor="text1"/>
                <w:szCs w:val="21"/>
              </w:rPr>
            </w:pPr>
          </w:p>
        </w:tc>
        <w:tc>
          <w:tcPr>
            <w:tcW w:w="517" w:type="pct"/>
            <w:vMerge/>
          </w:tcPr>
          <w:p w:rsidR="00BF3E0A" w:rsidRPr="006B0A86" w:rsidRDefault="00BF3E0A" w:rsidP="00A360AE">
            <w:pPr>
              <w:jc w:val="left"/>
              <w:rPr>
                <w:rFonts w:ascii="黑体" w:eastAsia="黑体" w:hAnsi="黑体"/>
                <w:color w:val="000000" w:themeColor="text1"/>
                <w:szCs w:val="21"/>
              </w:rPr>
            </w:pPr>
          </w:p>
        </w:tc>
        <w:tc>
          <w:tcPr>
            <w:tcW w:w="775" w:type="pct"/>
            <w:vMerge/>
            <w:vAlign w:val="center"/>
          </w:tcPr>
          <w:p w:rsidR="00BF3E0A" w:rsidRPr="006B0A86" w:rsidRDefault="00BF3E0A" w:rsidP="00A360AE">
            <w:pPr>
              <w:jc w:val="center"/>
              <w:rPr>
                <w:rFonts w:ascii="楷体_GB2312" w:eastAsia="楷体_GB2312" w:hAnsiTheme="minorEastAsia"/>
                <w:b/>
                <w:color w:val="000000" w:themeColor="text1"/>
                <w:szCs w:val="21"/>
              </w:rPr>
            </w:pPr>
          </w:p>
        </w:tc>
        <w:tc>
          <w:tcPr>
            <w:tcW w:w="1395" w:type="pct"/>
          </w:tcPr>
          <w:p w:rsidR="00BF3E0A" w:rsidRPr="006B0A86" w:rsidRDefault="00BF3E0A"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5.加快“智慧党建”平台建设，提升党建信息化水平</w:t>
            </w:r>
          </w:p>
        </w:tc>
        <w:tc>
          <w:tcPr>
            <w:tcW w:w="620" w:type="pct"/>
            <w:vMerge/>
            <w:vAlign w:val="center"/>
          </w:tcPr>
          <w:p w:rsidR="00BF3E0A" w:rsidRPr="006B0A86" w:rsidRDefault="00BF3E0A" w:rsidP="00A360AE">
            <w:pPr>
              <w:jc w:val="center"/>
              <w:rPr>
                <w:rFonts w:asciiTheme="minorEastAsia" w:hAnsiTheme="minorEastAsia"/>
                <w:color w:val="000000" w:themeColor="text1"/>
                <w:szCs w:val="21"/>
              </w:rPr>
            </w:pPr>
          </w:p>
        </w:tc>
        <w:tc>
          <w:tcPr>
            <w:tcW w:w="827" w:type="pct"/>
            <w:vMerge/>
            <w:vAlign w:val="center"/>
          </w:tcPr>
          <w:p w:rsidR="00BF3E0A" w:rsidRPr="006B0A86" w:rsidRDefault="00BF3E0A" w:rsidP="00A360AE">
            <w:pPr>
              <w:jc w:val="center"/>
              <w:rPr>
                <w:rFonts w:asciiTheme="minorEastAsia" w:hAnsiTheme="minorEastAsia"/>
                <w:color w:val="000000" w:themeColor="text1"/>
                <w:szCs w:val="21"/>
              </w:rPr>
            </w:pPr>
          </w:p>
        </w:tc>
        <w:tc>
          <w:tcPr>
            <w:tcW w:w="568" w:type="pct"/>
            <w:vMerge/>
            <w:vAlign w:val="center"/>
          </w:tcPr>
          <w:p w:rsidR="00BF3E0A" w:rsidRPr="006B0A86" w:rsidRDefault="00BF3E0A" w:rsidP="00A360AE">
            <w:pPr>
              <w:jc w:val="center"/>
              <w:rPr>
                <w:rFonts w:asciiTheme="minorEastAsia" w:hAnsiTheme="minorEastAsia"/>
                <w:color w:val="000000" w:themeColor="text1"/>
                <w:szCs w:val="21"/>
              </w:rPr>
            </w:pPr>
          </w:p>
        </w:tc>
      </w:tr>
      <w:tr w:rsidR="006B0A86" w:rsidRPr="006B0A86" w:rsidTr="00A360AE">
        <w:tc>
          <w:tcPr>
            <w:tcW w:w="298" w:type="pct"/>
            <w:vMerge/>
          </w:tcPr>
          <w:p w:rsidR="00887BC8" w:rsidRPr="006B0A86" w:rsidRDefault="00887BC8" w:rsidP="00A360AE">
            <w:pPr>
              <w:jc w:val="left"/>
              <w:rPr>
                <w:rFonts w:ascii="黑体" w:eastAsia="黑体" w:hAnsi="黑体"/>
                <w:color w:val="000000" w:themeColor="text1"/>
                <w:szCs w:val="21"/>
              </w:rPr>
            </w:pPr>
          </w:p>
        </w:tc>
        <w:tc>
          <w:tcPr>
            <w:tcW w:w="517" w:type="pct"/>
            <w:vMerge/>
          </w:tcPr>
          <w:p w:rsidR="00887BC8" w:rsidRPr="006B0A86" w:rsidRDefault="00887BC8" w:rsidP="00A360AE">
            <w:pPr>
              <w:jc w:val="left"/>
              <w:rPr>
                <w:rFonts w:ascii="黑体" w:eastAsia="黑体" w:hAnsi="黑体"/>
                <w:color w:val="000000" w:themeColor="text1"/>
                <w:szCs w:val="21"/>
              </w:rPr>
            </w:pPr>
          </w:p>
        </w:tc>
        <w:tc>
          <w:tcPr>
            <w:tcW w:w="775" w:type="pct"/>
            <w:vMerge w:val="restart"/>
            <w:vAlign w:val="center"/>
          </w:tcPr>
          <w:p w:rsidR="00887BC8" w:rsidRPr="006B0A86" w:rsidRDefault="00887BC8"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（五）打造忠诚干净担当的干部队伍</w:t>
            </w:r>
          </w:p>
        </w:tc>
        <w:tc>
          <w:tcPr>
            <w:tcW w:w="1395" w:type="pct"/>
          </w:tcPr>
          <w:p w:rsidR="00887BC8" w:rsidRPr="006B0A86" w:rsidRDefault="00887BC8"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1.全面完成处、科级干部轮岗换届工作</w:t>
            </w:r>
            <w:r w:rsidR="00D45CE4">
              <w:rPr>
                <w:rFonts w:asciiTheme="minorEastAsia" w:hAnsiTheme="minorEastAsia" w:hint="eastAsia"/>
                <w:color w:val="000000" w:themeColor="text1"/>
                <w:szCs w:val="21"/>
              </w:rPr>
              <w:t>。启动对2019年处级轮岗换届工作后试用期满的干部进行考察，启动学校处科级空岗的干部配备工作</w:t>
            </w:r>
          </w:p>
        </w:tc>
        <w:tc>
          <w:tcPr>
            <w:tcW w:w="620" w:type="pct"/>
            <w:vMerge w:val="restart"/>
            <w:vAlign w:val="center"/>
          </w:tcPr>
          <w:p w:rsidR="00887BC8" w:rsidRPr="006B0A86" w:rsidRDefault="00887BC8"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组织部</w:t>
            </w:r>
          </w:p>
        </w:tc>
        <w:tc>
          <w:tcPr>
            <w:tcW w:w="827" w:type="pct"/>
            <w:vMerge w:val="restart"/>
            <w:vAlign w:val="center"/>
          </w:tcPr>
          <w:p w:rsidR="00887BC8" w:rsidRPr="006B0A86" w:rsidRDefault="00887BC8"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人事处</w:t>
            </w:r>
          </w:p>
        </w:tc>
        <w:tc>
          <w:tcPr>
            <w:tcW w:w="568" w:type="pct"/>
            <w:vMerge w:val="restart"/>
            <w:vAlign w:val="center"/>
          </w:tcPr>
          <w:p w:rsidR="00887BC8" w:rsidRPr="006B0A86" w:rsidRDefault="00887BC8"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刘子实</w:t>
            </w:r>
          </w:p>
          <w:p w:rsidR="00887BC8" w:rsidRPr="006B0A86" w:rsidRDefault="00887BC8" w:rsidP="00A360AE">
            <w:pPr>
              <w:jc w:val="center"/>
              <w:rPr>
                <w:rFonts w:asciiTheme="minorEastAsia" w:hAnsiTheme="minorEastAsia"/>
                <w:color w:val="000000" w:themeColor="text1"/>
                <w:szCs w:val="21"/>
              </w:rPr>
            </w:pPr>
          </w:p>
        </w:tc>
      </w:tr>
      <w:tr w:rsidR="006B0A86" w:rsidRPr="006B0A86" w:rsidTr="00A360AE">
        <w:tc>
          <w:tcPr>
            <w:tcW w:w="298" w:type="pct"/>
            <w:vMerge/>
          </w:tcPr>
          <w:p w:rsidR="00887BC8" w:rsidRPr="006B0A86" w:rsidRDefault="00887BC8" w:rsidP="00A360AE">
            <w:pPr>
              <w:jc w:val="left"/>
              <w:rPr>
                <w:rFonts w:ascii="黑体" w:eastAsia="黑体" w:hAnsi="黑体"/>
                <w:color w:val="000000" w:themeColor="text1"/>
                <w:szCs w:val="21"/>
              </w:rPr>
            </w:pPr>
          </w:p>
        </w:tc>
        <w:tc>
          <w:tcPr>
            <w:tcW w:w="517" w:type="pct"/>
            <w:vMerge/>
          </w:tcPr>
          <w:p w:rsidR="00887BC8" w:rsidRPr="006B0A86" w:rsidRDefault="00887BC8" w:rsidP="00A360AE">
            <w:pPr>
              <w:jc w:val="left"/>
              <w:rPr>
                <w:rFonts w:ascii="黑体" w:eastAsia="黑体" w:hAnsi="黑体"/>
                <w:color w:val="000000" w:themeColor="text1"/>
                <w:szCs w:val="21"/>
              </w:rPr>
            </w:pPr>
          </w:p>
        </w:tc>
        <w:tc>
          <w:tcPr>
            <w:tcW w:w="775" w:type="pct"/>
            <w:vMerge/>
            <w:vAlign w:val="center"/>
          </w:tcPr>
          <w:p w:rsidR="00887BC8" w:rsidRPr="006B0A86" w:rsidRDefault="00887BC8" w:rsidP="00A360AE">
            <w:pPr>
              <w:jc w:val="center"/>
              <w:rPr>
                <w:rFonts w:ascii="楷体_GB2312" w:eastAsia="楷体_GB2312" w:hAnsiTheme="minorEastAsia"/>
                <w:b/>
                <w:color w:val="000000" w:themeColor="text1"/>
                <w:szCs w:val="21"/>
              </w:rPr>
            </w:pPr>
          </w:p>
        </w:tc>
        <w:tc>
          <w:tcPr>
            <w:tcW w:w="1395" w:type="pct"/>
          </w:tcPr>
          <w:p w:rsidR="00887BC8" w:rsidRPr="006B0A86" w:rsidRDefault="00887BC8"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2.下硬茬实施“三项机制”</w:t>
            </w:r>
          </w:p>
        </w:tc>
        <w:tc>
          <w:tcPr>
            <w:tcW w:w="620" w:type="pct"/>
            <w:vMerge/>
            <w:vAlign w:val="center"/>
          </w:tcPr>
          <w:p w:rsidR="00887BC8" w:rsidRPr="006B0A86" w:rsidRDefault="00887BC8" w:rsidP="00A360AE">
            <w:pPr>
              <w:jc w:val="center"/>
              <w:rPr>
                <w:rFonts w:asciiTheme="minorEastAsia" w:hAnsiTheme="minorEastAsia"/>
                <w:color w:val="000000" w:themeColor="text1"/>
                <w:szCs w:val="21"/>
              </w:rPr>
            </w:pPr>
          </w:p>
        </w:tc>
        <w:tc>
          <w:tcPr>
            <w:tcW w:w="827" w:type="pct"/>
            <w:vMerge/>
            <w:vAlign w:val="center"/>
          </w:tcPr>
          <w:p w:rsidR="00887BC8" w:rsidRPr="006B0A86" w:rsidRDefault="00887BC8" w:rsidP="00A360AE">
            <w:pPr>
              <w:jc w:val="center"/>
              <w:rPr>
                <w:rFonts w:asciiTheme="minorEastAsia" w:hAnsiTheme="minorEastAsia"/>
                <w:color w:val="000000" w:themeColor="text1"/>
                <w:szCs w:val="21"/>
              </w:rPr>
            </w:pPr>
          </w:p>
        </w:tc>
        <w:tc>
          <w:tcPr>
            <w:tcW w:w="568" w:type="pct"/>
            <w:vMerge/>
            <w:vAlign w:val="center"/>
          </w:tcPr>
          <w:p w:rsidR="00887BC8" w:rsidRPr="006B0A86" w:rsidRDefault="00887BC8" w:rsidP="00A360AE">
            <w:pPr>
              <w:jc w:val="center"/>
              <w:rPr>
                <w:rFonts w:asciiTheme="minorEastAsia" w:hAnsiTheme="minorEastAsia"/>
                <w:color w:val="000000" w:themeColor="text1"/>
                <w:szCs w:val="21"/>
              </w:rPr>
            </w:pPr>
          </w:p>
        </w:tc>
      </w:tr>
      <w:tr w:rsidR="006B0A86" w:rsidRPr="006B0A86" w:rsidTr="00A360AE">
        <w:tc>
          <w:tcPr>
            <w:tcW w:w="298" w:type="pct"/>
            <w:vMerge/>
          </w:tcPr>
          <w:p w:rsidR="00887BC8" w:rsidRPr="006B0A86" w:rsidRDefault="00887BC8" w:rsidP="00A360AE">
            <w:pPr>
              <w:jc w:val="left"/>
              <w:rPr>
                <w:rFonts w:ascii="黑体" w:eastAsia="黑体" w:hAnsi="黑体"/>
                <w:color w:val="000000" w:themeColor="text1"/>
                <w:szCs w:val="21"/>
              </w:rPr>
            </w:pPr>
          </w:p>
        </w:tc>
        <w:tc>
          <w:tcPr>
            <w:tcW w:w="517" w:type="pct"/>
            <w:vMerge/>
          </w:tcPr>
          <w:p w:rsidR="00887BC8" w:rsidRPr="006B0A86" w:rsidRDefault="00887BC8" w:rsidP="00A360AE">
            <w:pPr>
              <w:jc w:val="left"/>
              <w:rPr>
                <w:rFonts w:ascii="黑体" w:eastAsia="黑体" w:hAnsi="黑体"/>
                <w:color w:val="000000" w:themeColor="text1"/>
                <w:szCs w:val="21"/>
              </w:rPr>
            </w:pPr>
          </w:p>
        </w:tc>
        <w:tc>
          <w:tcPr>
            <w:tcW w:w="775" w:type="pct"/>
            <w:vMerge/>
            <w:vAlign w:val="center"/>
          </w:tcPr>
          <w:p w:rsidR="00887BC8" w:rsidRPr="006B0A86" w:rsidRDefault="00887BC8" w:rsidP="00A360AE">
            <w:pPr>
              <w:jc w:val="center"/>
              <w:rPr>
                <w:rFonts w:ascii="楷体_GB2312" w:eastAsia="楷体_GB2312" w:hAnsiTheme="minorEastAsia"/>
                <w:b/>
                <w:color w:val="000000" w:themeColor="text1"/>
                <w:szCs w:val="21"/>
              </w:rPr>
            </w:pPr>
          </w:p>
        </w:tc>
        <w:tc>
          <w:tcPr>
            <w:tcW w:w="1395" w:type="pct"/>
          </w:tcPr>
          <w:p w:rsidR="00887BC8" w:rsidRPr="006B0A86" w:rsidRDefault="00887BC8"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3.修订完善处级部门、处科级干部考核办法</w:t>
            </w:r>
          </w:p>
        </w:tc>
        <w:tc>
          <w:tcPr>
            <w:tcW w:w="620" w:type="pct"/>
            <w:vMerge/>
            <w:vAlign w:val="center"/>
          </w:tcPr>
          <w:p w:rsidR="00887BC8" w:rsidRPr="006B0A86" w:rsidRDefault="00887BC8" w:rsidP="00A360AE">
            <w:pPr>
              <w:jc w:val="center"/>
              <w:rPr>
                <w:rFonts w:asciiTheme="minorEastAsia" w:hAnsiTheme="minorEastAsia"/>
                <w:color w:val="000000" w:themeColor="text1"/>
                <w:szCs w:val="21"/>
              </w:rPr>
            </w:pPr>
          </w:p>
        </w:tc>
        <w:tc>
          <w:tcPr>
            <w:tcW w:w="827" w:type="pct"/>
            <w:vMerge/>
            <w:vAlign w:val="center"/>
          </w:tcPr>
          <w:p w:rsidR="00887BC8" w:rsidRPr="006B0A86" w:rsidRDefault="00887BC8" w:rsidP="00A360AE">
            <w:pPr>
              <w:jc w:val="center"/>
              <w:rPr>
                <w:rFonts w:asciiTheme="minorEastAsia" w:hAnsiTheme="minorEastAsia"/>
                <w:color w:val="000000" w:themeColor="text1"/>
                <w:szCs w:val="21"/>
              </w:rPr>
            </w:pPr>
          </w:p>
        </w:tc>
        <w:tc>
          <w:tcPr>
            <w:tcW w:w="568" w:type="pct"/>
            <w:vMerge/>
            <w:vAlign w:val="center"/>
          </w:tcPr>
          <w:p w:rsidR="00887BC8" w:rsidRPr="006B0A86" w:rsidRDefault="00887BC8" w:rsidP="00A360AE">
            <w:pPr>
              <w:jc w:val="center"/>
              <w:rPr>
                <w:rFonts w:asciiTheme="minorEastAsia" w:hAnsiTheme="minorEastAsia"/>
                <w:color w:val="000000" w:themeColor="text1"/>
                <w:szCs w:val="21"/>
              </w:rPr>
            </w:pPr>
          </w:p>
        </w:tc>
      </w:tr>
      <w:tr w:rsidR="006B0A86" w:rsidRPr="006B0A86" w:rsidTr="00A360AE">
        <w:tc>
          <w:tcPr>
            <w:tcW w:w="298" w:type="pct"/>
            <w:vMerge/>
          </w:tcPr>
          <w:p w:rsidR="00887BC8" w:rsidRPr="006B0A86" w:rsidRDefault="00887BC8" w:rsidP="00A360AE">
            <w:pPr>
              <w:jc w:val="left"/>
              <w:rPr>
                <w:rFonts w:ascii="黑体" w:eastAsia="黑体" w:hAnsi="黑体"/>
                <w:color w:val="000000" w:themeColor="text1"/>
                <w:szCs w:val="21"/>
              </w:rPr>
            </w:pPr>
          </w:p>
        </w:tc>
        <w:tc>
          <w:tcPr>
            <w:tcW w:w="517" w:type="pct"/>
            <w:vMerge/>
          </w:tcPr>
          <w:p w:rsidR="00887BC8" w:rsidRPr="006B0A86" w:rsidRDefault="00887BC8" w:rsidP="00A360AE">
            <w:pPr>
              <w:jc w:val="left"/>
              <w:rPr>
                <w:rFonts w:ascii="黑体" w:eastAsia="黑体" w:hAnsi="黑体"/>
                <w:color w:val="000000" w:themeColor="text1"/>
                <w:szCs w:val="21"/>
              </w:rPr>
            </w:pPr>
          </w:p>
        </w:tc>
        <w:tc>
          <w:tcPr>
            <w:tcW w:w="775" w:type="pct"/>
            <w:vMerge/>
            <w:vAlign w:val="center"/>
          </w:tcPr>
          <w:p w:rsidR="00887BC8" w:rsidRPr="006B0A86" w:rsidRDefault="00887BC8" w:rsidP="00A360AE">
            <w:pPr>
              <w:jc w:val="center"/>
              <w:rPr>
                <w:rFonts w:ascii="楷体_GB2312" w:eastAsia="楷体_GB2312" w:hAnsiTheme="minorEastAsia"/>
                <w:b/>
                <w:color w:val="000000" w:themeColor="text1"/>
                <w:szCs w:val="21"/>
              </w:rPr>
            </w:pPr>
          </w:p>
        </w:tc>
        <w:tc>
          <w:tcPr>
            <w:tcW w:w="1395" w:type="pct"/>
          </w:tcPr>
          <w:p w:rsidR="00887BC8" w:rsidRPr="006B0A86" w:rsidRDefault="00887BC8"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4.制定干部培训规划和班次计划</w:t>
            </w:r>
          </w:p>
        </w:tc>
        <w:tc>
          <w:tcPr>
            <w:tcW w:w="620" w:type="pct"/>
            <w:vMerge/>
            <w:vAlign w:val="center"/>
          </w:tcPr>
          <w:p w:rsidR="00887BC8" w:rsidRPr="006B0A86" w:rsidRDefault="00887BC8" w:rsidP="00A360AE">
            <w:pPr>
              <w:jc w:val="center"/>
              <w:rPr>
                <w:rFonts w:asciiTheme="minorEastAsia" w:hAnsiTheme="minorEastAsia"/>
                <w:color w:val="000000" w:themeColor="text1"/>
                <w:szCs w:val="21"/>
              </w:rPr>
            </w:pPr>
          </w:p>
        </w:tc>
        <w:tc>
          <w:tcPr>
            <w:tcW w:w="827" w:type="pct"/>
            <w:vMerge/>
            <w:vAlign w:val="center"/>
          </w:tcPr>
          <w:p w:rsidR="00887BC8" w:rsidRPr="006B0A86" w:rsidRDefault="00887BC8" w:rsidP="00A360AE">
            <w:pPr>
              <w:jc w:val="center"/>
              <w:rPr>
                <w:rFonts w:asciiTheme="minorEastAsia" w:hAnsiTheme="minorEastAsia"/>
                <w:color w:val="000000" w:themeColor="text1"/>
                <w:szCs w:val="21"/>
              </w:rPr>
            </w:pPr>
          </w:p>
        </w:tc>
        <w:tc>
          <w:tcPr>
            <w:tcW w:w="568" w:type="pct"/>
            <w:vMerge/>
            <w:vAlign w:val="center"/>
          </w:tcPr>
          <w:p w:rsidR="00887BC8" w:rsidRPr="006B0A86" w:rsidRDefault="00887BC8" w:rsidP="00A360AE">
            <w:pPr>
              <w:jc w:val="center"/>
              <w:rPr>
                <w:rFonts w:asciiTheme="minorEastAsia" w:hAnsiTheme="minorEastAsia"/>
                <w:color w:val="000000" w:themeColor="text1"/>
                <w:szCs w:val="21"/>
              </w:rPr>
            </w:pPr>
          </w:p>
        </w:tc>
      </w:tr>
      <w:tr w:rsidR="006B0A86" w:rsidRPr="006B0A86" w:rsidTr="00A360AE">
        <w:tc>
          <w:tcPr>
            <w:tcW w:w="298" w:type="pct"/>
            <w:vMerge/>
          </w:tcPr>
          <w:p w:rsidR="00887BC8" w:rsidRPr="006B0A86" w:rsidRDefault="00887BC8" w:rsidP="00A360AE">
            <w:pPr>
              <w:jc w:val="left"/>
              <w:rPr>
                <w:rFonts w:ascii="黑体" w:eastAsia="黑体" w:hAnsi="黑体"/>
                <w:color w:val="000000" w:themeColor="text1"/>
                <w:szCs w:val="21"/>
              </w:rPr>
            </w:pPr>
          </w:p>
        </w:tc>
        <w:tc>
          <w:tcPr>
            <w:tcW w:w="517" w:type="pct"/>
            <w:vMerge/>
          </w:tcPr>
          <w:p w:rsidR="00887BC8" w:rsidRPr="006B0A86" w:rsidRDefault="00887BC8" w:rsidP="00A360AE">
            <w:pPr>
              <w:jc w:val="left"/>
              <w:rPr>
                <w:rFonts w:ascii="黑体" w:eastAsia="黑体" w:hAnsi="黑体"/>
                <w:color w:val="000000" w:themeColor="text1"/>
                <w:szCs w:val="21"/>
              </w:rPr>
            </w:pPr>
          </w:p>
        </w:tc>
        <w:tc>
          <w:tcPr>
            <w:tcW w:w="775" w:type="pct"/>
            <w:vMerge/>
            <w:vAlign w:val="center"/>
          </w:tcPr>
          <w:p w:rsidR="00887BC8" w:rsidRPr="006B0A86" w:rsidRDefault="00887BC8" w:rsidP="00A360AE">
            <w:pPr>
              <w:jc w:val="center"/>
              <w:rPr>
                <w:rFonts w:ascii="楷体_GB2312" w:eastAsia="楷体_GB2312" w:hAnsiTheme="minorEastAsia"/>
                <w:b/>
                <w:color w:val="000000" w:themeColor="text1"/>
                <w:szCs w:val="21"/>
              </w:rPr>
            </w:pPr>
          </w:p>
        </w:tc>
        <w:tc>
          <w:tcPr>
            <w:tcW w:w="1395" w:type="pct"/>
          </w:tcPr>
          <w:p w:rsidR="00887BC8" w:rsidRPr="006B0A86" w:rsidRDefault="00887BC8"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5.完成全校处科级干部人事档案“三龄两历”的核查工作</w:t>
            </w:r>
          </w:p>
        </w:tc>
        <w:tc>
          <w:tcPr>
            <w:tcW w:w="620" w:type="pct"/>
            <w:vMerge/>
            <w:vAlign w:val="center"/>
          </w:tcPr>
          <w:p w:rsidR="00887BC8" w:rsidRPr="006B0A86" w:rsidRDefault="00887BC8" w:rsidP="00A360AE">
            <w:pPr>
              <w:jc w:val="center"/>
              <w:rPr>
                <w:rFonts w:asciiTheme="minorEastAsia" w:hAnsiTheme="minorEastAsia"/>
                <w:color w:val="000000" w:themeColor="text1"/>
                <w:szCs w:val="21"/>
              </w:rPr>
            </w:pPr>
          </w:p>
        </w:tc>
        <w:tc>
          <w:tcPr>
            <w:tcW w:w="827" w:type="pct"/>
            <w:vMerge/>
            <w:vAlign w:val="center"/>
          </w:tcPr>
          <w:p w:rsidR="00887BC8" w:rsidRPr="006B0A86" w:rsidRDefault="00887BC8" w:rsidP="00A360AE">
            <w:pPr>
              <w:jc w:val="center"/>
              <w:rPr>
                <w:rFonts w:asciiTheme="minorEastAsia" w:hAnsiTheme="minorEastAsia"/>
                <w:color w:val="000000" w:themeColor="text1"/>
                <w:szCs w:val="21"/>
              </w:rPr>
            </w:pPr>
          </w:p>
        </w:tc>
        <w:tc>
          <w:tcPr>
            <w:tcW w:w="568" w:type="pct"/>
            <w:vMerge/>
            <w:vAlign w:val="center"/>
          </w:tcPr>
          <w:p w:rsidR="00887BC8" w:rsidRPr="006B0A86" w:rsidRDefault="00887BC8" w:rsidP="00A360AE">
            <w:pPr>
              <w:jc w:val="center"/>
              <w:rPr>
                <w:rFonts w:asciiTheme="minorEastAsia" w:hAnsiTheme="minorEastAsia"/>
                <w:color w:val="000000" w:themeColor="text1"/>
                <w:szCs w:val="21"/>
              </w:rPr>
            </w:pP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restart"/>
            <w:vAlign w:val="center"/>
          </w:tcPr>
          <w:p w:rsidR="00E0525F" w:rsidRPr="006B0A86" w:rsidRDefault="00E0525F"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（六）做好思想政治和意识形态工作</w:t>
            </w:r>
          </w:p>
        </w:tc>
        <w:tc>
          <w:tcPr>
            <w:tcW w:w="1395" w:type="pct"/>
            <w:tcBorders>
              <w:bottom w:val="single" w:sz="4" w:space="0" w:color="auto"/>
            </w:tcBorders>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1.落实《关于加快构建高校思想政治工作体系的意见》</w:t>
            </w:r>
            <w:r w:rsidR="00530386" w:rsidRPr="006B0A86">
              <w:rPr>
                <w:rFonts w:asciiTheme="minorEastAsia" w:hAnsiTheme="minorEastAsia" w:hint="eastAsia"/>
                <w:color w:val="000000" w:themeColor="text1"/>
                <w:szCs w:val="21"/>
              </w:rPr>
              <w:t>，着力构建实施“十大体系”和“三全育人”</w:t>
            </w:r>
          </w:p>
        </w:tc>
        <w:tc>
          <w:tcPr>
            <w:tcW w:w="620" w:type="pct"/>
            <w:tcBorders>
              <w:bottom w:val="single" w:sz="4" w:space="0" w:color="auto"/>
            </w:tcBorders>
            <w:vAlign w:val="center"/>
          </w:tcPr>
          <w:p w:rsidR="00E0525F" w:rsidRPr="006B0A86" w:rsidRDefault="00C04D9E"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党委校长办</w:t>
            </w:r>
          </w:p>
        </w:tc>
        <w:tc>
          <w:tcPr>
            <w:tcW w:w="827" w:type="pct"/>
            <w:tcBorders>
              <w:bottom w:val="single" w:sz="4" w:space="0" w:color="auto"/>
            </w:tcBorders>
            <w:vAlign w:val="center"/>
          </w:tcPr>
          <w:p w:rsidR="00E0525F" w:rsidRPr="006B0A86" w:rsidRDefault="0053038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宣传部</w:t>
            </w:r>
            <w:r w:rsidR="00C04D9E">
              <w:rPr>
                <w:rFonts w:asciiTheme="minorEastAsia" w:hAnsiTheme="minorEastAsia" w:hint="eastAsia"/>
                <w:color w:val="000000" w:themeColor="text1"/>
                <w:szCs w:val="21"/>
              </w:rPr>
              <w:t>、学工部</w:t>
            </w:r>
            <w:r w:rsidRPr="006B0A86">
              <w:rPr>
                <w:rFonts w:asciiTheme="minorEastAsia" w:hAnsiTheme="minorEastAsia" w:hint="eastAsia"/>
                <w:color w:val="000000" w:themeColor="text1"/>
                <w:szCs w:val="21"/>
              </w:rPr>
              <w:t>，各教学训练单位</w:t>
            </w:r>
          </w:p>
        </w:tc>
        <w:tc>
          <w:tcPr>
            <w:tcW w:w="568" w:type="pct"/>
            <w:tcBorders>
              <w:bottom w:val="single" w:sz="4" w:space="0" w:color="auto"/>
            </w:tcBorders>
            <w:vAlign w:val="center"/>
          </w:tcPr>
          <w:p w:rsidR="00C04D9E" w:rsidRPr="006B0A86" w:rsidRDefault="00C04D9E"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朱元利</w:t>
            </w:r>
          </w:p>
          <w:p w:rsidR="00887BC8" w:rsidRPr="006B0A86" w:rsidRDefault="00887BC8" w:rsidP="00A360AE">
            <w:pPr>
              <w:jc w:val="center"/>
              <w:rPr>
                <w:rFonts w:asciiTheme="minorEastAsia" w:hAnsiTheme="minorEastAsia"/>
                <w:color w:val="000000" w:themeColor="text1"/>
                <w:szCs w:val="21"/>
              </w:rPr>
            </w:pP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w:t>
            </w:r>
            <w:r w:rsidR="00285AF2">
              <w:rPr>
                <w:rFonts w:asciiTheme="minorEastAsia" w:hAnsiTheme="minorEastAsia" w:hint="eastAsia"/>
                <w:color w:val="000000" w:themeColor="text1"/>
                <w:szCs w:val="21"/>
              </w:rPr>
              <w:t>充分挖掘</w:t>
            </w:r>
            <w:proofErr w:type="gramStart"/>
            <w:r w:rsidR="00285AF2">
              <w:rPr>
                <w:rFonts w:asciiTheme="minorEastAsia" w:hAnsiTheme="minorEastAsia" w:hint="eastAsia"/>
                <w:color w:val="000000" w:themeColor="text1"/>
                <w:szCs w:val="21"/>
              </w:rPr>
              <w:t>“课程思政”思政元素</w:t>
            </w:r>
            <w:proofErr w:type="gramEnd"/>
            <w:r w:rsidR="00285AF2">
              <w:rPr>
                <w:rFonts w:asciiTheme="minorEastAsia" w:hAnsiTheme="minorEastAsia" w:hint="eastAsia"/>
                <w:color w:val="000000" w:themeColor="text1"/>
                <w:szCs w:val="21"/>
              </w:rPr>
              <w:t>，努力提高“课程思政”的育人效果</w:t>
            </w:r>
          </w:p>
        </w:tc>
        <w:tc>
          <w:tcPr>
            <w:tcW w:w="620" w:type="pct"/>
            <w:tcBorders>
              <w:top w:val="single" w:sz="4" w:space="0" w:color="auto"/>
              <w:bottom w:val="single" w:sz="4" w:space="0" w:color="auto"/>
            </w:tcBorders>
            <w:vAlign w:val="center"/>
          </w:tcPr>
          <w:p w:rsidR="00E0525F" w:rsidRPr="006B0A86" w:rsidRDefault="00887BC8"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教务处</w:t>
            </w:r>
          </w:p>
        </w:tc>
        <w:tc>
          <w:tcPr>
            <w:tcW w:w="827" w:type="pct"/>
            <w:tcBorders>
              <w:top w:val="single" w:sz="4" w:space="0" w:color="auto"/>
              <w:bottom w:val="single" w:sz="4" w:space="0" w:color="auto"/>
            </w:tcBorders>
            <w:vAlign w:val="center"/>
          </w:tcPr>
          <w:p w:rsidR="00E0525F" w:rsidRPr="006B0A86" w:rsidRDefault="00887BC8"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各教学训练单位</w:t>
            </w:r>
          </w:p>
        </w:tc>
        <w:tc>
          <w:tcPr>
            <w:tcW w:w="568" w:type="pct"/>
            <w:tcBorders>
              <w:top w:val="single" w:sz="4" w:space="0" w:color="auto"/>
              <w:bottom w:val="single" w:sz="4" w:space="0" w:color="auto"/>
            </w:tcBorders>
            <w:vAlign w:val="center"/>
          </w:tcPr>
          <w:p w:rsidR="00887BC8" w:rsidRPr="006B0A86" w:rsidRDefault="00887BC8"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陈</w:t>
            </w:r>
            <w:r w:rsidR="00530386" w:rsidRPr="006B0A86">
              <w:rPr>
                <w:rFonts w:asciiTheme="minorEastAsia" w:hAnsiTheme="minorEastAsia" w:hint="eastAsia"/>
                <w:color w:val="000000" w:themeColor="text1"/>
                <w:szCs w:val="21"/>
              </w:rPr>
              <w:t xml:space="preserve">  </w:t>
            </w:r>
            <w:proofErr w:type="gramStart"/>
            <w:r w:rsidRPr="006B0A86">
              <w:rPr>
                <w:rFonts w:asciiTheme="minorEastAsia" w:hAnsiTheme="minorEastAsia" w:hint="eastAsia"/>
                <w:color w:val="000000" w:themeColor="text1"/>
                <w:szCs w:val="21"/>
              </w:rPr>
              <w:t>彦</w:t>
            </w:r>
            <w:proofErr w:type="gramEnd"/>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3.</w:t>
            </w:r>
            <w:r w:rsidR="00285AF2">
              <w:rPr>
                <w:rFonts w:asciiTheme="minorEastAsia" w:hAnsiTheme="minorEastAsia" w:hint="eastAsia"/>
                <w:color w:val="000000" w:themeColor="text1"/>
                <w:szCs w:val="21"/>
              </w:rPr>
              <w:t>推动“三进”工作和思想政治理论</w:t>
            </w:r>
            <w:proofErr w:type="gramStart"/>
            <w:r w:rsidR="00285AF2">
              <w:rPr>
                <w:rFonts w:asciiTheme="minorEastAsia" w:hAnsiTheme="minorEastAsia" w:hint="eastAsia"/>
                <w:color w:val="000000" w:themeColor="text1"/>
                <w:szCs w:val="21"/>
              </w:rPr>
              <w:t>课改革</w:t>
            </w:r>
            <w:proofErr w:type="gramEnd"/>
            <w:r w:rsidR="00285AF2">
              <w:rPr>
                <w:rFonts w:asciiTheme="minorEastAsia" w:hAnsiTheme="minorEastAsia" w:hint="eastAsia"/>
                <w:color w:val="000000" w:themeColor="text1"/>
                <w:szCs w:val="21"/>
              </w:rPr>
              <w:t>创新，加强</w:t>
            </w:r>
            <w:proofErr w:type="gramStart"/>
            <w:r w:rsidR="00285AF2">
              <w:rPr>
                <w:rFonts w:asciiTheme="minorEastAsia" w:hAnsiTheme="minorEastAsia" w:hint="eastAsia"/>
                <w:color w:val="000000" w:themeColor="text1"/>
                <w:szCs w:val="21"/>
              </w:rPr>
              <w:t>思政教师</w:t>
            </w:r>
            <w:proofErr w:type="gramEnd"/>
            <w:r w:rsidR="00285AF2">
              <w:rPr>
                <w:rFonts w:asciiTheme="minorEastAsia" w:hAnsiTheme="minorEastAsia" w:hint="eastAsia"/>
                <w:color w:val="000000" w:themeColor="text1"/>
                <w:szCs w:val="21"/>
              </w:rPr>
              <w:t>队伍建设</w:t>
            </w:r>
          </w:p>
        </w:tc>
        <w:tc>
          <w:tcPr>
            <w:tcW w:w="620" w:type="pct"/>
            <w:tcBorders>
              <w:top w:val="single" w:sz="4" w:space="0" w:color="auto"/>
            </w:tcBorders>
            <w:vAlign w:val="center"/>
          </w:tcPr>
          <w:p w:rsidR="00E0525F" w:rsidRPr="006B0A86" w:rsidRDefault="00B90F6A"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马克思主义学院</w:t>
            </w:r>
          </w:p>
        </w:tc>
        <w:tc>
          <w:tcPr>
            <w:tcW w:w="827" w:type="pct"/>
            <w:tcBorders>
              <w:top w:val="single" w:sz="4" w:space="0" w:color="auto"/>
            </w:tcBorders>
            <w:vAlign w:val="center"/>
          </w:tcPr>
          <w:p w:rsidR="00E0525F" w:rsidRPr="006B0A86" w:rsidRDefault="00B90F6A"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宣传部</w:t>
            </w:r>
          </w:p>
          <w:p w:rsidR="00B90F6A" w:rsidRPr="006B0A86" w:rsidRDefault="00B90F6A"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学工部</w:t>
            </w:r>
          </w:p>
        </w:tc>
        <w:tc>
          <w:tcPr>
            <w:tcW w:w="568" w:type="pct"/>
            <w:tcBorders>
              <w:top w:val="single" w:sz="4" w:space="0" w:color="auto"/>
            </w:tcBorders>
            <w:vAlign w:val="center"/>
          </w:tcPr>
          <w:p w:rsidR="00B90F6A" w:rsidRPr="006B0A86" w:rsidRDefault="00B90F6A"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刘子实</w:t>
            </w: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 加强宣传思想工作和阵地建设，牢牢把握意识形态工作的领导权</w:t>
            </w:r>
          </w:p>
        </w:tc>
        <w:tc>
          <w:tcPr>
            <w:tcW w:w="620" w:type="pct"/>
            <w:vMerge w:val="restar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宣传部</w:t>
            </w:r>
            <w:r w:rsidR="00B90F6A" w:rsidRPr="006B0A86">
              <w:rPr>
                <w:rFonts w:asciiTheme="minorEastAsia" w:hAnsiTheme="minorEastAsia" w:hint="eastAsia"/>
                <w:color w:val="000000" w:themeColor="text1"/>
                <w:szCs w:val="21"/>
              </w:rPr>
              <w:t>（统战部）</w:t>
            </w:r>
          </w:p>
          <w:p w:rsidR="00E0525F" w:rsidRPr="006B0A86" w:rsidRDefault="00E0525F" w:rsidP="00A360AE">
            <w:pPr>
              <w:jc w:val="center"/>
              <w:rPr>
                <w:rFonts w:asciiTheme="minorEastAsia" w:hAnsiTheme="minorEastAsia"/>
                <w:color w:val="000000" w:themeColor="text1"/>
                <w:szCs w:val="21"/>
              </w:rPr>
            </w:pPr>
          </w:p>
        </w:tc>
        <w:tc>
          <w:tcPr>
            <w:tcW w:w="827" w:type="pct"/>
            <w:vMerge w:val="restart"/>
            <w:vAlign w:val="center"/>
          </w:tcPr>
          <w:p w:rsidR="00B90F6A"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学工部（学生处）</w:t>
            </w:r>
            <w:r w:rsidR="00530386" w:rsidRPr="006B0A86">
              <w:rPr>
                <w:rFonts w:asciiTheme="minorEastAsia" w:hAnsiTheme="minorEastAsia" w:hint="eastAsia"/>
                <w:color w:val="000000" w:themeColor="text1"/>
                <w:szCs w:val="21"/>
              </w:rPr>
              <w:t>、</w:t>
            </w:r>
            <w:r w:rsidR="00B90F6A" w:rsidRPr="006B0A86">
              <w:rPr>
                <w:rFonts w:asciiTheme="minorEastAsia" w:hAnsiTheme="minorEastAsia" w:hint="eastAsia"/>
                <w:color w:val="000000" w:themeColor="text1"/>
                <w:szCs w:val="21"/>
              </w:rPr>
              <w:t>团</w:t>
            </w:r>
            <w:r w:rsidR="00530386" w:rsidRPr="006B0A86">
              <w:rPr>
                <w:rFonts w:asciiTheme="minorEastAsia" w:hAnsiTheme="minorEastAsia" w:hint="eastAsia"/>
                <w:color w:val="000000" w:themeColor="text1"/>
                <w:szCs w:val="21"/>
              </w:rPr>
              <w:t xml:space="preserve">  </w:t>
            </w:r>
            <w:r w:rsidR="00B90F6A" w:rsidRPr="006B0A86">
              <w:rPr>
                <w:rFonts w:asciiTheme="minorEastAsia" w:hAnsiTheme="minorEastAsia" w:hint="eastAsia"/>
                <w:color w:val="000000" w:themeColor="text1"/>
                <w:szCs w:val="21"/>
              </w:rPr>
              <w:t>委</w:t>
            </w:r>
            <w:r w:rsidR="00530386" w:rsidRPr="006B0A86">
              <w:rPr>
                <w:rFonts w:asciiTheme="minorEastAsia" w:hAnsiTheme="minorEastAsia" w:hint="eastAsia"/>
                <w:color w:val="000000" w:themeColor="text1"/>
                <w:szCs w:val="21"/>
              </w:rPr>
              <w:t>、</w:t>
            </w:r>
            <w:r w:rsidR="00B90F6A" w:rsidRPr="006B0A86">
              <w:rPr>
                <w:rFonts w:asciiTheme="minorEastAsia" w:hAnsiTheme="minorEastAsia" w:hint="eastAsia"/>
                <w:color w:val="000000" w:themeColor="text1"/>
                <w:szCs w:val="21"/>
              </w:rPr>
              <w:t>保卫处</w:t>
            </w:r>
            <w:r w:rsidR="00530386" w:rsidRPr="006B0A86">
              <w:rPr>
                <w:rFonts w:asciiTheme="minorEastAsia" w:hAnsiTheme="minorEastAsia" w:hint="eastAsia"/>
                <w:color w:val="000000" w:themeColor="text1"/>
                <w:szCs w:val="21"/>
              </w:rPr>
              <w:t>，</w:t>
            </w:r>
          </w:p>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w:t>
            </w:r>
            <w:r w:rsidR="00E63F25">
              <w:rPr>
                <w:rFonts w:asciiTheme="minorEastAsia" w:hAnsiTheme="minorEastAsia" w:hint="eastAsia"/>
                <w:color w:val="000000" w:themeColor="text1"/>
                <w:szCs w:val="21"/>
              </w:rPr>
              <w:t>二级党组织</w:t>
            </w:r>
          </w:p>
        </w:tc>
        <w:tc>
          <w:tcPr>
            <w:tcW w:w="568" w:type="pct"/>
            <w:vMerge w:val="restart"/>
            <w:vAlign w:val="center"/>
          </w:tcPr>
          <w:p w:rsidR="00B90F6A" w:rsidRPr="006B0A86" w:rsidRDefault="00B90F6A"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刘子实</w:t>
            </w:r>
          </w:p>
          <w:p w:rsidR="00E0525F" w:rsidRPr="006B0A86" w:rsidRDefault="00E0525F" w:rsidP="00A360AE">
            <w:pPr>
              <w:jc w:val="center"/>
              <w:rPr>
                <w:rFonts w:asciiTheme="minorEastAsia" w:hAnsiTheme="minorEastAsia"/>
                <w:color w:val="000000" w:themeColor="text1"/>
                <w:szCs w:val="21"/>
              </w:rPr>
            </w:pP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5.</w:t>
            </w:r>
            <w:r w:rsidRPr="006B0A86">
              <w:rPr>
                <w:rFonts w:asciiTheme="minorEastAsia" w:hAnsiTheme="minorEastAsia"/>
                <w:color w:val="000000" w:themeColor="text1"/>
                <w:szCs w:val="21"/>
              </w:rPr>
              <w:t>推进民主党派、统战团体和党外代表人士队伍建设</w:t>
            </w:r>
          </w:p>
        </w:tc>
        <w:tc>
          <w:tcPr>
            <w:tcW w:w="620"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827"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568" w:type="pct"/>
            <w:vMerge/>
            <w:vAlign w:val="center"/>
          </w:tcPr>
          <w:p w:rsidR="00E0525F" w:rsidRPr="006B0A86" w:rsidRDefault="00E0525F" w:rsidP="00A360AE">
            <w:pPr>
              <w:jc w:val="center"/>
              <w:rPr>
                <w:rFonts w:asciiTheme="minorEastAsia" w:hAnsiTheme="minorEastAsia"/>
                <w:color w:val="000000" w:themeColor="text1"/>
                <w:szCs w:val="21"/>
              </w:rPr>
            </w:pP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6.强</w:t>
            </w:r>
            <w:r w:rsidRPr="006B0A86">
              <w:rPr>
                <w:rFonts w:asciiTheme="minorEastAsia" w:hAnsiTheme="minorEastAsia"/>
                <w:color w:val="000000" w:themeColor="text1"/>
                <w:szCs w:val="21"/>
              </w:rPr>
              <w:t>化意识形态工作分析</w:t>
            </w:r>
            <w:r w:rsidRPr="006B0A86">
              <w:rPr>
                <w:rFonts w:asciiTheme="minorEastAsia" w:hAnsiTheme="minorEastAsia" w:hint="eastAsia"/>
                <w:color w:val="000000" w:themeColor="text1"/>
                <w:szCs w:val="21"/>
              </w:rPr>
              <w:t>研判</w:t>
            </w:r>
            <w:r w:rsidRPr="006B0A86">
              <w:rPr>
                <w:rFonts w:asciiTheme="minorEastAsia" w:hAnsiTheme="minorEastAsia"/>
                <w:color w:val="000000" w:themeColor="text1"/>
                <w:szCs w:val="21"/>
              </w:rPr>
              <w:t>，加强抵御和防范各种宗教势力、敌对势力、暴恐势力等向校园渗透</w:t>
            </w:r>
          </w:p>
        </w:tc>
        <w:tc>
          <w:tcPr>
            <w:tcW w:w="620"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827"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568" w:type="pct"/>
            <w:vMerge/>
            <w:vAlign w:val="center"/>
          </w:tcPr>
          <w:p w:rsidR="00E0525F" w:rsidRPr="006B0A86" w:rsidRDefault="00E0525F" w:rsidP="00A360AE">
            <w:pPr>
              <w:jc w:val="center"/>
              <w:rPr>
                <w:rFonts w:asciiTheme="minorEastAsia" w:hAnsiTheme="minorEastAsia"/>
                <w:color w:val="000000" w:themeColor="text1"/>
                <w:szCs w:val="21"/>
              </w:rPr>
            </w:pP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7.</w:t>
            </w:r>
            <w:r w:rsidRPr="006B0A86">
              <w:rPr>
                <w:rFonts w:asciiTheme="minorEastAsia" w:hAnsiTheme="minorEastAsia"/>
                <w:color w:val="000000" w:themeColor="text1"/>
                <w:szCs w:val="21"/>
              </w:rPr>
              <w:t>加强基层团组织建设和团员教育引导</w:t>
            </w:r>
            <w:r w:rsidRPr="006B0A86">
              <w:rPr>
                <w:rFonts w:asciiTheme="minorEastAsia" w:hAnsiTheme="minorEastAsia" w:hint="eastAsia"/>
                <w:color w:val="000000" w:themeColor="text1"/>
                <w:szCs w:val="21"/>
              </w:rPr>
              <w:t>；</w:t>
            </w:r>
            <w:r w:rsidRPr="006B0A86">
              <w:rPr>
                <w:rFonts w:asciiTheme="minorEastAsia" w:hAnsiTheme="minorEastAsia"/>
                <w:color w:val="000000" w:themeColor="text1"/>
                <w:szCs w:val="21"/>
              </w:rPr>
              <w:t>完善学生社团管理体制机制</w:t>
            </w:r>
          </w:p>
        </w:tc>
        <w:tc>
          <w:tcPr>
            <w:tcW w:w="620" w:type="pc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团委</w:t>
            </w:r>
          </w:p>
        </w:tc>
        <w:tc>
          <w:tcPr>
            <w:tcW w:w="827" w:type="pc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各教学训练单位</w:t>
            </w:r>
          </w:p>
        </w:tc>
        <w:tc>
          <w:tcPr>
            <w:tcW w:w="568" w:type="pct"/>
            <w:vAlign w:val="center"/>
          </w:tcPr>
          <w:p w:rsidR="00E0525F" w:rsidRPr="006B0A86" w:rsidRDefault="0067640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刘子实</w:t>
            </w:r>
          </w:p>
        </w:tc>
      </w:tr>
      <w:tr w:rsidR="006B0A86" w:rsidRPr="006B0A86" w:rsidTr="00A360AE">
        <w:trPr>
          <w:trHeight w:val="347"/>
        </w:trPr>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8.加强少数民族学生教育管理</w:t>
            </w:r>
          </w:p>
        </w:tc>
        <w:tc>
          <w:tcPr>
            <w:tcW w:w="620" w:type="pct"/>
            <w:vAlign w:val="center"/>
          </w:tcPr>
          <w:p w:rsidR="00C06B8C" w:rsidRDefault="00C06B8C" w:rsidP="00C06B8C">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学生处</w:t>
            </w:r>
          </w:p>
          <w:p w:rsidR="00E0525F" w:rsidRPr="006B0A86" w:rsidRDefault="00C06B8C" w:rsidP="00C06B8C">
            <w:pPr>
              <w:jc w:val="center"/>
              <w:rPr>
                <w:rFonts w:asciiTheme="minorEastAsia" w:hAnsiTheme="minorEastAsia" w:hint="eastAsia"/>
                <w:color w:val="000000" w:themeColor="text1"/>
                <w:szCs w:val="21"/>
              </w:rPr>
            </w:pPr>
            <w:r>
              <w:rPr>
                <w:rFonts w:asciiTheme="minorEastAsia" w:hAnsiTheme="minorEastAsia" w:hint="eastAsia"/>
                <w:color w:val="000000" w:themeColor="text1"/>
                <w:szCs w:val="21"/>
              </w:rPr>
              <w:t>（学工部）</w:t>
            </w:r>
          </w:p>
        </w:tc>
        <w:tc>
          <w:tcPr>
            <w:tcW w:w="827" w:type="pc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各教学训练单位</w:t>
            </w:r>
          </w:p>
        </w:tc>
        <w:tc>
          <w:tcPr>
            <w:tcW w:w="568" w:type="pc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刘子实</w:t>
            </w: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9.</w:t>
            </w:r>
            <w:r w:rsidRPr="006B0A86">
              <w:rPr>
                <w:rFonts w:asciiTheme="minorEastAsia" w:hAnsiTheme="minorEastAsia"/>
                <w:color w:val="000000" w:themeColor="text1"/>
                <w:szCs w:val="21"/>
              </w:rPr>
              <w:t>充分发挥离退休同志</w:t>
            </w:r>
            <w:r w:rsidR="0067640D" w:rsidRPr="006B0A86">
              <w:rPr>
                <w:rFonts w:asciiTheme="minorEastAsia" w:hAnsiTheme="minorEastAsia" w:hint="eastAsia"/>
                <w:color w:val="000000" w:themeColor="text1"/>
                <w:szCs w:val="21"/>
              </w:rPr>
              <w:t>作用</w:t>
            </w:r>
          </w:p>
        </w:tc>
        <w:tc>
          <w:tcPr>
            <w:tcW w:w="620" w:type="pc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离退处</w:t>
            </w:r>
          </w:p>
        </w:tc>
        <w:tc>
          <w:tcPr>
            <w:tcW w:w="827" w:type="pct"/>
            <w:vAlign w:val="center"/>
          </w:tcPr>
          <w:p w:rsidR="00E0525F" w:rsidRPr="006B0A86" w:rsidRDefault="00E0525F" w:rsidP="00A360AE">
            <w:pPr>
              <w:jc w:val="center"/>
              <w:rPr>
                <w:rFonts w:asciiTheme="minorEastAsia" w:hAnsiTheme="minorEastAsia"/>
                <w:color w:val="000000" w:themeColor="text1"/>
                <w:szCs w:val="21"/>
              </w:rPr>
            </w:pPr>
          </w:p>
        </w:tc>
        <w:tc>
          <w:tcPr>
            <w:tcW w:w="568" w:type="pct"/>
            <w:vAlign w:val="center"/>
          </w:tcPr>
          <w:p w:rsidR="00E0525F" w:rsidRPr="006B0A86" w:rsidRDefault="0067640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文立新</w:t>
            </w:r>
          </w:p>
        </w:tc>
      </w:tr>
      <w:tr w:rsidR="006B0A86" w:rsidRPr="006B0A86" w:rsidTr="00A360AE">
        <w:trPr>
          <w:trHeight w:val="274"/>
        </w:trPr>
        <w:tc>
          <w:tcPr>
            <w:tcW w:w="298" w:type="pct"/>
            <w:vMerge w:val="restart"/>
            <w:vAlign w:val="center"/>
          </w:tcPr>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530386" w:rsidRPr="006B0A86" w:rsidRDefault="00530386"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二</w:t>
            </w:r>
          </w:p>
        </w:tc>
        <w:tc>
          <w:tcPr>
            <w:tcW w:w="517" w:type="pct"/>
            <w:vMerge w:val="restart"/>
          </w:tcPr>
          <w:p w:rsidR="00530386" w:rsidRPr="006B0A86" w:rsidRDefault="00530386" w:rsidP="00A360AE">
            <w:pPr>
              <w:jc w:val="left"/>
              <w:rPr>
                <w:rFonts w:ascii="黑体" w:eastAsia="黑体" w:hAnsi="黑体"/>
                <w:color w:val="000000" w:themeColor="text1"/>
                <w:szCs w:val="21"/>
              </w:rPr>
            </w:pPr>
          </w:p>
          <w:p w:rsidR="00530386" w:rsidRPr="006B0A86" w:rsidRDefault="00530386" w:rsidP="00A360AE">
            <w:pPr>
              <w:jc w:val="left"/>
              <w:rPr>
                <w:rFonts w:ascii="黑体" w:eastAsia="黑体" w:hAnsi="黑体"/>
                <w:color w:val="000000" w:themeColor="text1"/>
                <w:szCs w:val="21"/>
              </w:rPr>
            </w:pPr>
          </w:p>
          <w:p w:rsidR="00530386" w:rsidRPr="006B0A86" w:rsidRDefault="00530386" w:rsidP="00A360AE">
            <w:pPr>
              <w:jc w:val="left"/>
              <w:rPr>
                <w:rFonts w:ascii="黑体" w:eastAsia="黑体" w:hAnsi="黑体"/>
                <w:color w:val="000000" w:themeColor="text1"/>
                <w:szCs w:val="21"/>
              </w:rPr>
            </w:pPr>
          </w:p>
          <w:p w:rsidR="00530386" w:rsidRPr="006B0A86" w:rsidRDefault="00530386" w:rsidP="00A360AE">
            <w:pPr>
              <w:jc w:val="left"/>
              <w:rPr>
                <w:rFonts w:ascii="黑体" w:eastAsia="黑体" w:hAnsi="黑体"/>
                <w:color w:val="000000" w:themeColor="text1"/>
                <w:szCs w:val="21"/>
              </w:rPr>
            </w:pPr>
          </w:p>
          <w:p w:rsidR="00530386" w:rsidRPr="006B0A86" w:rsidRDefault="00530386" w:rsidP="00A360AE">
            <w:pPr>
              <w:jc w:val="left"/>
              <w:rPr>
                <w:rFonts w:ascii="黑体" w:eastAsia="黑体" w:hAnsi="黑体"/>
                <w:color w:val="000000" w:themeColor="text1"/>
                <w:szCs w:val="21"/>
              </w:rPr>
            </w:pPr>
          </w:p>
          <w:p w:rsidR="00530386" w:rsidRPr="006B0A86" w:rsidRDefault="00530386" w:rsidP="00A360AE">
            <w:pPr>
              <w:jc w:val="left"/>
              <w:rPr>
                <w:rFonts w:ascii="黑体" w:eastAsia="黑体" w:hAnsi="黑体"/>
                <w:color w:val="000000" w:themeColor="text1"/>
                <w:szCs w:val="21"/>
              </w:rPr>
            </w:pPr>
          </w:p>
          <w:p w:rsidR="00530386" w:rsidRPr="006B0A86" w:rsidRDefault="00530386" w:rsidP="00A360AE">
            <w:pPr>
              <w:jc w:val="left"/>
              <w:rPr>
                <w:rFonts w:ascii="黑体" w:eastAsia="黑体" w:hAnsi="黑体"/>
                <w:color w:val="000000" w:themeColor="text1"/>
                <w:szCs w:val="21"/>
              </w:rPr>
            </w:pPr>
          </w:p>
          <w:p w:rsidR="00530386" w:rsidRPr="006B0A86" w:rsidRDefault="00530386" w:rsidP="00A360AE">
            <w:pPr>
              <w:jc w:val="left"/>
              <w:rPr>
                <w:rFonts w:ascii="黑体" w:eastAsia="黑体" w:hAnsi="黑体"/>
                <w:color w:val="000000" w:themeColor="text1"/>
                <w:szCs w:val="21"/>
              </w:rPr>
            </w:pPr>
          </w:p>
          <w:p w:rsidR="00530386" w:rsidRPr="006B0A86" w:rsidRDefault="00530386" w:rsidP="00A360AE">
            <w:pPr>
              <w:jc w:val="left"/>
              <w:rPr>
                <w:rFonts w:ascii="黑体" w:eastAsia="黑体" w:hAnsi="黑体"/>
                <w:color w:val="000000" w:themeColor="text1"/>
                <w:szCs w:val="21"/>
              </w:rPr>
            </w:pPr>
          </w:p>
          <w:p w:rsidR="00530386" w:rsidRPr="006B0A86" w:rsidRDefault="00530386" w:rsidP="00A360AE">
            <w:pPr>
              <w:jc w:val="left"/>
              <w:rPr>
                <w:rFonts w:ascii="黑体" w:eastAsia="黑体" w:hAnsi="黑体"/>
                <w:color w:val="000000" w:themeColor="text1"/>
                <w:szCs w:val="21"/>
              </w:rPr>
            </w:pPr>
          </w:p>
          <w:p w:rsidR="00530386" w:rsidRPr="006B0A86" w:rsidRDefault="00530386" w:rsidP="00A360AE">
            <w:pPr>
              <w:jc w:val="left"/>
              <w:rPr>
                <w:rFonts w:ascii="黑体" w:eastAsia="黑体" w:hAnsi="黑体"/>
                <w:color w:val="000000" w:themeColor="text1"/>
                <w:szCs w:val="21"/>
              </w:rPr>
            </w:pPr>
          </w:p>
          <w:p w:rsidR="00530386" w:rsidRPr="006B0A86" w:rsidRDefault="00530386" w:rsidP="00A360AE">
            <w:pPr>
              <w:jc w:val="left"/>
              <w:rPr>
                <w:rFonts w:ascii="黑体" w:eastAsia="黑体" w:hAnsi="黑体"/>
                <w:color w:val="000000" w:themeColor="text1"/>
                <w:szCs w:val="21"/>
              </w:rPr>
            </w:pPr>
            <w:r w:rsidRPr="006B0A86">
              <w:rPr>
                <w:rFonts w:ascii="黑体" w:eastAsia="黑体" w:hAnsi="黑体" w:hint="eastAsia"/>
                <w:color w:val="000000" w:themeColor="text1"/>
                <w:szCs w:val="21"/>
              </w:rPr>
              <w:t>深化综合改革，加快“双一流”“四个一流”建设</w:t>
            </w:r>
          </w:p>
        </w:tc>
        <w:tc>
          <w:tcPr>
            <w:tcW w:w="775" w:type="pct"/>
            <w:vMerge w:val="restart"/>
            <w:vAlign w:val="center"/>
          </w:tcPr>
          <w:p w:rsidR="00530386" w:rsidRPr="006B0A86" w:rsidRDefault="00530386"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（一）科学编制“十四五”事业发展规划</w:t>
            </w:r>
          </w:p>
        </w:tc>
        <w:tc>
          <w:tcPr>
            <w:tcW w:w="1395" w:type="pct"/>
            <w:tcBorders>
              <w:bottom w:val="single" w:sz="4" w:space="0" w:color="auto"/>
            </w:tcBorders>
          </w:tcPr>
          <w:p w:rsidR="00EB7F33" w:rsidRPr="006B0A86" w:rsidRDefault="00530386" w:rsidP="00A360AE">
            <w:pPr>
              <w:jc w:val="left"/>
              <w:rPr>
                <w:rFonts w:asciiTheme="minorEastAsia" w:hAnsiTheme="minorEastAsia" w:hint="eastAsia"/>
                <w:color w:val="000000" w:themeColor="text1"/>
                <w:szCs w:val="21"/>
              </w:rPr>
            </w:pPr>
            <w:r w:rsidRPr="006B0A86">
              <w:rPr>
                <w:rFonts w:asciiTheme="minorEastAsia" w:hAnsiTheme="minorEastAsia" w:hint="eastAsia"/>
                <w:color w:val="000000" w:themeColor="text1"/>
                <w:szCs w:val="21"/>
              </w:rPr>
              <w:t>1.总结“十三五”工作</w:t>
            </w:r>
          </w:p>
        </w:tc>
        <w:tc>
          <w:tcPr>
            <w:tcW w:w="620" w:type="pct"/>
            <w:vMerge w:val="restart"/>
            <w:vAlign w:val="center"/>
          </w:tcPr>
          <w:p w:rsidR="00530386" w:rsidRPr="006B0A86" w:rsidRDefault="0053038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发展规划处</w:t>
            </w:r>
          </w:p>
        </w:tc>
        <w:tc>
          <w:tcPr>
            <w:tcW w:w="827" w:type="pct"/>
            <w:vMerge w:val="restart"/>
            <w:vAlign w:val="center"/>
          </w:tcPr>
          <w:p w:rsidR="00530386" w:rsidRPr="006B0A86" w:rsidRDefault="0053038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党委校长办，</w:t>
            </w:r>
          </w:p>
          <w:p w:rsidR="00530386" w:rsidRPr="006B0A86" w:rsidRDefault="0053038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各部门、各单位</w:t>
            </w:r>
          </w:p>
        </w:tc>
        <w:tc>
          <w:tcPr>
            <w:tcW w:w="568" w:type="pct"/>
            <w:vMerge w:val="restart"/>
            <w:vAlign w:val="center"/>
          </w:tcPr>
          <w:p w:rsidR="00530386" w:rsidRPr="006B0A86" w:rsidRDefault="0053038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刘新民</w:t>
            </w:r>
          </w:p>
        </w:tc>
      </w:tr>
      <w:tr w:rsidR="006B0A86" w:rsidRPr="006B0A86" w:rsidTr="00A360AE">
        <w:trPr>
          <w:trHeight w:val="660"/>
        </w:trPr>
        <w:tc>
          <w:tcPr>
            <w:tcW w:w="298" w:type="pct"/>
            <w:vMerge/>
            <w:vAlign w:val="center"/>
          </w:tcPr>
          <w:p w:rsidR="00530386" w:rsidRPr="006B0A86" w:rsidRDefault="00530386" w:rsidP="00A360AE">
            <w:pPr>
              <w:jc w:val="center"/>
              <w:rPr>
                <w:rFonts w:ascii="黑体" w:eastAsia="黑体" w:hAnsi="黑体"/>
                <w:color w:val="000000" w:themeColor="text1"/>
                <w:szCs w:val="21"/>
              </w:rPr>
            </w:pPr>
          </w:p>
        </w:tc>
        <w:tc>
          <w:tcPr>
            <w:tcW w:w="517" w:type="pct"/>
            <w:vMerge/>
          </w:tcPr>
          <w:p w:rsidR="00530386" w:rsidRPr="006B0A86" w:rsidRDefault="00530386" w:rsidP="00A360AE">
            <w:pPr>
              <w:jc w:val="left"/>
              <w:rPr>
                <w:rFonts w:ascii="黑体" w:eastAsia="黑体" w:hAnsi="黑体"/>
                <w:color w:val="000000" w:themeColor="text1"/>
                <w:szCs w:val="21"/>
              </w:rPr>
            </w:pPr>
          </w:p>
        </w:tc>
        <w:tc>
          <w:tcPr>
            <w:tcW w:w="775" w:type="pct"/>
            <w:vMerge/>
            <w:vAlign w:val="center"/>
          </w:tcPr>
          <w:p w:rsidR="00530386" w:rsidRPr="006B0A86" w:rsidRDefault="00530386" w:rsidP="00A360AE">
            <w:pPr>
              <w:jc w:val="center"/>
              <w:rPr>
                <w:rFonts w:ascii="楷体_GB2312" w:eastAsia="楷体_GB2312" w:hAnsiTheme="minorEastAsia"/>
                <w:b/>
                <w:color w:val="000000" w:themeColor="text1"/>
                <w:szCs w:val="21"/>
              </w:rPr>
            </w:pPr>
          </w:p>
        </w:tc>
        <w:tc>
          <w:tcPr>
            <w:tcW w:w="1395" w:type="pct"/>
            <w:tcBorders>
              <w:top w:val="single" w:sz="4" w:space="0" w:color="auto"/>
              <w:bottom w:val="single" w:sz="4" w:space="0" w:color="auto"/>
            </w:tcBorders>
          </w:tcPr>
          <w:p w:rsidR="00530386" w:rsidRPr="006B0A86" w:rsidRDefault="00530386"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2.充分研讨“十四五”期间学校改革发展的定位、目标、主要任务和主要举措</w:t>
            </w:r>
          </w:p>
        </w:tc>
        <w:tc>
          <w:tcPr>
            <w:tcW w:w="620" w:type="pct"/>
            <w:vMerge/>
            <w:tcBorders>
              <w:bottom w:val="single" w:sz="4" w:space="0" w:color="auto"/>
            </w:tcBorders>
            <w:vAlign w:val="center"/>
          </w:tcPr>
          <w:p w:rsidR="00530386" w:rsidRPr="006B0A86" w:rsidRDefault="00530386" w:rsidP="00A360AE">
            <w:pPr>
              <w:jc w:val="center"/>
              <w:rPr>
                <w:rFonts w:asciiTheme="minorEastAsia" w:hAnsiTheme="minorEastAsia"/>
                <w:color w:val="000000" w:themeColor="text1"/>
                <w:szCs w:val="21"/>
              </w:rPr>
            </w:pPr>
          </w:p>
        </w:tc>
        <w:tc>
          <w:tcPr>
            <w:tcW w:w="827" w:type="pct"/>
            <w:vMerge/>
            <w:tcBorders>
              <w:bottom w:val="single" w:sz="4" w:space="0" w:color="auto"/>
            </w:tcBorders>
            <w:vAlign w:val="center"/>
          </w:tcPr>
          <w:p w:rsidR="00530386" w:rsidRPr="006B0A86" w:rsidRDefault="00530386" w:rsidP="00A360AE">
            <w:pPr>
              <w:jc w:val="center"/>
              <w:rPr>
                <w:rFonts w:asciiTheme="minorEastAsia" w:hAnsiTheme="minorEastAsia"/>
                <w:color w:val="000000" w:themeColor="text1"/>
                <w:szCs w:val="21"/>
              </w:rPr>
            </w:pPr>
          </w:p>
        </w:tc>
        <w:tc>
          <w:tcPr>
            <w:tcW w:w="568" w:type="pct"/>
            <w:vMerge/>
            <w:tcBorders>
              <w:bottom w:val="single" w:sz="4" w:space="0" w:color="auto"/>
            </w:tcBorders>
            <w:vAlign w:val="center"/>
          </w:tcPr>
          <w:p w:rsidR="00530386" w:rsidRPr="006B0A86" w:rsidRDefault="00530386" w:rsidP="00A360AE">
            <w:pPr>
              <w:jc w:val="center"/>
              <w:rPr>
                <w:rFonts w:asciiTheme="minorEastAsia" w:hAnsiTheme="minorEastAsia"/>
                <w:color w:val="000000" w:themeColor="text1"/>
                <w:szCs w:val="21"/>
              </w:rPr>
            </w:pPr>
          </w:p>
        </w:tc>
      </w:tr>
      <w:tr w:rsidR="006B0A86" w:rsidRPr="006B0A86" w:rsidTr="00A360AE">
        <w:tc>
          <w:tcPr>
            <w:tcW w:w="298" w:type="pct"/>
            <w:vMerge/>
          </w:tcPr>
          <w:p w:rsidR="0067640D" w:rsidRPr="006B0A86" w:rsidRDefault="0067640D" w:rsidP="00A360AE">
            <w:pPr>
              <w:jc w:val="left"/>
              <w:rPr>
                <w:rFonts w:ascii="黑体" w:eastAsia="黑体" w:hAnsi="黑体"/>
                <w:color w:val="000000" w:themeColor="text1"/>
                <w:szCs w:val="21"/>
              </w:rPr>
            </w:pPr>
          </w:p>
        </w:tc>
        <w:tc>
          <w:tcPr>
            <w:tcW w:w="517" w:type="pct"/>
            <w:vMerge/>
          </w:tcPr>
          <w:p w:rsidR="0067640D" w:rsidRPr="006B0A86" w:rsidRDefault="0067640D" w:rsidP="00A360AE">
            <w:pPr>
              <w:jc w:val="left"/>
              <w:rPr>
                <w:rFonts w:ascii="黑体" w:eastAsia="黑体" w:hAnsi="黑体"/>
                <w:color w:val="000000" w:themeColor="text1"/>
                <w:szCs w:val="21"/>
              </w:rPr>
            </w:pPr>
          </w:p>
        </w:tc>
        <w:tc>
          <w:tcPr>
            <w:tcW w:w="775" w:type="pct"/>
            <w:vMerge w:val="restart"/>
            <w:vAlign w:val="center"/>
          </w:tcPr>
          <w:p w:rsidR="0067640D" w:rsidRPr="006B0A86" w:rsidRDefault="0067640D"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（二）加快“双一流”“四个一流”建设</w:t>
            </w:r>
          </w:p>
        </w:tc>
        <w:tc>
          <w:tcPr>
            <w:tcW w:w="1395" w:type="pct"/>
            <w:tcBorders>
              <w:bottom w:val="single" w:sz="4" w:space="0" w:color="auto"/>
            </w:tcBorders>
          </w:tcPr>
          <w:p w:rsidR="0067640D" w:rsidRPr="006B0A86" w:rsidRDefault="0067640D"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1.制定实施学校《“四个一流”建设管理办法》《关于进一步加强“四个一流”建设工作的实施意见》《学科建设管理办法》等</w:t>
            </w:r>
          </w:p>
        </w:tc>
        <w:tc>
          <w:tcPr>
            <w:tcW w:w="620" w:type="pct"/>
            <w:tcBorders>
              <w:bottom w:val="single" w:sz="4" w:space="0" w:color="auto"/>
            </w:tcBorders>
            <w:vAlign w:val="center"/>
          </w:tcPr>
          <w:p w:rsidR="0067640D" w:rsidRPr="006B0A86" w:rsidRDefault="0067640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发展规划处</w:t>
            </w:r>
          </w:p>
        </w:tc>
        <w:tc>
          <w:tcPr>
            <w:tcW w:w="827" w:type="pct"/>
            <w:tcBorders>
              <w:bottom w:val="single" w:sz="4" w:space="0" w:color="auto"/>
            </w:tcBorders>
            <w:vAlign w:val="center"/>
          </w:tcPr>
          <w:p w:rsidR="0067640D" w:rsidRPr="006B0A86" w:rsidRDefault="0067640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研究生部</w:t>
            </w:r>
            <w:r w:rsidR="00530386" w:rsidRPr="006B0A86">
              <w:rPr>
                <w:rFonts w:asciiTheme="minorEastAsia" w:hAnsiTheme="minorEastAsia" w:hint="eastAsia"/>
                <w:color w:val="000000" w:themeColor="text1"/>
                <w:szCs w:val="21"/>
              </w:rPr>
              <w:t>、</w:t>
            </w:r>
            <w:r w:rsidRPr="006B0A86">
              <w:rPr>
                <w:rFonts w:asciiTheme="minorEastAsia" w:hAnsiTheme="minorEastAsia" w:hint="eastAsia"/>
                <w:color w:val="000000" w:themeColor="text1"/>
                <w:szCs w:val="21"/>
              </w:rPr>
              <w:t>教务处</w:t>
            </w:r>
            <w:r w:rsidR="00530386" w:rsidRPr="006B0A86">
              <w:rPr>
                <w:rFonts w:asciiTheme="minorEastAsia" w:hAnsiTheme="minorEastAsia" w:hint="eastAsia"/>
                <w:color w:val="000000" w:themeColor="text1"/>
                <w:szCs w:val="21"/>
              </w:rPr>
              <w:t>，各相关单位</w:t>
            </w:r>
          </w:p>
        </w:tc>
        <w:tc>
          <w:tcPr>
            <w:tcW w:w="568" w:type="pct"/>
            <w:tcBorders>
              <w:bottom w:val="single" w:sz="4" w:space="0" w:color="auto"/>
            </w:tcBorders>
            <w:vAlign w:val="center"/>
          </w:tcPr>
          <w:p w:rsidR="0067640D" w:rsidRPr="006B0A86" w:rsidRDefault="0067640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刘新民</w:t>
            </w:r>
          </w:p>
        </w:tc>
      </w:tr>
      <w:tr w:rsidR="006B0A86" w:rsidRPr="006B0A86" w:rsidTr="00A360AE">
        <w:tc>
          <w:tcPr>
            <w:tcW w:w="298" w:type="pct"/>
            <w:vMerge/>
          </w:tcPr>
          <w:p w:rsidR="0067640D" w:rsidRPr="006B0A86" w:rsidRDefault="0067640D" w:rsidP="00A360AE">
            <w:pPr>
              <w:jc w:val="left"/>
              <w:rPr>
                <w:rFonts w:ascii="黑体" w:eastAsia="黑体" w:hAnsi="黑体"/>
                <w:color w:val="000000" w:themeColor="text1"/>
                <w:szCs w:val="21"/>
              </w:rPr>
            </w:pPr>
          </w:p>
        </w:tc>
        <w:tc>
          <w:tcPr>
            <w:tcW w:w="517" w:type="pct"/>
            <w:vMerge/>
          </w:tcPr>
          <w:p w:rsidR="0067640D" w:rsidRPr="006B0A86" w:rsidRDefault="0067640D" w:rsidP="00A360AE">
            <w:pPr>
              <w:jc w:val="left"/>
              <w:rPr>
                <w:rFonts w:ascii="黑体" w:eastAsia="黑体" w:hAnsi="黑体"/>
                <w:color w:val="000000" w:themeColor="text1"/>
                <w:szCs w:val="21"/>
              </w:rPr>
            </w:pPr>
          </w:p>
        </w:tc>
        <w:tc>
          <w:tcPr>
            <w:tcW w:w="775" w:type="pct"/>
            <w:vMerge/>
            <w:vAlign w:val="center"/>
          </w:tcPr>
          <w:p w:rsidR="0067640D" w:rsidRPr="006B0A86" w:rsidRDefault="0067640D" w:rsidP="00A360AE">
            <w:pPr>
              <w:jc w:val="center"/>
              <w:rPr>
                <w:rFonts w:ascii="楷体_GB2312" w:eastAsia="楷体_GB2312" w:hAnsiTheme="minorEastAsia"/>
                <w:b/>
                <w:color w:val="000000" w:themeColor="text1"/>
                <w:szCs w:val="21"/>
              </w:rPr>
            </w:pPr>
          </w:p>
        </w:tc>
        <w:tc>
          <w:tcPr>
            <w:tcW w:w="1395" w:type="pct"/>
            <w:tcBorders>
              <w:bottom w:val="single" w:sz="4" w:space="0" w:color="auto"/>
            </w:tcBorders>
          </w:tcPr>
          <w:p w:rsidR="0067640D" w:rsidRPr="006B0A86" w:rsidRDefault="0067640D"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2.做好博士学位授权点授权审核相关工作</w:t>
            </w:r>
          </w:p>
        </w:tc>
        <w:tc>
          <w:tcPr>
            <w:tcW w:w="620" w:type="pct"/>
            <w:tcBorders>
              <w:top w:val="single" w:sz="4" w:space="0" w:color="auto"/>
              <w:bottom w:val="single" w:sz="4" w:space="0" w:color="auto"/>
            </w:tcBorders>
            <w:vAlign w:val="center"/>
          </w:tcPr>
          <w:p w:rsidR="0067640D" w:rsidRPr="006B0A86" w:rsidRDefault="0067640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研究生部</w:t>
            </w:r>
          </w:p>
        </w:tc>
        <w:tc>
          <w:tcPr>
            <w:tcW w:w="827" w:type="pct"/>
            <w:tcBorders>
              <w:top w:val="single" w:sz="4" w:space="0" w:color="auto"/>
              <w:bottom w:val="single" w:sz="4" w:space="0" w:color="auto"/>
            </w:tcBorders>
            <w:vAlign w:val="center"/>
          </w:tcPr>
          <w:p w:rsidR="0067640D" w:rsidRPr="00E86132" w:rsidRDefault="001623AB" w:rsidP="00A360AE">
            <w:pPr>
              <w:jc w:val="center"/>
              <w:rPr>
                <w:rFonts w:asciiTheme="minorEastAsia" w:hAnsiTheme="minorEastAsia"/>
                <w:color w:val="000000" w:themeColor="text1"/>
                <w:szCs w:val="21"/>
              </w:rPr>
            </w:pPr>
            <w:r w:rsidRPr="00E86132">
              <w:rPr>
                <w:rFonts w:asciiTheme="minorEastAsia" w:hAnsiTheme="minorEastAsia" w:hint="eastAsia"/>
                <w:color w:val="000000" w:themeColor="text1"/>
                <w:szCs w:val="21"/>
              </w:rPr>
              <w:t>发展规划处、人事处、教务处、科研处，</w:t>
            </w:r>
            <w:r w:rsidR="00666D22" w:rsidRPr="00E86132">
              <w:rPr>
                <w:rFonts w:asciiTheme="minorEastAsia" w:hAnsiTheme="minorEastAsia" w:hint="eastAsia"/>
                <w:color w:val="000000" w:themeColor="text1"/>
                <w:szCs w:val="21"/>
              </w:rPr>
              <w:t>各相关</w:t>
            </w:r>
            <w:r w:rsidR="0067640D" w:rsidRPr="00E86132">
              <w:rPr>
                <w:rFonts w:asciiTheme="minorEastAsia" w:hAnsiTheme="minorEastAsia" w:hint="eastAsia"/>
                <w:color w:val="000000" w:themeColor="text1"/>
                <w:szCs w:val="21"/>
              </w:rPr>
              <w:t>学院</w:t>
            </w:r>
          </w:p>
        </w:tc>
        <w:tc>
          <w:tcPr>
            <w:tcW w:w="568" w:type="pct"/>
            <w:tcBorders>
              <w:top w:val="single" w:sz="4" w:space="0" w:color="auto"/>
              <w:bottom w:val="single" w:sz="4" w:space="0" w:color="auto"/>
            </w:tcBorders>
            <w:vAlign w:val="center"/>
          </w:tcPr>
          <w:p w:rsidR="0067640D" w:rsidRPr="006B0A86" w:rsidRDefault="0067640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刘新民</w:t>
            </w:r>
          </w:p>
        </w:tc>
      </w:tr>
      <w:tr w:rsidR="006B0A86" w:rsidRPr="006B0A86" w:rsidTr="00A360AE">
        <w:tc>
          <w:tcPr>
            <w:tcW w:w="298" w:type="pct"/>
            <w:vMerge/>
          </w:tcPr>
          <w:p w:rsidR="0067640D" w:rsidRPr="006B0A86" w:rsidRDefault="0067640D" w:rsidP="00A360AE">
            <w:pPr>
              <w:jc w:val="left"/>
              <w:rPr>
                <w:rFonts w:ascii="黑体" w:eastAsia="黑体" w:hAnsi="黑体"/>
                <w:color w:val="000000" w:themeColor="text1"/>
                <w:szCs w:val="21"/>
              </w:rPr>
            </w:pPr>
          </w:p>
        </w:tc>
        <w:tc>
          <w:tcPr>
            <w:tcW w:w="517" w:type="pct"/>
            <w:vMerge/>
          </w:tcPr>
          <w:p w:rsidR="0067640D" w:rsidRPr="006B0A86" w:rsidRDefault="0067640D" w:rsidP="00A360AE">
            <w:pPr>
              <w:jc w:val="left"/>
              <w:rPr>
                <w:rFonts w:ascii="黑体" w:eastAsia="黑体" w:hAnsi="黑体"/>
                <w:color w:val="000000" w:themeColor="text1"/>
                <w:szCs w:val="21"/>
              </w:rPr>
            </w:pPr>
          </w:p>
        </w:tc>
        <w:tc>
          <w:tcPr>
            <w:tcW w:w="775" w:type="pct"/>
            <w:vMerge/>
            <w:vAlign w:val="center"/>
          </w:tcPr>
          <w:p w:rsidR="0067640D" w:rsidRPr="006B0A86" w:rsidRDefault="0067640D" w:rsidP="00A360AE">
            <w:pPr>
              <w:jc w:val="center"/>
              <w:rPr>
                <w:rFonts w:ascii="楷体_GB2312" w:eastAsia="楷体_GB2312" w:hAnsiTheme="minorEastAsia"/>
                <w:b/>
                <w:color w:val="000000" w:themeColor="text1"/>
                <w:szCs w:val="21"/>
              </w:rPr>
            </w:pPr>
          </w:p>
        </w:tc>
        <w:tc>
          <w:tcPr>
            <w:tcW w:w="1395" w:type="pct"/>
            <w:tcBorders>
              <w:bottom w:val="single" w:sz="4" w:space="0" w:color="auto"/>
            </w:tcBorders>
          </w:tcPr>
          <w:p w:rsidR="0067640D" w:rsidRPr="006B0A86" w:rsidRDefault="0067640D"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3.做好新一轮学科评估各项准备工作</w:t>
            </w:r>
          </w:p>
        </w:tc>
        <w:tc>
          <w:tcPr>
            <w:tcW w:w="620" w:type="pct"/>
            <w:tcBorders>
              <w:top w:val="single" w:sz="4" w:space="0" w:color="auto"/>
              <w:bottom w:val="single" w:sz="4" w:space="0" w:color="auto"/>
            </w:tcBorders>
            <w:vAlign w:val="center"/>
          </w:tcPr>
          <w:p w:rsidR="0067640D" w:rsidRPr="006B0A86" w:rsidRDefault="0067640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学科建设领导小组</w:t>
            </w:r>
            <w:r w:rsidR="00B8270C">
              <w:rPr>
                <w:rFonts w:asciiTheme="minorEastAsia" w:hAnsiTheme="minorEastAsia" w:hint="eastAsia"/>
                <w:color w:val="000000" w:themeColor="text1"/>
                <w:szCs w:val="21"/>
              </w:rPr>
              <w:t>办公室</w:t>
            </w:r>
          </w:p>
        </w:tc>
        <w:tc>
          <w:tcPr>
            <w:tcW w:w="827" w:type="pct"/>
            <w:tcBorders>
              <w:top w:val="single" w:sz="4" w:space="0" w:color="auto"/>
              <w:bottom w:val="single" w:sz="4" w:space="0" w:color="auto"/>
            </w:tcBorders>
            <w:vAlign w:val="center"/>
          </w:tcPr>
          <w:p w:rsidR="0067640D" w:rsidRPr="00E86132" w:rsidRDefault="00530386" w:rsidP="00A360AE">
            <w:pPr>
              <w:jc w:val="center"/>
              <w:rPr>
                <w:rFonts w:asciiTheme="minorEastAsia" w:hAnsiTheme="minorEastAsia"/>
                <w:color w:val="000000" w:themeColor="text1"/>
                <w:szCs w:val="21"/>
              </w:rPr>
            </w:pPr>
            <w:r w:rsidRPr="00E86132">
              <w:rPr>
                <w:rFonts w:asciiTheme="minorEastAsia" w:hAnsiTheme="minorEastAsia" w:hint="eastAsia"/>
                <w:color w:val="000000" w:themeColor="text1"/>
                <w:szCs w:val="21"/>
              </w:rPr>
              <w:t>各相关部门、单位</w:t>
            </w:r>
          </w:p>
        </w:tc>
        <w:tc>
          <w:tcPr>
            <w:tcW w:w="568" w:type="pct"/>
            <w:tcBorders>
              <w:top w:val="single" w:sz="4" w:space="0" w:color="auto"/>
              <w:bottom w:val="single" w:sz="4" w:space="0" w:color="auto"/>
            </w:tcBorders>
            <w:vAlign w:val="center"/>
          </w:tcPr>
          <w:p w:rsidR="0067640D" w:rsidRPr="006B0A86" w:rsidRDefault="00530386" w:rsidP="00A360AE">
            <w:pPr>
              <w:ind w:firstLineChars="200" w:firstLine="420"/>
              <w:rPr>
                <w:rFonts w:asciiTheme="minorEastAsia" w:hAnsiTheme="minorEastAsia"/>
                <w:color w:val="000000" w:themeColor="text1"/>
                <w:szCs w:val="21"/>
              </w:rPr>
            </w:pPr>
            <w:r w:rsidRPr="006B0A86">
              <w:rPr>
                <w:rFonts w:asciiTheme="minorEastAsia" w:hAnsiTheme="minorEastAsia" w:hint="eastAsia"/>
                <w:color w:val="000000" w:themeColor="text1"/>
                <w:szCs w:val="21"/>
              </w:rPr>
              <w:t>刘新民</w:t>
            </w:r>
          </w:p>
        </w:tc>
      </w:tr>
      <w:tr w:rsidR="006B0A86" w:rsidRPr="006B0A86" w:rsidTr="00A360AE">
        <w:tc>
          <w:tcPr>
            <w:tcW w:w="298" w:type="pct"/>
            <w:vMerge/>
          </w:tcPr>
          <w:p w:rsidR="0067640D" w:rsidRPr="006B0A86" w:rsidRDefault="0067640D" w:rsidP="00A360AE">
            <w:pPr>
              <w:jc w:val="left"/>
              <w:rPr>
                <w:rFonts w:ascii="黑体" w:eastAsia="黑体" w:hAnsi="黑体"/>
                <w:color w:val="000000" w:themeColor="text1"/>
                <w:szCs w:val="21"/>
              </w:rPr>
            </w:pPr>
          </w:p>
        </w:tc>
        <w:tc>
          <w:tcPr>
            <w:tcW w:w="517" w:type="pct"/>
            <w:vMerge/>
          </w:tcPr>
          <w:p w:rsidR="0067640D" w:rsidRPr="006B0A86" w:rsidRDefault="0067640D" w:rsidP="00A360AE">
            <w:pPr>
              <w:jc w:val="left"/>
              <w:rPr>
                <w:rFonts w:ascii="黑体" w:eastAsia="黑体" w:hAnsi="黑体"/>
                <w:color w:val="000000" w:themeColor="text1"/>
                <w:szCs w:val="21"/>
              </w:rPr>
            </w:pPr>
          </w:p>
        </w:tc>
        <w:tc>
          <w:tcPr>
            <w:tcW w:w="775" w:type="pct"/>
            <w:vMerge/>
            <w:vAlign w:val="center"/>
          </w:tcPr>
          <w:p w:rsidR="0067640D" w:rsidRPr="006B0A86" w:rsidRDefault="0067640D" w:rsidP="00A360AE">
            <w:pPr>
              <w:jc w:val="center"/>
              <w:rPr>
                <w:rFonts w:ascii="楷体_GB2312" w:eastAsia="楷体_GB2312" w:hAnsiTheme="minorEastAsia"/>
                <w:b/>
                <w:color w:val="000000" w:themeColor="text1"/>
                <w:szCs w:val="21"/>
              </w:rPr>
            </w:pPr>
          </w:p>
        </w:tc>
        <w:tc>
          <w:tcPr>
            <w:tcW w:w="1395" w:type="pct"/>
          </w:tcPr>
          <w:p w:rsidR="0067640D" w:rsidRPr="006B0A86" w:rsidRDefault="0067640D"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w:t>
            </w:r>
            <w:r w:rsidR="00AA2316" w:rsidRPr="006B0A86">
              <w:rPr>
                <w:rFonts w:asciiTheme="minorEastAsia" w:hAnsiTheme="minorEastAsia" w:hint="eastAsia"/>
                <w:color w:val="000000" w:themeColor="text1"/>
                <w:szCs w:val="21"/>
              </w:rPr>
              <w:t>在一流专业建设中力争运动训练、运动人体科学、武术与传统民族体育等有1-2个专业进入国家一流专业</w:t>
            </w:r>
          </w:p>
        </w:tc>
        <w:tc>
          <w:tcPr>
            <w:tcW w:w="620" w:type="pct"/>
            <w:tcBorders>
              <w:top w:val="single" w:sz="4" w:space="0" w:color="auto"/>
              <w:bottom w:val="single" w:sz="4" w:space="0" w:color="auto"/>
            </w:tcBorders>
            <w:vAlign w:val="center"/>
          </w:tcPr>
          <w:p w:rsidR="0067640D" w:rsidRPr="006B0A86" w:rsidRDefault="0067640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教务处</w:t>
            </w:r>
          </w:p>
          <w:p w:rsidR="0067640D" w:rsidRPr="006B0A86" w:rsidRDefault="0067640D" w:rsidP="00A360AE">
            <w:pPr>
              <w:jc w:val="center"/>
              <w:rPr>
                <w:rFonts w:asciiTheme="minorEastAsia" w:hAnsiTheme="minorEastAsia"/>
                <w:color w:val="000000" w:themeColor="text1"/>
                <w:szCs w:val="21"/>
              </w:rPr>
            </w:pPr>
          </w:p>
        </w:tc>
        <w:tc>
          <w:tcPr>
            <w:tcW w:w="827" w:type="pct"/>
            <w:tcBorders>
              <w:top w:val="single" w:sz="4" w:space="0" w:color="auto"/>
              <w:bottom w:val="single" w:sz="4" w:space="0" w:color="auto"/>
            </w:tcBorders>
            <w:vAlign w:val="center"/>
          </w:tcPr>
          <w:p w:rsidR="0067640D" w:rsidRPr="00E86132" w:rsidRDefault="00AA2316" w:rsidP="00A360AE">
            <w:pPr>
              <w:jc w:val="center"/>
              <w:rPr>
                <w:rFonts w:asciiTheme="minorEastAsia" w:hAnsiTheme="minorEastAsia"/>
                <w:color w:val="000000" w:themeColor="text1"/>
                <w:szCs w:val="21"/>
              </w:rPr>
            </w:pPr>
            <w:r w:rsidRPr="00E86132">
              <w:rPr>
                <w:rFonts w:asciiTheme="minorEastAsia" w:hAnsiTheme="minorEastAsia" w:hint="eastAsia"/>
                <w:color w:val="000000" w:themeColor="text1"/>
                <w:szCs w:val="21"/>
              </w:rPr>
              <w:t>各相关单位</w:t>
            </w:r>
          </w:p>
        </w:tc>
        <w:tc>
          <w:tcPr>
            <w:tcW w:w="568" w:type="pct"/>
            <w:tcBorders>
              <w:top w:val="single" w:sz="4" w:space="0" w:color="auto"/>
            </w:tcBorders>
            <w:vAlign w:val="center"/>
          </w:tcPr>
          <w:p w:rsidR="0067640D" w:rsidRPr="006B0A86" w:rsidRDefault="00AA231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 xml:space="preserve">陈 </w:t>
            </w:r>
            <w:r w:rsidRPr="006B0A86">
              <w:rPr>
                <w:rFonts w:asciiTheme="minorEastAsia" w:hAnsiTheme="minorEastAsia"/>
                <w:color w:val="000000" w:themeColor="text1"/>
                <w:szCs w:val="21"/>
              </w:rPr>
              <w:t xml:space="preserve"> </w:t>
            </w:r>
            <w:r w:rsidRPr="006B0A86">
              <w:rPr>
                <w:rFonts w:asciiTheme="minorEastAsia" w:hAnsiTheme="minorEastAsia" w:hint="eastAsia"/>
                <w:color w:val="000000" w:themeColor="text1"/>
                <w:szCs w:val="21"/>
              </w:rPr>
              <w:t>彦</w:t>
            </w:r>
          </w:p>
        </w:tc>
      </w:tr>
      <w:tr w:rsidR="006B0A86" w:rsidRPr="006B0A86" w:rsidTr="00A360AE">
        <w:trPr>
          <w:trHeight w:val="811"/>
        </w:trPr>
        <w:tc>
          <w:tcPr>
            <w:tcW w:w="298" w:type="pct"/>
            <w:vMerge/>
          </w:tcPr>
          <w:p w:rsidR="0067640D" w:rsidRPr="006B0A86" w:rsidRDefault="0067640D" w:rsidP="00A360AE">
            <w:pPr>
              <w:jc w:val="left"/>
              <w:rPr>
                <w:rFonts w:ascii="黑体" w:eastAsia="黑体" w:hAnsi="黑体"/>
                <w:color w:val="000000" w:themeColor="text1"/>
                <w:szCs w:val="21"/>
              </w:rPr>
            </w:pPr>
          </w:p>
        </w:tc>
        <w:tc>
          <w:tcPr>
            <w:tcW w:w="517" w:type="pct"/>
            <w:vMerge/>
          </w:tcPr>
          <w:p w:rsidR="0067640D" w:rsidRPr="006B0A86" w:rsidRDefault="0067640D" w:rsidP="00A360AE">
            <w:pPr>
              <w:jc w:val="left"/>
              <w:rPr>
                <w:rFonts w:ascii="黑体" w:eastAsia="黑体" w:hAnsi="黑体"/>
                <w:color w:val="000000" w:themeColor="text1"/>
                <w:szCs w:val="21"/>
              </w:rPr>
            </w:pPr>
          </w:p>
        </w:tc>
        <w:tc>
          <w:tcPr>
            <w:tcW w:w="775" w:type="pct"/>
            <w:vMerge/>
            <w:vAlign w:val="center"/>
          </w:tcPr>
          <w:p w:rsidR="0067640D" w:rsidRPr="006B0A86" w:rsidRDefault="0067640D" w:rsidP="00A360AE">
            <w:pPr>
              <w:jc w:val="center"/>
              <w:rPr>
                <w:rFonts w:ascii="楷体_GB2312" w:eastAsia="楷体_GB2312" w:hAnsiTheme="minorEastAsia"/>
                <w:b/>
                <w:color w:val="000000" w:themeColor="text1"/>
                <w:szCs w:val="21"/>
              </w:rPr>
            </w:pPr>
          </w:p>
        </w:tc>
        <w:tc>
          <w:tcPr>
            <w:tcW w:w="1395" w:type="pct"/>
          </w:tcPr>
          <w:p w:rsidR="00EB7F33" w:rsidRDefault="00EB7F33" w:rsidP="00A360AE">
            <w:pPr>
              <w:jc w:val="left"/>
              <w:rPr>
                <w:rFonts w:asciiTheme="minorEastAsia" w:hAnsiTheme="minorEastAsia"/>
                <w:color w:val="000000" w:themeColor="text1"/>
                <w:szCs w:val="21"/>
              </w:rPr>
            </w:pPr>
          </w:p>
          <w:p w:rsidR="0067640D" w:rsidRPr="006B0A86" w:rsidRDefault="0067640D"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5.加强学科团队和青年创新团队建设</w:t>
            </w:r>
          </w:p>
        </w:tc>
        <w:tc>
          <w:tcPr>
            <w:tcW w:w="620" w:type="pct"/>
            <w:tcBorders>
              <w:top w:val="single" w:sz="4" w:space="0" w:color="auto"/>
            </w:tcBorders>
            <w:vAlign w:val="center"/>
          </w:tcPr>
          <w:p w:rsidR="0067640D" w:rsidRPr="006B0A86" w:rsidRDefault="00401D9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研究生部</w:t>
            </w:r>
          </w:p>
        </w:tc>
        <w:tc>
          <w:tcPr>
            <w:tcW w:w="827" w:type="pct"/>
            <w:tcBorders>
              <w:top w:val="single" w:sz="4" w:space="0" w:color="auto"/>
            </w:tcBorders>
            <w:vAlign w:val="center"/>
          </w:tcPr>
          <w:p w:rsidR="0067640D" w:rsidRPr="00E86132" w:rsidRDefault="001623AB" w:rsidP="00A360AE">
            <w:pPr>
              <w:jc w:val="center"/>
              <w:rPr>
                <w:rFonts w:asciiTheme="minorEastAsia" w:hAnsiTheme="minorEastAsia"/>
                <w:color w:val="000000" w:themeColor="text1"/>
                <w:szCs w:val="21"/>
              </w:rPr>
            </w:pPr>
            <w:r w:rsidRPr="00E86132">
              <w:rPr>
                <w:rFonts w:asciiTheme="minorEastAsia" w:hAnsiTheme="minorEastAsia" w:hint="eastAsia"/>
                <w:color w:val="000000" w:themeColor="text1"/>
                <w:szCs w:val="21"/>
              </w:rPr>
              <w:t>人事处</w:t>
            </w:r>
            <w:r w:rsidR="00E86132" w:rsidRPr="00E86132">
              <w:rPr>
                <w:rFonts w:asciiTheme="minorEastAsia" w:hAnsiTheme="minorEastAsia" w:hint="eastAsia"/>
                <w:color w:val="000000" w:themeColor="text1"/>
                <w:szCs w:val="21"/>
              </w:rPr>
              <w:t>、财务处</w:t>
            </w:r>
          </w:p>
        </w:tc>
        <w:tc>
          <w:tcPr>
            <w:tcW w:w="568" w:type="pct"/>
            <w:vAlign w:val="center"/>
          </w:tcPr>
          <w:p w:rsidR="00304808" w:rsidRDefault="00304808" w:rsidP="00A360AE">
            <w:pPr>
              <w:ind w:firstLineChars="200" w:firstLine="420"/>
              <w:rPr>
                <w:rFonts w:asciiTheme="minorEastAsia" w:hAnsiTheme="minorEastAsia"/>
                <w:color w:val="000000" w:themeColor="text1"/>
                <w:szCs w:val="21"/>
              </w:rPr>
            </w:pPr>
          </w:p>
          <w:p w:rsidR="0067640D" w:rsidRDefault="00AA2316" w:rsidP="00A360AE">
            <w:pPr>
              <w:ind w:firstLineChars="200" w:firstLine="420"/>
              <w:rPr>
                <w:rFonts w:asciiTheme="minorEastAsia" w:hAnsiTheme="minorEastAsia"/>
                <w:color w:val="000000" w:themeColor="text1"/>
                <w:szCs w:val="21"/>
              </w:rPr>
            </w:pPr>
            <w:r w:rsidRPr="006B0A86">
              <w:rPr>
                <w:rFonts w:asciiTheme="minorEastAsia" w:hAnsiTheme="minorEastAsia" w:hint="eastAsia"/>
                <w:color w:val="000000" w:themeColor="text1"/>
                <w:szCs w:val="21"/>
              </w:rPr>
              <w:t>刘新民</w:t>
            </w:r>
          </w:p>
          <w:p w:rsidR="00304808" w:rsidRPr="006B0A86" w:rsidRDefault="00304808" w:rsidP="00A360AE">
            <w:pPr>
              <w:rPr>
                <w:rFonts w:asciiTheme="minorEastAsia" w:hAnsiTheme="minorEastAsia"/>
                <w:color w:val="000000" w:themeColor="text1"/>
                <w:szCs w:val="21"/>
              </w:rPr>
            </w:pPr>
          </w:p>
        </w:tc>
      </w:tr>
      <w:tr w:rsidR="006B0A86" w:rsidRPr="006B0A86" w:rsidTr="00285AF2">
        <w:trPr>
          <w:trHeight w:val="844"/>
        </w:trPr>
        <w:tc>
          <w:tcPr>
            <w:tcW w:w="298" w:type="pct"/>
            <w:vMerge/>
          </w:tcPr>
          <w:p w:rsidR="003612B6" w:rsidRPr="006B0A86" w:rsidRDefault="003612B6" w:rsidP="00A360AE">
            <w:pPr>
              <w:jc w:val="left"/>
              <w:rPr>
                <w:rFonts w:ascii="黑体" w:eastAsia="黑体" w:hAnsi="黑体"/>
                <w:color w:val="000000" w:themeColor="text1"/>
                <w:szCs w:val="21"/>
              </w:rPr>
            </w:pPr>
          </w:p>
        </w:tc>
        <w:tc>
          <w:tcPr>
            <w:tcW w:w="517" w:type="pct"/>
            <w:vMerge/>
          </w:tcPr>
          <w:p w:rsidR="003612B6" w:rsidRPr="006B0A86" w:rsidRDefault="003612B6" w:rsidP="00A360AE">
            <w:pPr>
              <w:jc w:val="left"/>
              <w:rPr>
                <w:rFonts w:ascii="黑体" w:eastAsia="黑体" w:hAnsi="黑体"/>
                <w:color w:val="000000" w:themeColor="text1"/>
                <w:szCs w:val="21"/>
              </w:rPr>
            </w:pPr>
          </w:p>
        </w:tc>
        <w:tc>
          <w:tcPr>
            <w:tcW w:w="775" w:type="pct"/>
            <w:vMerge w:val="restart"/>
            <w:vAlign w:val="center"/>
          </w:tcPr>
          <w:p w:rsidR="00285AF2" w:rsidRDefault="00285AF2" w:rsidP="00A360AE">
            <w:pPr>
              <w:jc w:val="center"/>
              <w:rPr>
                <w:rFonts w:ascii="楷体_GB2312" w:eastAsia="楷体_GB2312" w:hAnsiTheme="minorEastAsia"/>
                <w:b/>
                <w:color w:val="000000" w:themeColor="text1"/>
                <w:szCs w:val="21"/>
              </w:rPr>
            </w:pPr>
          </w:p>
          <w:p w:rsidR="00285AF2" w:rsidRDefault="00285AF2" w:rsidP="00A360AE">
            <w:pPr>
              <w:jc w:val="center"/>
              <w:rPr>
                <w:rFonts w:ascii="楷体_GB2312" w:eastAsia="楷体_GB2312" w:hAnsiTheme="minorEastAsia"/>
                <w:b/>
                <w:color w:val="000000" w:themeColor="text1"/>
                <w:szCs w:val="21"/>
              </w:rPr>
            </w:pPr>
          </w:p>
          <w:p w:rsidR="00285AF2" w:rsidRDefault="00285AF2" w:rsidP="00A360AE">
            <w:pPr>
              <w:jc w:val="center"/>
              <w:rPr>
                <w:rFonts w:ascii="楷体_GB2312" w:eastAsia="楷体_GB2312" w:hAnsiTheme="minorEastAsia"/>
                <w:b/>
                <w:color w:val="000000" w:themeColor="text1"/>
                <w:szCs w:val="21"/>
              </w:rPr>
            </w:pPr>
          </w:p>
          <w:p w:rsidR="00285AF2" w:rsidRDefault="00285AF2" w:rsidP="00A360AE">
            <w:pPr>
              <w:jc w:val="center"/>
              <w:rPr>
                <w:rFonts w:ascii="楷体_GB2312" w:eastAsia="楷体_GB2312" w:hAnsiTheme="minorEastAsia"/>
                <w:b/>
                <w:color w:val="000000" w:themeColor="text1"/>
                <w:szCs w:val="21"/>
              </w:rPr>
            </w:pPr>
          </w:p>
          <w:p w:rsidR="00285AF2" w:rsidRDefault="00285AF2" w:rsidP="00A360AE">
            <w:pPr>
              <w:jc w:val="center"/>
              <w:rPr>
                <w:rFonts w:ascii="楷体_GB2312" w:eastAsia="楷体_GB2312" w:hAnsiTheme="minorEastAsia"/>
                <w:b/>
                <w:color w:val="000000" w:themeColor="text1"/>
                <w:szCs w:val="21"/>
              </w:rPr>
            </w:pPr>
          </w:p>
          <w:p w:rsidR="00285AF2" w:rsidRDefault="00285AF2" w:rsidP="00A360AE">
            <w:pPr>
              <w:jc w:val="center"/>
              <w:rPr>
                <w:rFonts w:ascii="楷体_GB2312" w:eastAsia="楷体_GB2312" w:hAnsiTheme="minorEastAsia"/>
                <w:b/>
                <w:color w:val="000000" w:themeColor="text1"/>
                <w:szCs w:val="21"/>
              </w:rPr>
            </w:pPr>
          </w:p>
          <w:p w:rsidR="00285AF2" w:rsidRDefault="00285AF2" w:rsidP="00A360AE">
            <w:pPr>
              <w:jc w:val="center"/>
              <w:rPr>
                <w:rFonts w:ascii="楷体_GB2312" w:eastAsia="楷体_GB2312" w:hAnsiTheme="minorEastAsia"/>
                <w:b/>
                <w:color w:val="000000" w:themeColor="text1"/>
                <w:szCs w:val="21"/>
              </w:rPr>
            </w:pPr>
          </w:p>
          <w:p w:rsidR="00285AF2" w:rsidRDefault="00285AF2" w:rsidP="00A360AE">
            <w:pPr>
              <w:jc w:val="center"/>
              <w:rPr>
                <w:rFonts w:ascii="楷体_GB2312" w:eastAsia="楷体_GB2312" w:hAnsiTheme="minorEastAsia"/>
                <w:b/>
                <w:color w:val="000000" w:themeColor="text1"/>
                <w:szCs w:val="21"/>
              </w:rPr>
            </w:pPr>
          </w:p>
          <w:p w:rsidR="00285AF2" w:rsidRDefault="00285AF2" w:rsidP="00A360AE">
            <w:pPr>
              <w:jc w:val="center"/>
              <w:rPr>
                <w:rFonts w:ascii="楷体_GB2312" w:eastAsia="楷体_GB2312" w:hAnsiTheme="minorEastAsia"/>
                <w:b/>
                <w:color w:val="000000" w:themeColor="text1"/>
                <w:szCs w:val="21"/>
              </w:rPr>
            </w:pPr>
          </w:p>
          <w:p w:rsidR="003612B6" w:rsidRPr="006B0A86" w:rsidRDefault="003612B6"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（三）全面深化内部管理机制</w:t>
            </w:r>
          </w:p>
        </w:tc>
        <w:tc>
          <w:tcPr>
            <w:tcW w:w="1395" w:type="pct"/>
          </w:tcPr>
          <w:p w:rsidR="00AA2316" w:rsidRPr="006B0A86" w:rsidRDefault="00AA2316" w:rsidP="00A360AE">
            <w:pPr>
              <w:jc w:val="left"/>
              <w:rPr>
                <w:rFonts w:asciiTheme="minorEastAsia" w:hAnsiTheme="minorEastAsia"/>
                <w:color w:val="000000" w:themeColor="text1"/>
                <w:szCs w:val="21"/>
              </w:rPr>
            </w:pPr>
          </w:p>
          <w:p w:rsidR="003612B6" w:rsidRPr="006B0A86" w:rsidRDefault="003612B6"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w:t>
            </w:r>
            <w:r w:rsidR="001E56D5" w:rsidRPr="006B0A86">
              <w:rPr>
                <w:rFonts w:asciiTheme="minorEastAsia" w:hAnsiTheme="minorEastAsia" w:hint="eastAsia"/>
                <w:color w:val="000000" w:themeColor="text1"/>
                <w:szCs w:val="21"/>
              </w:rPr>
              <w:t>不断完善决策执行机制</w:t>
            </w:r>
          </w:p>
        </w:tc>
        <w:tc>
          <w:tcPr>
            <w:tcW w:w="620" w:type="pct"/>
            <w:tcBorders>
              <w:bottom w:val="single" w:sz="4" w:space="0" w:color="auto"/>
            </w:tcBorders>
            <w:vAlign w:val="center"/>
          </w:tcPr>
          <w:p w:rsidR="00AA2316" w:rsidRPr="006B0A86" w:rsidRDefault="00AA2316" w:rsidP="00A360AE">
            <w:pPr>
              <w:jc w:val="center"/>
              <w:rPr>
                <w:rFonts w:asciiTheme="minorEastAsia" w:hAnsiTheme="minorEastAsia"/>
                <w:color w:val="000000" w:themeColor="text1"/>
                <w:szCs w:val="21"/>
              </w:rPr>
            </w:pPr>
          </w:p>
          <w:p w:rsidR="003612B6" w:rsidRPr="006B0A86" w:rsidRDefault="00AA231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党委</w:t>
            </w:r>
            <w:r w:rsidR="003612B6" w:rsidRPr="006B0A86">
              <w:rPr>
                <w:rFonts w:asciiTheme="minorEastAsia" w:hAnsiTheme="minorEastAsia" w:hint="eastAsia"/>
                <w:color w:val="000000" w:themeColor="text1"/>
                <w:szCs w:val="21"/>
              </w:rPr>
              <w:t>校长办</w:t>
            </w:r>
          </w:p>
          <w:p w:rsidR="003612B6" w:rsidRPr="006B0A86" w:rsidRDefault="003612B6" w:rsidP="00A360AE">
            <w:pPr>
              <w:jc w:val="center"/>
              <w:rPr>
                <w:rFonts w:asciiTheme="minorEastAsia" w:hAnsiTheme="minorEastAsia"/>
                <w:color w:val="000000" w:themeColor="text1"/>
                <w:szCs w:val="21"/>
              </w:rPr>
            </w:pPr>
          </w:p>
        </w:tc>
        <w:tc>
          <w:tcPr>
            <w:tcW w:w="827" w:type="pct"/>
            <w:vMerge w:val="restart"/>
            <w:vAlign w:val="center"/>
          </w:tcPr>
          <w:p w:rsidR="0082345D" w:rsidRPr="006B0A86" w:rsidRDefault="0082345D" w:rsidP="00A360AE">
            <w:pPr>
              <w:jc w:val="center"/>
              <w:rPr>
                <w:rFonts w:asciiTheme="minorEastAsia" w:hAnsiTheme="minorEastAsia"/>
                <w:color w:val="000000" w:themeColor="text1"/>
                <w:szCs w:val="21"/>
              </w:rPr>
            </w:pPr>
          </w:p>
          <w:p w:rsidR="0082345D" w:rsidRPr="006B0A86" w:rsidRDefault="0082345D" w:rsidP="00A360AE">
            <w:pPr>
              <w:jc w:val="center"/>
              <w:rPr>
                <w:rFonts w:asciiTheme="minorEastAsia" w:hAnsiTheme="minorEastAsia"/>
                <w:color w:val="000000" w:themeColor="text1"/>
                <w:szCs w:val="21"/>
              </w:rPr>
            </w:pPr>
          </w:p>
          <w:p w:rsidR="0082345D" w:rsidRPr="006B0A86" w:rsidRDefault="0082345D" w:rsidP="00A360AE">
            <w:pPr>
              <w:jc w:val="center"/>
              <w:rPr>
                <w:rFonts w:asciiTheme="minorEastAsia" w:hAnsiTheme="minorEastAsia"/>
                <w:color w:val="000000" w:themeColor="text1"/>
                <w:szCs w:val="21"/>
              </w:rPr>
            </w:pPr>
          </w:p>
          <w:p w:rsidR="0082345D" w:rsidRPr="006B0A86" w:rsidRDefault="0082345D" w:rsidP="00A360AE">
            <w:pPr>
              <w:jc w:val="center"/>
              <w:rPr>
                <w:rFonts w:asciiTheme="minorEastAsia" w:hAnsiTheme="minorEastAsia"/>
                <w:color w:val="000000" w:themeColor="text1"/>
                <w:szCs w:val="21"/>
              </w:rPr>
            </w:pPr>
          </w:p>
          <w:p w:rsidR="0082345D" w:rsidRPr="006B0A86" w:rsidRDefault="0082345D" w:rsidP="00A360AE">
            <w:pPr>
              <w:jc w:val="center"/>
              <w:rPr>
                <w:rFonts w:asciiTheme="minorEastAsia" w:hAnsiTheme="minorEastAsia"/>
                <w:color w:val="000000" w:themeColor="text1"/>
                <w:szCs w:val="21"/>
              </w:rPr>
            </w:pPr>
          </w:p>
          <w:p w:rsidR="0082345D" w:rsidRPr="006B0A86" w:rsidRDefault="0082345D" w:rsidP="00A360AE">
            <w:pPr>
              <w:jc w:val="center"/>
              <w:rPr>
                <w:rFonts w:asciiTheme="minorEastAsia" w:hAnsiTheme="minorEastAsia"/>
                <w:color w:val="000000" w:themeColor="text1"/>
                <w:szCs w:val="21"/>
              </w:rPr>
            </w:pPr>
          </w:p>
          <w:p w:rsidR="0082345D" w:rsidRPr="006B0A86" w:rsidRDefault="0082345D" w:rsidP="00A360AE">
            <w:pPr>
              <w:jc w:val="center"/>
              <w:rPr>
                <w:rFonts w:asciiTheme="minorEastAsia" w:hAnsiTheme="minorEastAsia"/>
                <w:color w:val="000000" w:themeColor="text1"/>
                <w:szCs w:val="21"/>
              </w:rPr>
            </w:pPr>
          </w:p>
          <w:p w:rsidR="0082345D" w:rsidRPr="006B0A86" w:rsidRDefault="0082345D" w:rsidP="00A360AE">
            <w:pPr>
              <w:jc w:val="center"/>
              <w:rPr>
                <w:rFonts w:asciiTheme="minorEastAsia" w:hAnsiTheme="minorEastAsia"/>
                <w:color w:val="000000" w:themeColor="text1"/>
                <w:szCs w:val="21"/>
              </w:rPr>
            </w:pPr>
          </w:p>
          <w:p w:rsidR="0082345D" w:rsidRPr="006B0A86" w:rsidRDefault="0082345D" w:rsidP="00A360AE">
            <w:pPr>
              <w:jc w:val="center"/>
              <w:rPr>
                <w:rFonts w:asciiTheme="minorEastAsia" w:hAnsiTheme="minorEastAsia"/>
                <w:color w:val="000000" w:themeColor="text1"/>
                <w:szCs w:val="21"/>
              </w:rPr>
            </w:pPr>
          </w:p>
          <w:p w:rsidR="003612B6" w:rsidRPr="006B0A86" w:rsidRDefault="00AA231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各部门、各</w:t>
            </w:r>
            <w:r w:rsidR="003612B6" w:rsidRPr="006B0A86">
              <w:rPr>
                <w:rFonts w:asciiTheme="minorEastAsia" w:hAnsiTheme="minorEastAsia" w:hint="eastAsia"/>
                <w:color w:val="000000" w:themeColor="text1"/>
                <w:szCs w:val="21"/>
              </w:rPr>
              <w:t>单位</w:t>
            </w:r>
          </w:p>
        </w:tc>
        <w:tc>
          <w:tcPr>
            <w:tcW w:w="568" w:type="pct"/>
            <w:tcBorders>
              <w:bottom w:val="single" w:sz="4" w:space="0" w:color="auto"/>
            </w:tcBorders>
            <w:vAlign w:val="center"/>
          </w:tcPr>
          <w:p w:rsidR="0082345D" w:rsidRPr="006B0A86" w:rsidRDefault="0082345D" w:rsidP="00A360AE">
            <w:pPr>
              <w:jc w:val="center"/>
              <w:rPr>
                <w:rFonts w:asciiTheme="minorEastAsia" w:hAnsiTheme="minorEastAsia"/>
                <w:color w:val="000000" w:themeColor="text1"/>
                <w:szCs w:val="21"/>
              </w:rPr>
            </w:pPr>
          </w:p>
          <w:p w:rsidR="0082345D" w:rsidRPr="006B0A86" w:rsidRDefault="00304808"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朱元利</w:t>
            </w:r>
          </w:p>
          <w:p w:rsidR="00AA2316" w:rsidRPr="006B0A86" w:rsidRDefault="00AA2316" w:rsidP="00A360AE">
            <w:pPr>
              <w:jc w:val="center"/>
              <w:rPr>
                <w:rFonts w:asciiTheme="minorEastAsia" w:hAnsiTheme="minorEastAsia"/>
                <w:color w:val="000000" w:themeColor="text1"/>
                <w:szCs w:val="21"/>
              </w:rPr>
            </w:pPr>
          </w:p>
        </w:tc>
      </w:tr>
      <w:tr w:rsidR="006B0A86" w:rsidRPr="006B0A86" w:rsidTr="00A360AE">
        <w:trPr>
          <w:trHeight w:val="467"/>
        </w:trPr>
        <w:tc>
          <w:tcPr>
            <w:tcW w:w="298" w:type="pct"/>
            <w:vMerge/>
          </w:tcPr>
          <w:p w:rsidR="003612B6" w:rsidRPr="006B0A86" w:rsidRDefault="003612B6" w:rsidP="00A360AE">
            <w:pPr>
              <w:jc w:val="left"/>
              <w:rPr>
                <w:rFonts w:ascii="黑体" w:eastAsia="黑体" w:hAnsi="黑体"/>
                <w:color w:val="000000" w:themeColor="text1"/>
                <w:szCs w:val="21"/>
              </w:rPr>
            </w:pPr>
          </w:p>
        </w:tc>
        <w:tc>
          <w:tcPr>
            <w:tcW w:w="517" w:type="pct"/>
            <w:vMerge/>
          </w:tcPr>
          <w:p w:rsidR="003612B6" w:rsidRPr="006B0A86" w:rsidRDefault="003612B6" w:rsidP="00A360AE">
            <w:pPr>
              <w:jc w:val="left"/>
              <w:rPr>
                <w:rFonts w:ascii="黑体" w:eastAsia="黑体" w:hAnsi="黑体"/>
                <w:color w:val="000000" w:themeColor="text1"/>
                <w:szCs w:val="21"/>
              </w:rPr>
            </w:pPr>
          </w:p>
        </w:tc>
        <w:tc>
          <w:tcPr>
            <w:tcW w:w="775" w:type="pct"/>
            <w:vMerge/>
            <w:vAlign w:val="center"/>
          </w:tcPr>
          <w:p w:rsidR="003612B6" w:rsidRPr="006B0A86" w:rsidRDefault="003612B6" w:rsidP="00A360AE">
            <w:pPr>
              <w:jc w:val="center"/>
              <w:rPr>
                <w:rFonts w:ascii="楷体_GB2312" w:eastAsia="楷体_GB2312" w:hAnsiTheme="minorEastAsia"/>
                <w:b/>
                <w:color w:val="000000" w:themeColor="text1"/>
                <w:szCs w:val="21"/>
              </w:rPr>
            </w:pPr>
          </w:p>
        </w:tc>
        <w:tc>
          <w:tcPr>
            <w:tcW w:w="1395" w:type="pct"/>
            <w:tcBorders>
              <w:bottom w:val="single" w:sz="4" w:space="0" w:color="auto"/>
            </w:tcBorders>
          </w:tcPr>
          <w:p w:rsidR="00C06B8C" w:rsidRDefault="00C06B8C" w:rsidP="00A360AE">
            <w:pPr>
              <w:jc w:val="left"/>
              <w:rPr>
                <w:rFonts w:asciiTheme="minorEastAsia" w:hAnsiTheme="minorEastAsia"/>
                <w:color w:val="000000" w:themeColor="text1"/>
                <w:szCs w:val="21"/>
              </w:rPr>
            </w:pPr>
          </w:p>
          <w:p w:rsidR="00AA2316" w:rsidRPr="006B0A86" w:rsidRDefault="003612B6" w:rsidP="00A360AE">
            <w:pPr>
              <w:jc w:val="left"/>
              <w:rPr>
                <w:rFonts w:asciiTheme="minorEastAsia" w:hAnsiTheme="minorEastAsia" w:hint="eastAsia"/>
                <w:color w:val="000000" w:themeColor="text1"/>
                <w:szCs w:val="21"/>
              </w:rPr>
            </w:pPr>
            <w:r w:rsidRPr="006B0A86">
              <w:rPr>
                <w:rFonts w:asciiTheme="minorEastAsia" w:hAnsiTheme="minorEastAsia" w:hint="eastAsia"/>
                <w:color w:val="000000" w:themeColor="text1"/>
                <w:szCs w:val="21"/>
              </w:rPr>
              <w:t>2.</w:t>
            </w:r>
            <w:r w:rsidR="001E56D5" w:rsidRPr="006B0A86">
              <w:rPr>
                <w:rFonts w:asciiTheme="minorEastAsia" w:hAnsiTheme="minorEastAsia" w:hint="eastAsia"/>
                <w:color w:val="000000" w:themeColor="text1"/>
                <w:szCs w:val="21"/>
              </w:rPr>
              <w:t>启动实施全员聘任考核工作</w:t>
            </w:r>
          </w:p>
        </w:tc>
        <w:tc>
          <w:tcPr>
            <w:tcW w:w="620" w:type="pct"/>
            <w:tcBorders>
              <w:top w:val="single" w:sz="4" w:space="0" w:color="auto"/>
              <w:bottom w:val="single" w:sz="4" w:space="0" w:color="auto"/>
            </w:tcBorders>
            <w:vAlign w:val="center"/>
          </w:tcPr>
          <w:p w:rsidR="003612B6" w:rsidRPr="006B0A86" w:rsidRDefault="00AA231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人事处</w:t>
            </w:r>
          </w:p>
        </w:tc>
        <w:tc>
          <w:tcPr>
            <w:tcW w:w="827"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568" w:type="pct"/>
            <w:tcBorders>
              <w:top w:val="single" w:sz="4" w:space="0" w:color="auto"/>
              <w:bottom w:val="single" w:sz="4" w:space="0" w:color="auto"/>
            </w:tcBorders>
            <w:vAlign w:val="center"/>
          </w:tcPr>
          <w:p w:rsidR="00304808" w:rsidRPr="006B0A86" w:rsidRDefault="00304808" w:rsidP="00A360AE">
            <w:pPr>
              <w:jc w:val="center"/>
              <w:rPr>
                <w:rFonts w:asciiTheme="minorEastAsia" w:hAnsiTheme="minorEastAsia"/>
                <w:color w:val="000000" w:themeColor="text1"/>
                <w:szCs w:val="21"/>
              </w:rPr>
            </w:pPr>
          </w:p>
          <w:p w:rsidR="00304808" w:rsidRDefault="00304808" w:rsidP="00A360AE">
            <w:pPr>
              <w:ind w:firstLineChars="200" w:firstLine="420"/>
              <w:rPr>
                <w:rFonts w:asciiTheme="minorEastAsia" w:hAnsiTheme="minorEastAsia"/>
                <w:color w:val="000000" w:themeColor="text1"/>
                <w:szCs w:val="21"/>
              </w:rPr>
            </w:pPr>
            <w:r w:rsidRPr="006B0A86">
              <w:rPr>
                <w:rFonts w:asciiTheme="minorEastAsia" w:hAnsiTheme="minorEastAsia" w:hint="eastAsia"/>
                <w:color w:val="000000" w:themeColor="text1"/>
                <w:szCs w:val="21"/>
              </w:rPr>
              <w:t>刘新民</w:t>
            </w:r>
          </w:p>
          <w:p w:rsidR="003612B6" w:rsidRPr="006B0A86" w:rsidRDefault="003612B6" w:rsidP="00A360AE">
            <w:pPr>
              <w:jc w:val="center"/>
              <w:rPr>
                <w:rFonts w:asciiTheme="minorEastAsia" w:hAnsiTheme="minorEastAsia"/>
                <w:color w:val="000000" w:themeColor="text1"/>
                <w:szCs w:val="21"/>
              </w:rPr>
            </w:pPr>
          </w:p>
        </w:tc>
      </w:tr>
      <w:tr w:rsidR="006B0A86" w:rsidRPr="006B0A86" w:rsidTr="00285AF2">
        <w:trPr>
          <w:trHeight w:val="1028"/>
        </w:trPr>
        <w:tc>
          <w:tcPr>
            <w:tcW w:w="298" w:type="pct"/>
            <w:vMerge/>
          </w:tcPr>
          <w:p w:rsidR="00AA2316" w:rsidRPr="006B0A86" w:rsidRDefault="00AA2316" w:rsidP="00A360AE">
            <w:pPr>
              <w:jc w:val="left"/>
              <w:rPr>
                <w:rFonts w:ascii="黑体" w:eastAsia="黑体" w:hAnsi="黑体"/>
                <w:color w:val="000000" w:themeColor="text1"/>
                <w:szCs w:val="21"/>
              </w:rPr>
            </w:pPr>
          </w:p>
        </w:tc>
        <w:tc>
          <w:tcPr>
            <w:tcW w:w="517" w:type="pct"/>
            <w:vMerge/>
          </w:tcPr>
          <w:p w:rsidR="00AA2316" w:rsidRPr="006B0A86" w:rsidRDefault="00AA2316" w:rsidP="00A360AE">
            <w:pPr>
              <w:jc w:val="left"/>
              <w:rPr>
                <w:rFonts w:ascii="黑体" w:eastAsia="黑体" w:hAnsi="黑体"/>
                <w:color w:val="000000" w:themeColor="text1"/>
                <w:szCs w:val="21"/>
              </w:rPr>
            </w:pPr>
          </w:p>
        </w:tc>
        <w:tc>
          <w:tcPr>
            <w:tcW w:w="775" w:type="pct"/>
            <w:vMerge/>
            <w:vAlign w:val="center"/>
          </w:tcPr>
          <w:p w:rsidR="00AA2316" w:rsidRPr="006B0A86" w:rsidRDefault="00AA2316" w:rsidP="00A360AE">
            <w:pPr>
              <w:jc w:val="center"/>
              <w:rPr>
                <w:rFonts w:ascii="楷体_GB2312" w:eastAsia="楷体_GB2312" w:hAnsiTheme="minorEastAsia"/>
                <w:b/>
                <w:color w:val="000000" w:themeColor="text1"/>
                <w:szCs w:val="21"/>
              </w:rPr>
            </w:pPr>
          </w:p>
        </w:tc>
        <w:tc>
          <w:tcPr>
            <w:tcW w:w="1395" w:type="pct"/>
            <w:tcBorders>
              <w:top w:val="single" w:sz="4" w:space="0" w:color="auto"/>
            </w:tcBorders>
          </w:tcPr>
          <w:p w:rsidR="00AA2316" w:rsidRPr="006B0A86" w:rsidRDefault="00AA2316" w:rsidP="00A360AE">
            <w:pPr>
              <w:jc w:val="left"/>
              <w:rPr>
                <w:rFonts w:asciiTheme="minorEastAsia" w:hAnsiTheme="minorEastAsia" w:hint="eastAsia"/>
                <w:color w:val="000000" w:themeColor="text1"/>
                <w:szCs w:val="21"/>
              </w:rPr>
            </w:pPr>
            <w:r w:rsidRPr="006B0A86">
              <w:rPr>
                <w:rFonts w:asciiTheme="minorEastAsia" w:hAnsiTheme="minorEastAsia"/>
                <w:color w:val="000000" w:themeColor="text1"/>
                <w:szCs w:val="21"/>
              </w:rPr>
              <w:t>3.</w:t>
            </w:r>
            <w:r w:rsidRPr="006B0A86">
              <w:rPr>
                <w:rFonts w:asciiTheme="minorEastAsia" w:hAnsiTheme="minorEastAsia" w:hint="eastAsia"/>
                <w:color w:val="000000" w:themeColor="text1"/>
                <w:szCs w:val="21"/>
              </w:rPr>
              <w:t>理顺二级单位管理机</w:t>
            </w:r>
            <w:r w:rsidR="001E56D5" w:rsidRPr="006B0A86">
              <w:rPr>
                <w:rFonts w:asciiTheme="minorEastAsia" w:hAnsiTheme="minorEastAsia" w:hint="eastAsia"/>
                <w:color w:val="000000" w:themeColor="text1"/>
                <w:szCs w:val="21"/>
              </w:rPr>
              <w:t>制、岗位职责、干部队伍建设和管理，建章立制，明确机构责、权、利</w:t>
            </w:r>
          </w:p>
        </w:tc>
        <w:tc>
          <w:tcPr>
            <w:tcW w:w="620" w:type="pct"/>
            <w:tcBorders>
              <w:top w:val="single" w:sz="4" w:space="0" w:color="auto"/>
              <w:bottom w:val="single" w:sz="4" w:space="0" w:color="auto"/>
            </w:tcBorders>
            <w:vAlign w:val="center"/>
          </w:tcPr>
          <w:p w:rsidR="00AA2316" w:rsidRPr="006B0A86" w:rsidRDefault="00AA231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组织部</w:t>
            </w:r>
          </w:p>
        </w:tc>
        <w:tc>
          <w:tcPr>
            <w:tcW w:w="827" w:type="pct"/>
            <w:vMerge/>
            <w:vAlign w:val="center"/>
          </w:tcPr>
          <w:p w:rsidR="00AA2316" w:rsidRPr="006B0A86" w:rsidRDefault="00AA2316" w:rsidP="00A360AE">
            <w:pPr>
              <w:jc w:val="center"/>
              <w:rPr>
                <w:rFonts w:asciiTheme="minorEastAsia" w:hAnsiTheme="minorEastAsia"/>
                <w:color w:val="000000" w:themeColor="text1"/>
                <w:szCs w:val="21"/>
              </w:rPr>
            </w:pPr>
          </w:p>
        </w:tc>
        <w:tc>
          <w:tcPr>
            <w:tcW w:w="568" w:type="pct"/>
            <w:tcBorders>
              <w:top w:val="single" w:sz="4" w:space="0" w:color="auto"/>
              <w:bottom w:val="single" w:sz="4" w:space="0" w:color="auto"/>
            </w:tcBorders>
            <w:vAlign w:val="center"/>
          </w:tcPr>
          <w:p w:rsidR="00304808" w:rsidRPr="006B0A86" w:rsidRDefault="00304808" w:rsidP="00A360AE">
            <w:pPr>
              <w:jc w:val="center"/>
              <w:rPr>
                <w:rFonts w:asciiTheme="minorEastAsia" w:hAnsiTheme="minorEastAsia"/>
                <w:color w:val="000000" w:themeColor="text1"/>
                <w:szCs w:val="21"/>
              </w:rPr>
            </w:pPr>
          </w:p>
          <w:p w:rsidR="00304808" w:rsidRPr="006B0A86" w:rsidRDefault="00304808" w:rsidP="00A360AE">
            <w:pPr>
              <w:jc w:val="center"/>
              <w:rPr>
                <w:rFonts w:asciiTheme="minorEastAsia" w:hAnsiTheme="minorEastAsia"/>
                <w:color w:val="000000" w:themeColor="text1"/>
                <w:szCs w:val="21"/>
              </w:rPr>
            </w:pPr>
          </w:p>
          <w:p w:rsidR="00304808" w:rsidRPr="006B0A86" w:rsidRDefault="00304808"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刘子实</w:t>
            </w:r>
          </w:p>
          <w:p w:rsidR="00AA2316" w:rsidRPr="006B0A86" w:rsidRDefault="00AA2316" w:rsidP="00A360AE">
            <w:pPr>
              <w:jc w:val="center"/>
              <w:rPr>
                <w:rFonts w:asciiTheme="minorEastAsia" w:hAnsiTheme="minorEastAsia"/>
                <w:color w:val="000000" w:themeColor="text1"/>
                <w:szCs w:val="21"/>
              </w:rPr>
            </w:pPr>
          </w:p>
        </w:tc>
      </w:tr>
      <w:tr w:rsidR="006B0A86" w:rsidRPr="006B0A86" w:rsidTr="00A360AE">
        <w:tc>
          <w:tcPr>
            <w:tcW w:w="298" w:type="pct"/>
            <w:vMerge/>
          </w:tcPr>
          <w:p w:rsidR="003612B6" w:rsidRPr="006B0A86" w:rsidRDefault="003612B6" w:rsidP="00A360AE">
            <w:pPr>
              <w:jc w:val="left"/>
              <w:rPr>
                <w:rFonts w:ascii="黑体" w:eastAsia="黑体" w:hAnsi="黑体"/>
                <w:color w:val="000000" w:themeColor="text1"/>
                <w:szCs w:val="21"/>
              </w:rPr>
            </w:pPr>
          </w:p>
        </w:tc>
        <w:tc>
          <w:tcPr>
            <w:tcW w:w="517" w:type="pct"/>
            <w:vMerge/>
          </w:tcPr>
          <w:p w:rsidR="003612B6" w:rsidRPr="006B0A86" w:rsidRDefault="003612B6" w:rsidP="00A360AE">
            <w:pPr>
              <w:jc w:val="left"/>
              <w:rPr>
                <w:rFonts w:ascii="黑体" w:eastAsia="黑体" w:hAnsi="黑体"/>
                <w:color w:val="000000" w:themeColor="text1"/>
                <w:szCs w:val="21"/>
              </w:rPr>
            </w:pPr>
          </w:p>
        </w:tc>
        <w:tc>
          <w:tcPr>
            <w:tcW w:w="775" w:type="pct"/>
            <w:vMerge/>
            <w:vAlign w:val="center"/>
          </w:tcPr>
          <w:p w:rsidR="003612B6" w:rsidRPr="006B0A86" w:rsidRDefault="003612B6" w:rsidP="00A360AE">
            <w:pPr>
              <w:jc w:val="center"/>
              <w:rPr>
                <w:rFonts w:ascii="楷体_GB2312" w:eastAsia="楷体_GB2312" w:hAnsiTheme="minorEastAsia"/>
                <w:b/>
                <w:color w:val="000000" w:themeColor="text1"/>
                <w:szCs w:val="21"/>
              </w:rPr>
            </w:pPr>
          </w:p>
        </w:tc>
        <w:tc>
          <w:tcPr>
            <w:tcW w:w="1395" w:type="pct"/>
          </w:tcPr>
          <w:p w:rsidR="008A125A" w:rsidRDefault="00AA2316" w:rsidP="00A360AE">
            <w:pPr>
              <w:jc w:val="left"/>
              <w:rPr>
                <w:rFonts w:asciiTheme="minorEastAsia" w:hAnsiTheme="minorEastAsia"/>
                <w:color w:val="000000" w:themeColor="text1"/>
                <w:szCs w:val="21"/>
              </w:rPr>
            </w:pPr>
            <w:r w:rsidRPr="006B0A86">
              <w:rPr>
                <w:rFonts w:asciiTheme="minorEastAsia" w:hAnsiTheme="minorEastAsia"/>
                <w:color w:val="000000" w:themeColor="text1"/>
                <w:szCs w:val="21"/>
              </w:rPr>
              <w:t>4</w:t>
            </w:r>
            <w:r w:rsidR="003612B6" w:rsidRPr="006B0A86">
              <w:rPr>
                <w:rFonts w:asciiTheme="minorEastAsia" w:hAnsiTheme="minorEastAsia" w:hint="eastAsia"/>
                <w:color w:val="000000" w:themeColor="text1"/>
                <w:szCs w:val="21"/>
              </w:rPr>
              <w:t>.筹备召开第六次教职工</w:t>
            </w:r>
            <w:r w:rsidR="001E56D5" w:rsidRPr="006B0A86">
              <w:rPr>
                <w:rFonts w:asciiTheme="minorEastAsia" w:hAnsiTheme="minorEastAsia" w:hint="eastAsia"/>
                <w:color w:val="000000" w:themeColor="text1"/>
                <w:szCs w:val="21"/>
              </w:rPr>
              <w:t>代表大会暨第十一次工会会员代表大会；完成工会委员会换届选举工作</w:t>
            </w:r>
          </w:p>
          <w:p w:rsidR="00285AF2" w:rsidRPr="006B0A86" w:rsidRDefault="00285AF2" w:rsidP="00A360AE">
            <w:pPr>
              <w:jc w:val="left"/>
              <w:rPr>
                <w:rFonts w:asciiTheme="minorEastAsia" w:hAnsiTheme="minorEastAsia" w:hint="eastAsia"/>
                <w:color w:val="000000" w:themeColor="text1"/>
                <w:szCs w:val="21"/>
              </w:rPr>
            </w:pPr>
          </w:p>
        </w:tc>
        <w:tc>
          <w:tcPr>
            <w:tcW w:w="620" w:type="pct"/>
            <w:tcBorders>
              <w:top w:val="single" w:sz="4" w:space="0" w:color="auto"/>
              <w:bottom w:val="single" w:sz="4" w:space="0" w:color="auto"/>
            </w:tcBorders>
            <w:vAlign w:val="center"/>
          </w:tcPr>
          <w:p w:rsidR="003612B6" w:rsidRPr="006B0A86" w:rsidRDefault="003612B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工</w:t>
            </w:r>
            <w:r w:rsidR="00510D57">
              <w:rPr>
                <w:rFonts w:asciiTheme="minorEastAsia" w:hAnsiTheme="minorEastAsia" w:hint="eastAsia"/>
                <w:color w:val="000000" w:themeColor="text1"/>
                <w:szCs w:val="21"/>
              </w:rPr>
              <w:t xml:space="preserve">  </w:t>
            </w:r>
            <w:r w:rsidRPr="006B0A86">
              <w:rPr>
                <w:rFonts w:asciiTheme="minorEastAsia" w:hAnsiTheme="minorEastAsia" w:hint="eastAsia"/>
                <w:color w:val="000000" w:themeColor="text1"/>
                <w:szCs w:val="21"/>
              </w:rPr>
              <w:t>会</w:t>
            </w:r>
          </w:p>
        </w:tc>
        <w:tc>
          <w:tcPr>
            <w:tcW w:w="827"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568" w:type="pct"/>
            <w:tcBorders>
              <w:top w:val="single" w:sz="4" w:space="0" w:color="auto"/>
              <w:bottom w:val="single" w:sz="4" w:space="0" w:color="auto"/>
            </w:tcBorders>
            <w:vAlign w:val="center"/>
          </w:tcPr>
          <w:p w:rsidR="003612B6" w:rsidRPr="006B0A86" w:rsidRDefault="00304808"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刘子实</w:t>
            </w:r>
          </w:p>
        </w:tc>
      </w:tr>
      <w:tr w:rsidR="006B0A86" w:rsidRPr="006B0A86" w:rsidTr="00A360AE">
        <w:trPr>
          <w:trHeight w:val="937"/>
        </w:trPr>
        <w:tc>
          <w:tcPr>
            <w:tcW w:w="298" w:type="pct"/>
            <w:vMerge/>
          </w:tcPr>
          <w:p w:rsidR="0082345D" w:rsidRPr="006B0A86" w:rsidRDefault="0082345D" w:rsidP="00A360AE">
            <w:pPr>
              <w:jc w:val="left"/>
              <w:rPr>
                <w:rFonts w:ascii="黑体" w:eastAsia="黑体" w:hAnsi="黑体"/>
                <w:color w:val="000000" w:themeColor="text1"/>
                <w:szCs w:val="21"/>
              </w:rPr>
            </w:pPr>
          </w:p>
        </w:tc>
        <w:tc>
          <w:tcPr>
            <w:tcW w:w="517" w:type="pct"/>
            <w:vMerge/>
          </w:tcPr>
          <w:p w:rsidR="0082345D" w:rsidRPr="006B0A86" w:rsidRDefault="0082345D" w:rsidP="00A360AE">
            <w:pPr>
              <w:jc w:val="left"/>
              <w:rPr>
                <w:rFonts w:ascii="黑体" w:eastAsia="黑体" w:hAnsi="黑体"/>
                <w:color w:val="000000" w:themeColor="text1"/>
                <w:szCs w:val="21"/>
              </w:rPr>
            </w:pPr>
          </w:p>
        </w:tc>
        <w:tc>
          <w:tcPr>
            <w:tcW w:w="775" w:type="pct"/>
            <w:vMerge/>
            <w:vAlign w:val="center"/>
          </w:tcPr>
          <w:p w:rsidR="0082345D" w:rsidRPr="006B0A86" w:rsidRDefault="0082345D" w:rsidP="00A360AE">
            <w:pPr>
              <w:jc w:val="center"/>
              <w:rPr>
                <w:rFonts w:ascii="楷体_GB2312" w:eastAsia="楷体_GB2312" w:hAnsiTheme="minorEastAsia"/>
                <w:b/>
                <w:color w:val="000000" w:themeColor="text1"/>
                <w:szCs w:val="21"/>
              </w:rPr>
            </w:pPr>
          </w:p>
        </w:tc>
        <w:tc>
          <w:tcPr>
            <w:tcW w:w="1395" w:type="pct"/>
          </w:tcPr>
          <w:p w:rsidR="0082345D" w:rsidRPr="006B0A86" w:rsidRDefault="0082345D"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4.做好</w:t>
            </w:r>
            <w:r w:rsidR="003B3210">
              <w:rPr>
                <w:rFonts w:asciiTheme="minorEastAsia" w:hAnsiTheme="minorEastAsia" w:hint="eastAsia"/>
                <w:color w:val="000000" w:themeColor="text1"/>
                <w:szCs w:val="21"/>
              </w:rPr>
              <w:t>人才工作领导小组、</w:t>
            </w:r>
            <w:r w:rsidRPr="006B0A86">
              <w:rPr>
                <w:rFonts w:asciiTheme="minorEastAsia" w:hAnsiTheme="minorEastAsia" w:hint="eastAsia"/>
                <w:color w:val="000000" w:themeColor="text1"/>
                <w:szCs w:val="21"/>
              </w:rPr>
              <w:t>学术委员会、</w:t>
            </w:r>
            <w:r w:rsidR="00C06B8C">
              <w:rPr>
                <w:rFonts w:asciiTheme="minorEastAsia" w:hAnsiTheme="minorEastAsia" w:hint="eastAsia"/>
                <w:color w:val="000000" w:themeColor="text1"/>
                <w:szCs w:val="21"/>
              </w:rPr>
              <w:t>职称改革领导小组、职称评审委员会、学报编辑委员会等换届改选</w:t>
            </w:r>
          </w:p>
        </w:tc>
        <w:tc>
          <w:tcPr>
            <w:tcW w:w="620" w:type="pct"/>
            <w:tcBorders>
              <w:top w:val="single" w:sz="4" w:space="0" w:color="auto"/>
            </w:tcBorders>
            <w:vAlign w:val="center"/>
          </w:tcPr>
          <w:p w:rsidR="0082345D" w:rsidRPr="006B0A86" w:rsidRDefault="0082345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党委校长办</w:t>
            </w:r>
          </w:p>
        </w:tc>
        <w:tc>
          <w:tcPr>
            <w:tcW w:w="827" w:type="pct"/>
            <w:vMerge/>
            <w:vAlign w:val="center"/>
          </w:tcPr>
          <w:p w:rsidR="0082345D" w:rsidRPr="006B0A86" w:rsidRDefault="0082345D" w:rsidP="00A360AE">
            <w:pPr>
              <w:jc w:val="center"/>
              <w:rPr>
                <w:rFonts w:asciiTheme="minorEastAsia" w:hAnsiTheme="minorEastAsia"/>
                <w:color w:val="000000" w:themeColor="text1"/>
                <w:szCs w:val="21"/>
              </w:rPr>
            </w:pPr>
          </w:p>
        </w:tc>
        <w:tc>
          <w:tcPr>
            <w:tcW w:w="568" w:type="pct"/>
            <w:tcBorders>
              <w:top w:val="single" w:sz="4" w:space="0" w:color="auto"/>
            </w:tcBorders>
            <w:vAlign w:val="center"/>
          </w:tcPr>
          <w:p w:rsidR="0082345D" w:rsidRPr="006B0A86" w:rsidRDefault="00304808"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朱元利</w:t>
            </w:r>
          </w:p>
        </w:tc>
      </w:tr>
      <w:tr w:rsidR="006B0A86" w:rsidRPr="006B0A86" w:rsidTr="00A360AE">
        <w:trPr>
          <w:trHeight w:val="1537"/>
        </w:trPr>
        <w:tc>
          <w:tcPr>
            <w:tcW w:w="298" w:type="pct"/>
            <w:vMerge/>
          </w:tcPr>
          <w:p w:rsidR="0067640D" w:rsidRPr="006B0A86" w:rsidRDefault="0067640D" w:rsidP="00A360AE">
            <w:pPr>
              <w:jc w:val="left"/>
              <w:rPr>
                <w:rFonts w:ascii="黑体" w:eastAsia="黑体" w:hAnsi="黑体"/>
                <w:color w:val="000000" w:themeColor="text1"/>
                <w:szCs w:val="21"/>
              </w:rPr>
            </w:pPr>
          </w:p>
        </w:tc>
        <w:tc>
          <w:tcPr>
            <w:tcW w:w="517" w:type="pct"/>
            <w:vMerge/>
          </w:tcPr>
          <w:p w:rsidR="0067640D" w:rsidRPr="006B0A86" w:rsidRDefault="0067640D" w:rsidP="00A360AE">
            <w:pPr>
              <w:jc w:val="left"/>
              <w:rPr>
                <w:rFonts w:ascii="黑体" w:eastAsia="黑体" w:hAnsi="黑体"/>
                <w:color w:val="000000" w:themeColor="text1"/>
                <w:szCs w:val="21"/>
              </w:rPr>
            </w:pPr>
          </w:p>
        </w:tc>
        <w:tc>
          <w:tcPr>
            <w:tcW w:w="775" w:type="pct"/>
            <w:vMerge/>
            <w:vAlign w:val="center"/>
          </w:tcPr>
          <w:p w:rsidR="0067640D" w:rsidRPr="006B0A86" w:rsidRDefault="0067640D" w:rsidP="00A360AE">
            <w:pPr>
              <w:jc w:val="center"/>
              <w:rPr>
                <w:rFonts w:ascii="楷体_GB2312" w:eastAsia="楷体_GB2312" w:hAnsiTheme="minorEastAsia"/>
                <w:b/>
                <w:color w:val="000000" w:themeColor="text1"/>
                <w:szCs w:val="21"/>
              </w:rPr>
            </w:pPr>
          </w:p>
        </w:tc>
        <w:tc>
          <w:tcPr>
            <w:tcW w:w="1395" w:type="pct"/>
          </w:tcPr>
          <w:p w:rsidR="0067640D" w:rsidRPr="006B0A86" w:rsidRDefault="0067640D"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5.加强督查督办力度。发挥党委校长办公室、纪检监察部门、组织人事部门合力，围绕重要会议决定、学校</w:t>
            </w:r>
            <w:r w:rsidR="001E56D5" w:rsidRPr="006B0A86">
              <w:rPr>
                <w:rFonts w:asciiTheme="minorEastAsia" w:hAnsiTheme="minorEastAsia" w:hint="eastAsia"/>
                <w:color w:val="000000" w:themeColor="text1"/>
                <w:szCs w:val="21"/>
              </w:rPr>
              <w:t>重点工作的执行落实情况，加强督查督办，在年底考核中强化结果运用</w:t>
            </w:r>
          </w:p>
        </w:tc>
        <w:tc>
          <w:tcPr>
            <w:tcW w:w="620" w:type="pct"/>
            <w:tcBorders>
              <w:top w:val="single" w:sz="4" w:space="0" w:color="auto"/>
            </w:tcBorders>
            <w:vAlign w:val="center"/>
          </w:tcPr>
          <w:p w:rsidR="0067640D" w:rsidRPr="006B0A86" w:rsidRDefault="0082345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党委</w:t>
            </w:r>
            <w:r w:rsidR="0067640D" w:rsidRPr="006B0A86">
              <w:rPr>
                <w:rFonts w:asciiTheme="minorEastAsia" w:hAnsiTheme="minorEastAsia" w:hint="eastAsia"/>
                <w:color w:val="000000" w:themeColor="text1"/>
                <w:szCs w:val="21"/>
              </w:rPr>
              <w:t>校长办</w:t>
            </w:r>
          </w:p>
        </w:tc>
        <w:tc>
          <w:tcPr>
            <w:tcW w:w="827" w:type="pct"/>
            <w:tcBorders>
              <w:top w:val="single" w:sz="4" w:space="0" w:color="auto"/>
            </w:tcBorders>
            <w:vAlign w:val="center"/>
          </w:tcPr>
          <w:p w:rsidR="0067640D" w:rsidRPr="006B0A86" w:rsidRDefault="005B10DD"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纪委综合室、</w:t>
            </w:r>
          </w:p>
          <w:p w:rsidR="0067640D" w:rsidRPr="006B0A86" w:rsidRDefault="0067640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组织部</w:t>
            </w:r>
            <w:r w:rsidR="0082345D" w:rsidRPr="006B0A86">
              <w:rPr>
                <w:rFonts w:asciiTheme="minorEastAsia" w:hAnsiTheme="minorEastAsia" w:hint="eastAsia"/>
                <w:color w:val="000000" w:themeColor="text1"/>
                <w:szCs w:val="21"/>
              </w:rPr>
              <w:t>、</w:t>
            </w:r>
            <w:r w:rsidRPr="006B0A86">
              <w:rPr>
                <w:rFonts w:asciiTheme="minorEastAsia" w:hAnsiTheme="minorEastAsia" w:hint="eastAsia"/>
                <w:color w:val="000000" w:themeColor="text1"/>
                <w:szCs w:val="21"/>
              </w:rPr>
              <w:t>人事处</w:t>
            </w:r>
          </w:p>
        </w:tc>
        <w:tc>
          <w:tcPr>
            <w:tcW w:w="568" w:type="pct"/>
            <w:vAlign w:val="center"/>
          </w:tcPr>
          <w:p w:rsidR="0067640D" w:rsidRPr="006B0A86" w:rsidRDefault="0067640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朱元利</w:t>
            </w:r>
          </w:p>
          <w:p w:rsidR="0067640D" w:rsidRPr="006B0A86" w:rsidRDefault="0067640D" w:rsidP="00A360AE">
            <w:pPr>
              <w:jc w:val="center"/>
              <w:rPr>
                <w:rFonts w:asciiTheme="minorEastAsia" w:hAnsiTheme="minorEastAsia"/>
                <w:color w:val="000000" w:themeColor="text1"/>
                <w:szCs w:val="21"/>
              </w:rPr>
            </w:pPr>
          </w:p>
        </w:tc>
      </w:tr>
      <w:tr w:rsidR="00A360AE" w:rsidRPr="006B0A86" w:rsidTr="00A360AE">
        <w:tc>
          <w:tcPr>
            <w:tcW w:w="298" w:type="pct"/>
            <w:vMerge w:val="restart"/>
          </w:tcPr>
          <w:p w:rsidR="00A360AE" w:rsidRPr="006B0A86" w:rsidRDefault="00A360AE" w:rsidP="00A360AE">
            <w:pPr>
              <w:jc w:val="left"/>
              <w:rPr>
                <w:rFonts w:ascii="黑体" w:eastAsia="黑体" w:hAnsi="黑体"/>
                <w:color w:val="000000" w:themeColor="text1"/>
                <w:szCs w:val="21"/>
              </w:rPr>
            </w:pPr>
          </w:p>
          <w:p w:rsidR="00A360AE" w:rsidRPr="006B0A86" w:rsidRDefault="00A360AE" w:rsidP="00A360AE">
            <w:pPr>
              <w:jc w:val="left"/>
              <w:rPr>
                <w:rFonts w:ascii="黑体" w:eastAsia="黑体" w:hAnsi="黑体"/>
                <w:color w:val="000000" w:themeColor="text1"/>
                <w:szCs w:val="21"/>
              </w:rPr>
            </w:pPr>
          </w:p>
          <w:p w:rsidR="00A360AE" w:rsidRPr="006B0A86" w:rsidRDefault="00A360AE" w:rsidP="00A360AE">
            <w:pPr>
              <w:jc w:val="left"/>
              <w:rPr>
                <w:rFonts w:ascii="黑体" w:eastAsia="黑体" w:hAnsi="黑体"/>
                <w:color w:val="000000" w:themeColor="text1"/>
                <w:szCs w:val="21"/>
              </w:rPr>
            </w:pPr>
          </w:p>
          <w:p w:rsidR="00A360AE" w:rsidRPr="006B0A86" w:rsidRDefault="00A360AE" w:rsidP="00A360AE">
            <w:pPr>
              <w:jc w:val="left"/>
              <w:rPr>
                <w:rFonts w:ascii="黑体" w:eastAsia="黑体" w:hAnsi="黑体"/>
                <w:color w:val="000000" w:themeColor="text1"/>
                <w:szCs w:val="21"/>
              </w:rPr>
            </w:pPr>
          </w:p>
          <w:p w:rsidR="00A360AE" w:rsidRPr="006B0A86" w:rsidRDefault="00A360AE" w:rsidP="00A360AE">
            <w:pPr>
              <w:jc w:val="left"/>
              <w:rPr>
                <w:rFonts w:ascii="黑体" w:eastAsia="黑体" w:hAnsi="黑体"/>
                <w:color w:val="000000" w:themeColor="text1"/>
                <w:szCs w:val="21"/>
              </w:rPr>
            </w:pPr>
          </w:p>
          <w:p w:rsidR="00A360AE" w:rsidRDefault="00A360AE" w:rsidP="00A360AE">
            <w:pPr>
              <w:jc w:val="left"/>
              <w:rPr>
                <w:rFonts w:ascii="黑体" w:eastAsia="黑体" w:hAnsi="黑体"/>
                <w:color w:val="000000" w:themeColor="text1"/>
                <w:szCs w:val="21"/>
              </w:rPr>
            </w:pPr>
          </w:p>
          <w:p w:rsidR="00A360AE" w:rsidRDefault="00A360AE" w:rsidP="00A360AE">
            <w:pPr>
              <w:jc w:val="left"/>
              <w:rPr>
                <w:rFonts w:ascii="黑体" w:eastAsia="黑体" w:hAnsi="黑体"/>
                <w:color w:val="000000" w:themeColor="text1"/>
                <w:szCs w:val="21"/>
              </w:rPr>
            </w:pPr>
          </w:p>
          <w:p w:rsidR="00A360AE" w:rsidRDefault="00A360AE" w:rsidP="00A360AE">
            <w:pPr>
              <w:jc w:val="left"/>
              <w:rPr>
                <w:rFonts w:ascii="黑体" w:eastAsia="黑体" w:hAnsi="黑体"/>
                <w:color w:val="000000" w:themeColor="text1"/>
                <w:szCs w:val="21"/>
              </w:rPr>
            </w:pPr>
          </w:p>
          <w:p w:rsidR="00A360AE" w:rsidRDefault="00A360AE" w:rsidP="00A360AE">
            <w:pPr>
              <w:jc w:val="left"/>
              <w:rPr>
                <w:rFonts w:ascii="黑体" w:eastAsia="黑体" w:hAnsi="黑体"/>
                <w:color w:val="000000" w:themeColor="text1"/>
                <w:szCs w:val="21"/>
              </w:rPr>
            </w:pPr>
          </w:p>
          <w:p w:rsidR="00A360AE" w:rsidRDefault="00A360AE" w:rsidP="00A360AE">
            <w:pPr>
              <w:jc w:val="left"/>
              <w:rPr>
                <w:rFonts w:ascii="黑体" w:eastAsia="黑体" w:hAnsi="黑体"/>
                <w:color w:val="000000" w:themeColor="text1"/>
                <w:szCs w:val="21"/>
              </w:rPr>
            </w:pPr>
          </w:p>
          <w:p w:rsidR="00A360AE" w:rsidRDefault="00A360AE" w:rsidP="00A360AE">
            <w:pPr>
              <w:jc w:val="left"/>
              <w:rPr>
                <w:rFonts w:ascii="黑体" w:eastAsia="黑体" w:hAnsi="黑体"/>
                <w:color w:val="000000" w:themeColor="text1"/>
                <w:szCs w:val="21"/>
              </w:rPr>
            </w:pPr>
          </w:p>
          <w:p w:rsidR="00A360AE" w:rsidRDefault="00A360AE" w:rsidP="00A360AE">
            <w:pPr>
              <w:jc w:val="left"/>
              <w:rPr>
                <w:rFonts w:ascii="黑体" w:eastAsia="黑体" w:hAnsi="黑体"/>
                <w:color w:val="000000" w:themeColor="text1"/>
                <w:szCs w:val="21"/>
              </w:rPr>
            </w:pPr>
          </w:p>
          <w:p w:rsidR="00A360AE" w:rsidRDefault="00A360AE" w:rsidP="00A360AE">
            <w:pPr>
              <w:jc w:val="left"/>
              <w:rPr>
                <w:rFonts w:ascii="黑体" w:eastAsia="黑体" w:hAnsi="黑体"/>
                <w:color w:val="000000" w:themeColor="text1"/>
                <w:szCs w:val="21"/>
              </w:rPr>
            </w:pPr>
          </w:p>
          <w:p w:rsidR="00A360AE" w:rsidRDefault="00A360AE" w:rsidP="00A360AE">
            <w:pPr>
              <w:jc w:val="left"/>
              <w:rPr>
                <w:rFonts w:ascii="黑体" w:eastAsia="黑体" w:hAnsi="黑体"/>
                <w:color w:val="000000" w:themeColor="text1"/>
                <w:szCs w:val="21"/>
              </w:rPr>
            </w:pPr>
          </w:p>
          <w:p w:rsidR="00A360AE" w:rsidRDefault="00A360AE" w:rsidP="00A360AE">
            <w:pPr>
              <w:jc w:val="left"/>
              <w:rPr>
                <w:rFonts w:ascii="黑体" w:eastAsia="黑体" w:hAnsi="黑体"/>
                <w:color w:val="000000" w:themeColor="text1"/>
                <w:szCs w:val="21"/>
              </w:rPr>
            </w:pPr>
          </w:p>
          <w:p w:rsidR="008A125A" w:rsidRDefault="008A125A" w:rsidP="00A360AE">
            <w:pPr>
              <w:jc w:val="left"/>
              <w:rPr>
                <w:rFonts w:ascii="黑体" w:eastAsia="黑体" w:hAnsi="黑体"/>
                <w:color w:val="000000" w:themeColor="text1"/>
                <w:szCs w:val="21"/>
              </w:rPr>
            </w:pPr>
          </w:p>
          <w:p w:rsidR="008A125A" w:rsidRDefault="008A125A" w:rsidP="00A360AE">
            <w:pPr>
              <w:jc w:val="left"/>
              <w:rPr>
                <w:rFonts w:ascii="黑体" w:eastAsia="黑体" w:hAnsi="黑体"/>
                <w:color w:val="000000" w:themeColor="text1"/>
                <w:szCs w:val="21"/>
              </w:rPr>
            </w:pPr>
          </w:p>
          <w:p w:rsidR="00A360AE" w:rsidRPr="006B0A86" w:rsidRDefault="00A360AE" w:rsidP="00A360AE">
            <w:pPr>
              <w:jc w:val="left"/>
              <w:rPr>
                <w:rFonts w:ascii="黑体" w:eastAsia="黑体" w:hAnsi="黑体"/>
                <w:color w:val="000000" w:themeColor="text1"/>
                <w:szCs w:val="21"/>
              </w:rPr>
            </w:pPr>
            <w:r w:rsidRPr="006B0A86">
              <w:rPr>
                <w:rFonts w:ascii="黑体" w:eastAsia="黑体" w:hAnsi="黑体" w:hint="eastAsia"/>
                <w:color w:val="000000" w:themeColor="text1"/>
                <w:szCs w:val="21"/>
              </w:rPr>
              <w:t>三</w:t>
            </w:r>
          </w:p>
        </w:tc>
        <w:tc>
          <w:tcPr>
            <w:tcW w:w="517" w:type="pct"/>
            <w:vMerge w:val="restart"/>
            <w:vAlign w:val="center"/>
          </w:tcPr>
          <w:p w:rsidR="00A360AE" w:rsidRDefault="00A360AE" w:rsidP="00A360AE">
            <w:pPr>
              <w:jc w:val="center"/>
              <w:rPr>
                <w:rFonts w:ascii="黑体" w:eastAsia="黑体" w:hAnsi="黑体"/>
                <w:color w:val="000000" w:themeColor="text1"/>
                <w:szCs w:val="21"/>
              </w:rPr>
            </w:pPr>
          </w:p>
          <w:p w:rsidR="00A360AE" w:rsidRDefault="00A360AE" w:rsidP="00A360AE">
            <w:pPr>
              <w:jc w:val="center"/>
              <w:rPr>
                <w:rFonts w:ascii="黑体" w:eastAsia="黑体" w:hAnsi="黑体"/>
                <w:color w:val="000000" w:themeColor="text1"/>
                <w:szCs w:val="21"/>
              </w:rPr>
            </w:pPr>
          </w:p>
          <w:p w:rsidR="00A360AE" w:rsidRDefault="00A360AE" w:rsidP="00A360AE">
            <w:pPr>
              <w:jc w:val="center"/>
              <w:rPr>
                <w:rFonts w:ascii="黑体" w:eastAsia="黑体" w:hAnsi="黑体"/>
                <w:color w:val="000000" w:themeColor="text1"/>
                <w:szCs w:val="21"/>
              </w:rPr>
            </w:pPr>
          </w:p>
          <w:p w:rsidR="00A360AE" w:rsidRDefault="00A360AE" w:rsidP="00A360AE">
            <w:pPr>
              <w:jc w:val="center"/>
              <w:rPr>
                <w:rFonts w:ascii="黑体" w:eastAsia="黑体" w:hAnsi="黑体"/>
                <w:color w:val="000000" w:themeColor="text1"/>
                <w:szCs w:val="21"/>
              </w:rPr>
            </w:pPr>
          </w:p>
          <w:p w:rsidR="00A360AE" w:rsidRDefault="00A360AE" w:rsidP="00A360AE">
            <w:pPr>
              <w:jc w:val="center"/>
              <w:rPr>
                <w:rFonts w:ascii="黑体" w:eastAsia="黑体" w:hAnsi="黑体"/>
                <w:color w:val="000000" w:themeColor="text1"/>
                <w:szCs w:val="21"/>
              </w:rPr>
            </w:pPr>
          </w:p>
          <w:p w:rsidR="00A360AE" w:rsidRDefault="00A360AE" w:rsidP="00A360AE">
            <w:pPr>
              <w:jc w:val="center"/>
              <w:rPr>
                <w:rFonts w:ascii="黑体" w:eastAsia="黑体" w:hAnsi="黑体"/>
                <w:color w:val="000000" w:themeColor="text1"/>
                <w:szCs w:val="21"/>
              </w:rPr>
            </w:pPr>
          </w:p>
          <w:p w:rsidR="00A360AE" w:rsidRDefault="00A360AE" w:rsidP="00A360AE">
            <w:pPr>
              <w:jc w:val="center"/>
              <w:rPr>
                <w:rFonts w:ascii="黑体" w:eastAsia="黑体" w:hAnsi="黑体"/>
                <w:color w:val="000000" w:themeColor="text1"/>
                <w:szCs w:val="21"/>
              </w:rPr>
            </w:pPr>
          </w:p>
          <w:p w:rsidR="00A360AE" w:rsidRDefault="00A360AE" w:rsidP="00A360AE">
            <w:pPr>
              <w:jc w:val="center"/>
              <w:rPr>
                <w:rFonts w:ascii="黑体" w:eastAsia="黑体" w:hAnsi="黑体"/>
                <w:color w:val="000000" w:themeColor="text1"/>
                <w:szCs w:val="21"/>
              </w:rPr>
            </w:pPr>
          </w:p>
          <w:p w:rsidR="00A360AE" w:rsidRDefault="00A360AE" w:rsidP="008A125A">
            <w:pPr>
              <w:rPr>
                <w:rFonts w:ascii="黑体" w:eastAsia="黑体" w:hAnsi="黑体"/>
                <w:color w:val="000000" w:themeColor="text1"/>
                <w:szCs w:val="21"/>
              </w:rPr>
            </w:pPr>
          </w:p>
          <w:p w:rsidR="00A360AE" w:rsidRDefault="00A360AE" w:rsidP="00A360AE">
            <w:pPr>
              <w:jc w:val="center"/>
              <w:rPr>
                <w:rFonts w:ascii="黑体" w:eastAsia="黑体" w:hAnsi="黑体"/>
                <w:color w:val="000000" w:themeColor="text1"/>
                <w:szCs w:val="21"/>
              </w:rPr>
            </w:pPr>
          </w:p>
          <w:p w:rsidR="00A360AE" w:rsidRDefault="00A360AE"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A360AE" w:rsidRPr="006B0A86" w:rsidRDefault="00A360AE"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推进人才培养机制改革，提升教育教学水平</w:t>
            </w:r>
          </w:p>
        </w:tc>
        <w:tc>
          <w:tcPr>
            <w:tcW w:w="775" w:type="pct"/>
            <w:vMerge w:val="restart"/>
            <w:vAlign w:val="center"/>
          </w:tcPr>
          <w:p w:rsidR="00A360AE" w:rsidRDefault="00A360AE" w:rsidP="00A360AE">
            <w:pPr>
              <w:jc w:val="center"/>
              <w:rPr>
                <w:rFonts w:ascii="楷体_GB2312" w:eastAsia="楷体_GB2312" w:hAnsiTheme="minorEastAsia"/>
                <w:b/>
                <w:color w:val="000000" w:themeColor="text1"/>
                <w:szCs w:val="21"/>
              </w:rPr>
            </w:pPr>
          </w:p>
          <w:p w:rsidR="00A360AE" w:rsidRDefault="00A360AE" w:rsidP="00A360AE">
            <w:pPr>
              <w:jc w:val="center"/>
              <w:rPr>
                <w:rFonts w:ascii="楷体_GB2312" w:eastAsia="楷体_GB2312" w:hAnsiTheme="minorEastAsia"/>
                <w:b/>
                <w:color w:val="000000" w:themeColor="text1"/>
                <w:szCs w:val="21"/>
              </w:rPr>
            </w:pPr>
          </w:p>
          <w:p w:rsidR="00A360AE" w:rsidRDefault="00A360AE" w:rsidP="00A360AE">
            <w:pPr>
              <w:jc w:val="center"/>
              <w:rPr>
                <w:rFonts w:ascii="楷体_GB2312" w:eastAsia="楷体_GB2312" w:hAnsiTheme="minorEastAsia"/>
                <w:b/>
                <w:color w:val="000000" w:themeColor="text1"/>
                <w:szCs w:val="21"/>
              </w:rPr>
            </w:pPr>
          </w:p>
          <w:p w:rsidR="00A360AE" w:rsidRDefault="00A360AE" w:rsidP="00A360AE">
            <w:pPr>
              <w:jc w:val="center"/>
              <w:rPr>
                <w:rFonts w:ascii="楷体_GB2312" w:eastAsia="楷体_GB2312" w:hAnsiTheme="minorEastAsia"/>
                <w:b/>
                <w:color w:val="000000" w:themeColor="text1"/>
                <w:szCs w:val="21"/>
              </w:rPr>
            </w:pPr>
          </w:p>
          <w:p w:rsidR="00A360AE" w:rsidRDefault="00A360AE" w:rsidP="00A360AE">
            <w:pPr>
              <w:jc w:val="center"/>
              <w:rPr>
                <w:rFonts w:ascii="楷体_GB2312" w:eastAsia="楷体_GB2312" w:hAnsiTheme="minorEastAsia"/>
                <w:b/>
                <w:color w:val="000000" w:themeColor="text1"/>
                <w:szCs w:val="21"/>
              </w:rPr>
            </w:pPr>
          </w:p>
          <w:p w:rsidR="00A360AE" w:rsidRDefault="00A360AE" w:rsidP="00A360AE">
            <w:pPr>
              <w:jc w:val="center"/>
              <w:rPr>
                <w:rFonts w:ascii="楷体_GB2312" w:eastAsia="楷体_GB2312" w:hAnsiTheme="minorEastAsia"/>
                <w:b/>
                <w:color w:val="000000" w:themeColor="text1"/>
                <w:szCs w:val="21"/>
              </w:rPr>
            </w:pPr>
          </w:p>
          <w:p w:rsidR="00A360AE" w:rsidRDefault="00A360AE" w:rsidP="00A360AE">
            <w:pPr>
              <w:jc w:val="center"/>
              <w:rPr>
                <w:rFonts w:ascii="楷体_GB2312" w:eastAsia="楷体_GB2312" w:hAnsiTheme="minorEastAsia"/>
                <w:b/>
                <w:color w:val="000000" w:themeColor="text1"/>
                <w:szCs w:val="21"/>
              </w:rPr>
            </w:pPr>
          </w:p>
          <w:p w:rsidR="00A360AE" w:rsidRDefault="00A360AE" w:rsidP="00A360AE">
            <w:pPr>
              <w:jc w:val="center"/>
              <w:rPr>
                <w:rFonts w:ascii="楷体_GB2312" w:eastAsia="楷体_GB2312" w:hAnsiTheme="minorEastAsia"/>
                <w:b/>
                <w:color w:val="000000" w:themeColor="text1"/>
                <w:szCs w:val="21"/>
              </w:rPr>
            </w:pPr>
          </w:p>
          <w:p w:rsidR="00A360AE" w:rsidRDefault="00A360AE" w:rsidP="00A360AE">
            <w:pPr>
              <w:jc w:val="center"/>
              <w:rPr>
                <w:rFonts w:ascii="楷体_GB2312" w:eastAsia="楷体_GB2312" w:hAnsiTheme="minorEastAsia"/>
                <w:b/>
                <w:color w:val="000000" w:themeColor="text1"/>
                <w:szCs w:val="21"/>
              </w:rPr>
            </w:pPr>
          </w:p>
          <w:p w:rsidR="00A360AE" w:rsidRDefault="00A360AE" w:rsidP="00A360AE">
            <w:pPr>
              <w:jc w:val="center"/>
              <w:rPr>
                <w:rFonts w:ascii="楷体_GB2312" w:eastAsia="楷体_GB2312" w:hAnsiTheme="minorEastAsia"/>
                <w:b/>
                <w:color w:val="000000" w:themeColor="text1"/>
                <w:szCs w:val="21"/>
              </w:rPr>
            </w:pPr>
          </w:p>
          <w:p w:rsidR="00A360AE" w:rsidRDefault="00A360AE" w:rsidP="00A360AE">
            <w:pPr>
              <w:jc w:val="center"/>
              <w:rPr>
                <w:rFonts w:ascii="楷体_GB2312" w:eastAsia="楷体_GB2312" w:hAnsiTheme="minorEastAsia"/>
                <w:b/>
                <w:color w:val="000000" w:themeColor="text1"/>
                <w:szCs w:val="21"/>
              </w:rPr>
            </w:pPr>
          </w:p>
          <w:p w:rsidR="00A360AE" w:rsidRDefault="00A360AE" w:rsidP="00A360AE">
            <w:pPr>
              <w:jc w:val="center"/>
              <w:rPr>
                <w:rFonts w:ascii="楷体_GB2312" w:eastAsia="楷体_GB2312" w:hAnsiTheme="minorEastAsia"/>
                <w:b/>
                <w:color w:val="000000" w:themeColor="text1"/>
                <w:szCs w:val="21"/>
              </w:rPr>
            </w:pPr>
          </w:p>
          <w:p w:rsidR="00A360AE" w:rsidRDefault="00A360AE" w:rsidP="00A360AE">
            <w:pPr>
              <w:jc w:val="center"/>
              <w:rPr>
                <w:rFonts w:ascii="楷体_GB2312" w:eastAsia="楷体_GB2312" w:hAnsiTheme="minorEastAsia"/>
                <w:b/>
                <w:color w:val="000000" w:themeColor="text1"/>
                <w:szCs w:val="21"/>
              </w:rPr>
            </w:pPr>
          </w:p>
          <w:p w:rsidR="00C06B8C" w:rsidRDefault="00C06B8C" w:rsidP="00A360AE">
            <w:pPr>
              <w:jc w:val="center"/>
              <w:rPr>
                <w:rFonts w:ascii="楷体_GB2312" w:eastAsia="楷体_GB2312" w:hAnsiTheme="minorEastAsia"/>
                <w:b/>
                <w:color w:val="000000" w:themeColor="text1"/>
                <w:szCs w:val="21"/>
              </w:rPr>
            </w:pPr>
          </w:p>
          <w:p w:rsidR="00C06B8C" w:rsidRDefault="00C06B8C" w:rsidP="00A360AE">
            <w:pPr>
              <w:jc w:val="center"/>
              <w:rPr>
                <w:rFonts w:ascii="楷体_GB2312" w:eastAsia="楷体_GB2312" w:hAnsiTheme="minorEastAsia"/>
                <w:b/>
                <w:color w:val="000000" w:themeColor="text1"/>
                <w:szCs w:val="21"/>
              </w:rPr>
            </w:pPr>
          </w:p>
          <w:p w:rsidR="00A360AE" w:rsidRPr="006B0A86" w:rsidRDefault="00A360AE"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（一）落实以本为本</w:t>
            </w:r>
          </w:p>
        </w:tc>
        <w:tc>
          <w:tcPr>
            <w:tcW w:w="1395" w:type="pct"/>
          </w:tcPr>
          <w:p w:rsidR="00A360AE" w:rsidRPr="006B0A86" w:rsidRDefault="00A360AE"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lastRenderedPageBreak/>
              <w:t>1.组织开展2020版本科人才培养方案及各专业教学大纲修订工作</w:t>
            </w:r>
          </w:p>
        </w:tc>
        <w:tc>
          <w:tcPr>
            <w:tcW w:w="620" w:type="pct"/>
            <w:vMerge w:val="restart"/>
            <w:vAlign w:val="center"/>
          </w:tcPr>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285AF2" w:rsidRDefault="00285AF2" w:rsidP="00A360AE">
            <w:pPr>
              <w:jc w:val="center"/>
              <w:rPr>
                <w:rFonts w:asciiTheme="minorEastAsia" w:hAnsiTheme="minorEastAsia"/>
                <w:color w:val="000000" w:themeColor="text1"/>
                <w:szCs w:val="21"/>
              </w:rPr>
            </w:pPr>
          </w:p>
          <w:p w:rsidR="00285AF2" w:rsidRDefault="00285AF2" w:rsidP="00A360AE">
            <w:pPr>
              <w:jc w:val="center"/>
              <w:rPr>
                <w:rFonts w:asciiTheme="minorEastAsia" w:hAnsiTheme="minorEastAsia"/>
                <w:color w:val="000000" w:themeColor="text1"/>
                <w:szCs w:val="21"/>
              </w:rPr>
            </w:pPr>
          </w:p>
          <w:p w:rsidR="00285AF2" w:rsidRDefault="00285AF2" w:rsidP="00A360AE">
            <w:pPr>
              <w:jc w:val="center"/>
              <w:rPr>
                <w:rFonts w:asciiTheme="minorEastAsia" w:hAnsiTheme="minorEastAsia"/>
                <w:color w:val="000000" w:themeColor="text1"/>
                <w:szCs w:val="21"/>
              </w:rPr>
            </w:pPr>
          </w:p>
          <w:p w:rsidR="00285AF2" w:rsidRDefault="00285AF2" w:rsidP="00A360AE">
            <w:pPr>
              <w:jc w:val="center"/>
              <w:rPr>
                <w:rFonts w:asciiTheme="minorEastAsia" w:hAnsiTheme="minorEastAsia"/>
                <w:color w:val="000000" w:themeColor="text1"/>
                <w:szCs w:val="21"/>
              </w:rPr>
            </w:pPr>
          </w:p>
          <w:p w:rsidR="00A360AE" w:rsidRPr="006B0A86" w:rsidRDefault="00A360AE"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教务处</w:t>
            </w:r>
          </w:p>
          <w:p w:rsidR="00A360AE" w:rsidRPr="006B0A86" w:rsidRDefault="00A360AE" w:rsidP="00A360AE">
            <w:pPr>
              <w:jc w:val="center"/>
              <w:rPr>
                <w:rFonts w:asciiTheme="minorEastAsia" w:hAnsiTheme="minorEastAsia"/>
                <w:color w:val="000000" w:themeColor="text1"/>
                <w:szCs w:val="21"/>
              </w:rPr>
            </w:pPr>
          </w:p>
        </w:tc>
        <w:tc>
          <w:tcPr>
            <w:tcW w:w="827" w:type="pct"/>
            <w:vMerge w:val="restart"/>
            <w:vAlign w:val="center"/>
          </w:tcPr>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285AF2" w:rsidRDefault="00285AF2" w:rsidP="00A360AE">
            <w:pPr>
              <w:jc w:val="center"/>
              <w:rPr>
                <w:rFonts w:asciiTheme="minorEastAsia" w:hAnsiTheme="minorEastAsia"/>
                <w:color w:val="000000" w:themeColor="text1"/>
                <w:szCs w:val="21"/>
              </w:rPr>
            </w:pPr>
          </w:p>
          <w:p w:rsidR="00285AF2" w:rsidRDefault="00285AF2" w:rsidP="00A360AE">
            <w:pPr>
              <w:jc w:val="center"/>
              <w:rPr>
                <w:rFonts w:asciiTheme="minorEastAsia" w:hAnsiTheme="minorEastAsia"/>
                <w:color w:val="000000" w:themeColor="text1"/>
                <w:szCs w:val="21"/>
              </w:rPr>
            </w:pPr>
          </w:p>
          <w:p w:rsidR="00285AF2" w:rsidRDefault="00285AF2" w:rsidP="00A360AE">
            <w:pPr>
              <w:jc w:val="center"/>
              <w:rPr>
                <w:rFonts w:asciiTheme="minorEastAsia" w:hAnsiTheme="minorEastAsia"/>
                <w:color w:val="000000" w:themeColor="text1"/>
                <w:szCs w:val="21"/>
              </w:rPr>
            </w:pPr>
          </w:p>
          <w:p w:rsidR="00A360AE" w:rsidRPr="006B0A86" w:rsidRDefault="00A360AE" w:rsidP="00285AF2">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人事处、学生处</w:t>
            </w:r>
            <w:r w:rsidR="00285AF2">
              <w:rPr>
                <w:rFonts w:asciiTheme="minorEastAsia" w:hAnsiTheme="minorEastAsia" w:hint="eastAsia"/>
                <w:color w:val="000000" w:themeColor="text1"/>
                <w:szCs w:val="21"/>
              </w:rPr>
              <w:t>（学工部）</w:t>
            </w:r>
            <w:r w:rsidRPr="006B0A86">
              <w:rPr>
                <w:rFonts w:asciiTheme="minorEastAsia" w:hAnsiTheme="minorEastAsia" w:hint="eastAsia"/>
                <w:color w:val="000000" w:themeColor="text1"/>
                <w:szCs w:val="21"/>
              </w:rPr>
              <w:t>，各教学单位</w:t>
            </w:r>
          </w:p>
        </w:tc>
        <w:tc>
          <w:tcPr>
            <w:tcW w:w="568" w:type="pct"/>
            <w:vMerge w:val="restart"/>
            <w:vAlign w:val="center"/>
          </w:tcPr>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A360AE" w:rsidRDefault="00A360AE" w:rsidP="00A360AE">
            <w:pPr>
              <w:jc w:val="center"/>
              <w:rPr>
                <w:rFonts w:asciiTheme="minorEastAsia" w:hAnsiTheme="minorEastAsia"/>
                <w:color w:val="000000" w:themeColor="text1"/>
                <w:szCs w:val="21"/>
              </w:rPr>
            </w:pPr>
          </w:p>
          <w:p w:rsidR="00285AF2" w:rsidRDefault="00285AF2" w:rsidP="00A360AE">
            <w:pPr>
              <w:jc w:val="center"/>
              <w:rPr>
                <w:rFonts w:asciiTheme="minorEastAsia" w:hAnsiTheme="minorEastAsia"/>
                <w:color w:val="000000" w:themeColor="text1"/>
                <w:szCs w:val="21"/>
              </w:rPr>
            </w:pPr>
          </w:p>
          <w:p w:rsidR="00285AF2" w:rsidRDefault="00285AF2" w:rsidP="00A360AE">
            <w:pPr>
              <w:jc w:val="center"/>
              <w:rPr>
                <w:rFonts w:asciiTheme="minorEastAsia" w:hAnsiTheme="minorEastAsia"/>
                <w:color w:val="000000" w:themeColor="text1"/>
                <w:szCs w:val="21"/>
              </w:rPr>
            </w:pPr>
          </w:p>
          <w:p w:rsidR="00285AF2" w:rsidRDefault="00285AF2" w:rsidP="00A360AE">
            <w:pPr>
              <w:jc w:val="center"/>
              <w:rPr>
                <w:rFonts w:asciiTheme="minorEastAsia" w:hAnsiTheme="minorEastAsia"/>
                <w:color w:val="000000" w:themeColor="text1"/>
                <w:szCs w:val="21"/>
              </w:rPr>
            </w:pPr>
          </w:p>
          <w:p w:rsidR="00285AF2" w:rsidRDefault="00285AF2" w:rsidP="00A360AE">
            <w:pPr>
              <w:jc w:val="center"/>
              <w:rPr>
                <w:rFonts w:asciiTheme="minorEastAsia" w:hAnsiTheme="minorEastAsia"/>
                <w:color w:val="000000" w:themeColor="text1"/>
                <w:szCs w:val="21"/>
              </w:rPr>
            </w:pPr>
          </w:p>
          <w:p w:rsidR="00A360AE" w:rsidRPr="006B0A86" w:rsidRDefault="00A360AE"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 xml:space="preserve">陈  </w:t>
            </w:r>
            <w:proofErr w:type="gramStart"/>
            <w:r w:rsidRPr="006B0A86">
              <w:rPr>
                <w:rFonts w:asciiTheme="minorEastAsia" w:hAnsiTheme="minorEastAsia" w:hint="eastAsia"/>
                <w:color w:val="000000" w:themeColor="text1"/>
                <w:szCs w:val="21"/>
              </w:rPr>
              <w:t>彦</w:t>
            </w:r>
            <w:proofErr w:type="gramEnd"/>
          </w:p>
          <w:p w:rsidR="00A360AE" w:rsidRPr="006B0A86" w:rsidRDefault="00A360AE" w:rsidP="00A360AE">
            <w:pPr>
              <w:jc w:val="center"/>
              <w:rPr>
                <w:rFonts w:asciiTheme="minorEastAsia" w:hAnsiTheme="minorEastAsia"/>
                <w:color w:val="000000" w:themeColor="text1"/>
                <w:szCs w:val="21"/>
              </w:rPr>
            </w:pPr>
          </w:p>
        </w:tc>
      </w:tr>
      <w:tr w:rsidR="00A360AE" w:rsidRPr="006B0A86" w:rsidTr="00A360AE">
        <w:tc>
          <w:tcPr>
            <w:tcW w:w="298" w:type="pct"/>
            <w:vMerge/>
          </w:tcPr>
          <w:p w:rsidR="00A360AE" w:rsidRPr="006B0A86" w:rsidRDefault="00A360AE" w:rsidP="00A360AE">
            <w:pPr>
              <w:jc w:val="left"/>
              <w:rPr>
                <w:rFonts w:ascii="黑体" w:eastAsia="黑体" w:hAnsi="黑体"/>
                <w:color w:val="000000" w:themeColor="text1"/>
                <w:szCs w:val="21"/>
              </w:rPr>
            </w:pPr>
          </w:p>
        </w:tc>
        <w:tc>
          <w:tcPr>
            <w:tcW w:w="517" w:type="pct"/>
            <w:vMerge/>
          </w:tcPr>
          <w:p w:rsidR="00A360AE" w:rsidRPr="006B0A86" w:rsidRDefault="00A360AE" w:rsidP="00A360AE">
            <w:pPr>
              <w:jc w:val="left"/>
              <w:rPr>
                <w:rFonts w:ascii="黑体" w:eastAsia="黑体" w:hAnsi="黑体"/>
                <w:color w:val="000000" w:themeColor="text1"/>
                <w:szCs w:val="21"/>
              </w:rPr>
            </w:pPr>
          </w:p>
        </w:tc>
        <w:tc>
          <w:tcPr>
            <w:tcW w:w="775" w:type="pct"/>
            <w:vMerge/>
            <w:vAlign w:val="center"/>
          </w:tcPr>
          <w:p w:rsidR="00A360AE" w:rsidRPr="006B0A86" w:rsidRDefault="00A360AE" w:rsidP="00A360AE">
            <w:pPr>
              <w:jc w:val="center"/>
              <w:rPr>
                <w:rFonts w:ascii="楷体_GB2312" w:eastAsia="楷体_GB2312" w:hAnsiTheme="minorEastAsia"/>
                <w:b/>
                <w:color w:val="000000" w:themeColor="text1"/>
                <w:szCs w:val="21"/>
              </w:rPr>
            </w:pPr>
          </w:p>
        </w:tc>
        <w:tc>
          <w:tcPr>
            <w:tcW w:w="1395" w:type="pct"/>
          </w:tcPr>
          <w:p w:rsidR="00A360AE" w:rsidRPr="006B0A86" w:rsidRDefault="00A360AE"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2.筹备召开教学工作会议，</w:t>
            </w:r>
            <w:r w:rsidRPr="006B0A86">
              <w:rPr>
                <w:rFonts w:asciiTheme="minorEastAsia" w:hAnsiTheme="minorEastAsia"/>
                <w:color w:val="000000" w:themeColor="text1"/>
                <w:szCs w:val="21"/>
              </w:rPr>
              <w:t>强化人才培养的中心地位</w:t>
            </w:r>
          </w:p>
        </w:tc>
        <w:tc>
          <w:tcPr>
            <w:tcW w:w="620" w:type="pct"/>
            <w:vMerge/>
            <w:vAlign w:val="center"/>
          </w:tcPr>
          <w:p w:rsidR="00A360AE" w:rsidRPr="006B0A86" w:rsidRDefault="00A360AE" w:rsidP="00A360AE">
            <w:pPr>
              <w:jc w:val="center"/>
              <w:rPr>
                <w:rFonts w:asciiTheme="minorEastAsia" w:hAnsiTheme="minorEastAsia"/>
                <w:color w:val="000000" w:themeColor="text1"/>
                <w:szCs w:val="21"/>
              </w:rPr>
            </w:pPr>
          </w:p>
        </w:tc>
        <w:tc>
          <w:tcPr>
            <w:tcW w:w="827" w:type="pct"/>
            <w:vMerge/>
            <w:vAlign w:val="center"/>
          </w:tcPr>
          <w:p w:rsidR="00A360AE" w:rsidRPr="006B0A86" w:rsidRDefault="00A360AE" w:rsidP="00A360AE">
            <w:pPr>
              <w:jc w:val="center"/>
              <w:rPr>
                <w:rFonts w:asciiTheme="minorEastAsia" w:hAnsiTheme="minorEastAsia"/>
                <w:color w:val="000000" w:themeColor="text1"/>
                <w:szCs w:val="21"/>
              </w:rPr>
            </w:pPr>
          </w:p>
        </w:tc>
        <w:tc>
          <w:tcPr>
            <w:tcW w:w="568" w:type="pct"/>
            <w:vMerge/>
            <w:vAlign w:val="center"/>
          </w:tcPr>
          <w:p w:rsidR="00A360AE" w:rsidRPr="006B0A86" w:rsidRDefault="00A360AE" w:rsidP="00A360AE">
            <w:pPr>
              <w:jc w:val="center"/>
              <w:rPr>
                <w:rFonts w:asciiTheme="minorEastAsia" w:hAnsiTheme="minorEastAsia"/>
                <w:color w:val="000000" w:themeColor="text1"/>
                <w:szCs w:val="21"/>
              </w:rPr>
            </w:pPr>
          </w:p>
        </w:tc>
      </w:tr>
      <w:tr w:rsidR="00A360AE" w:rsidRPr="006B0A86" w:rsidTr="00A360AE">
        <w:tc>
          <w:tcPr>
            <w:tcW w:w="298" w:type="pct"/>
            <w:vMerge/>
          </w:tcPr>
          <w:p w:rsidR="00A360AE" w:rsidRPr="006B0A86" w:rsidRDefault="00A360AE" w:rsidP="00A360AE">
            <w:pPr>
              <w:jc w:val="left"/>
              <w:rPr>
                <w:rFonts w:ascii="黑体" w:eastAsia="黑体" w:hAnsi="黑体"/>
                <w:color w:val="000000" w:themeColor="text1"/>
                <w:szCs w:val="21"/>
              </w:rPr>
            </w:pPr>
          </w:p>
        </w:tc>
        <w:tc>
          <w:tcPr>
            <w:tcW w:w="517" w:type="pct"/>
            <w:vMerge/>
          </w:tcPr>
          <w:p w:rsidR="00A360AE" w:rsidRPr="006B0A86" w:rsidRDefault="00A360AE" w:rsidP="00A360AE">
            <w:pPr>
              <w:jc w:val="left"/>
              <w:rPr>
                <w:rFonts w:ascii="黑体" w:eastAsia="黑体" w:hAnsi="黑体"/>
                <w:color w:val="000000" w:themeColor="text1"/>
                <w:szCs w:val="21"/>
              </w:rPr>
            </w:pPr>
          </w:p>
        </w:tc>
        <w:tc>
          <w:tcPr>
            <w:tcW w:w="775" w:type="pct"/>
            <w:vMerge/>
            <w:vAlign w:val="center"/>
          </w:tcPr>
          <w:p w:rsidR="00A360AE" w:rsidRPr="006B0A86" w:rsidRDefault="00A360AE" w:rsidP="00A360AE">
            <w:pPr>
              <w:jc w:val="center"/>
              <w:rPr>
                <w:rFonts w:ascii="楷体_GB2312" w:eastAsia="楷体_GB2312" w:hAnsiTheme="minorEastAsia"/>
                <w:b/>
                <w:color w:val="000000" w:themeColor="text1"/>
                <w:szCs w:val="21"/>
              </w:rPr>
            </w:pPr>
          </w:p>
        </w:tc>
        <w:tc>
          <w:tcPr>
            <w:tcW w:w="1395" w:type="pct"/>
          </w:tcPr>
          <w:p w:rsidR="00285AF2" w:rsidRPr="006B0A86" w:rsidRDefault="00A360AE" w:rsidP="00A360AE">
            <w:pPr>
              <w:jc w:val="left"/>
              <w:rPr>
                <w:rFonts w:asciiTheme="minorEastAsia" w:hAnsiTheme="minorEastAsia" w:hint="eastAsia"/>
                <w:color w:val="000000" w:themeColor="text1"/>
                <w:szCs w:val="21"/>
              </w:rPr>
            </w:pPr>
            <w:r w:rsidRPr="006B0A86">
              <w:rPr>
                <w:rFonts w:asciiTheme="minorEastAsia" w:hAnsiTheme="minorEastAsia" w:hint="eastAsia"/>
                <w:color w:val="000000" w:themeColor="text1"/>
                <w:szCs w:val="21"/>
              </w:rPr>
              <w:t>3.制定《精品课程管理办法》，强化课程建设体系</w:t>
            </w:r>
          </w:p>
        </w:tc>
        <w:tc>
          <w:tcPr>
            <w:tcW w:w="620" w:type="pct"/>
            <w:vMerge/>
            <w:vAlign w:val="center"/>
          </w:tcPr>
          <w:p w:rsidR="00A360AE" w:rsidRPr="006B0A86" w:rsidRDefault="00A360AE" w:rsidP="00A360AE">
            <w:pPr>
              <w:jc w:val="center"/>
              <w:rPr>
                <w:rFonts w:asciiTheme="minorEastAsia" w:hAnsiTheme="minorEastAsia"/>
                <w:color w:val="000000" w:themeColor="text1"/>
                <w:szCs w:val="21"/>
              </w:rPr>
            </w:pPr>
          </w:p>
        </w:tc>
        <w:tc>
          <w:tcPr>
            <w:tcW w:w="827" w:type="pct"/>
            <w:vMerge/>
            <w:vAlign w:val="center"/>
          </w:tcPr>
          <w:p w:rsidR="00A360AE" w:rsidRPr="006B0A86" w:rsidRDefault="00A360AE" w:rsidP="00A360AE">
            <w:pPr>
              <w:jc w:val="center"/>
              <w:rPr>
                <w:rFonts w:asciiTheme="minorEastAsia" w:hAnsiTheme="minorEastAsia"/>
                <w:color w:val="000000" w:themeColor="text1"/>
                <w:szCs w:val="21"/>
              </w:rPr>
            </w:pPr>
          </w:p>
        </w:tc>
        <w:tc>
          <w:tcPr>
            <w:tcW w:w="568" w:type="pct"/>
            <w:vMerge/>
            <w:vAlign w:val="center"/>
          </w:tcPr>
          <w:p w:rsidR="00A360AE" w:rsidRPr="006B0A86" w:rsidRDefault="00A360AE" w:rsidP="00A360AE">
            <w:pPr>
              <w:jc w:val="center"/>
              <w:rPr>
                <w:rFonts w:asciiTheme="minorEastAsia" w:hAnsiTheme="minorEastAsia"/>
                <w:color w:val="000000" w:themeColor="text1"/>
                <w:szCs w:val="21"/>
              </w:rPr>
            </w:pPr>
          </w:p>
        </w:tc>
      </w:tr>
      <w:tr w:rsidR="00A360AE" w:rsidRPr="006B0A86" w:rsidTr="00A360AE">
        <w:tc>
          <w:tcPr>
            <w:tcW w:w="298" w:type="pct"/>
            <w:vMerge/>
          </w:tcPr>
          <w:p w:rsidR="00A360AE" w:rsidRPr="006B0A86" w:rsidRDefault="00A360AE" w:rsidP="00A360AE">
            <w:pPr>
              <w:jc w:val="left"/>
              <w:rPr>
                <w:rFonts w:ascii="黑体" w:eastAsia="黑体" w:hAnsi="黑体"/>
                <w:color w:val="000000" w:themeColor="text1"/>
                <w:szCs w:val="21"/>
              </w:rPr>
            </w:pPr>
          </w:p>
        </w:tc>
        <w:tc>
          <w:tcPr>
            <w:tcW w:w="517" w:type="pct"/>
            <w:vMerge/>
          </w:tcPr>
          <w:p w:rsidR="00A360AE" w:rsidRPr="006B0A86" w:rsidRDefault="00A360AE" w:rsidP="00A360AE">
            <w:pPr>
              <w:jc w:val="left"/>
              <w:rPr>
                <w:rFonts w:ascii="黑体" w:eastAsia="黑体" w:hAnsi="黑体"/>
                <w:color w:val="000000" w:themeColor="text1"/>
                <w:szCs w:val="21"/>
              </w:rPr>
            </w:pPr>
          </w:p>
        </w:tc>
        <w:tc>
          <w:tcPr>
            <w:tcW w:w="775" w:type="pct"/>
            <w:vMerge/>
            <w:vAlign w:val="center"/>
          </w:tcPr>
          <w:p w:rsidR="00A360AE" w:rsidRPr="006B0A86" w:rsidRDefault="00A360AE" w:rsidP="00A360AE">
            <w:pPr>
              <w:jc w:val="center"/>
              <w:rPr>
                <w:rFonts w:ascii="楷体_GB2312" w:eastAsia="楷体_GB2312" w:hAnsiTheme="minorEastAsia"/>
                <w:b/>
                <w:color w:val="000000" w:themeColor="text1"/>
                <w:szCs w:val="21"/>
              </w:rPr>
            </w:pPr>
          </w:p>
        </w:tc>
        <w:tc>
          <w:tcPr>
            <w:tcW w:w="1395" w:type="pct"/>
          </w:tcPr>
          <w:p w:rsidR="00A360AE" w:rsidRPr="006B0A86" w:rsidRDefault="00A360AE"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4.推进教师教育教学改革研究，组织</w:t>
            </w:r>
            <w:r w:rsidRPr="006B0A86">
              <w:rPr>
                <w:rFonts w:asciiTheme="minorEastAsia" w:hAnsiTheme="minorEastAsia" w:hint="eastAsia"/>
                <w:color w:val="000000" w:themeColor="text1"/>
                <w:szCs w:val="21"/>
              </w:rPr>
              <w:lastRenderedPageBreak/>
              <w:t>开展教师教学技能大赛、教师微课比赛、课堂教学创新大赛等</w:t>
            </w:r>
          </w:p>
        </w:tc>
        <w:tc>
          <w:tcPr>
            <w:tcW w:w="620" w:type="pct"/>
            <w:vMerge/>
            <w:vAlign w:val="center"/>
          </w:tcPr>
          <w:p w:rsidR="00A360AE" w:rsidRPr="006B0A86" w:rsidRDefault="00A360AE" w:rsidP="00A360AE">
            <w:pPr>
              <w:jc w:val="center"/>
              <w:rPr>
                <w:rFonts w:asciiTheme="minorEastAsia" w:hAnsiTheme="minorEastAsia"/>
                <w:color w:val="000000" w:themeColor="text1"/>
                <w:szCs w:val="21"/>
              </w:rPr>
            </w:pPr>
          </w:p>
        </w:tc>
        <w:tc>
          <w:tcPr>
            <w:tcW w:w="827" w:type="pct"/>
            <w:vMerge/>
            <w:vAlign w:val="center"/>
          </w:tcPr>
          <w:p w:rsidR="00A360AE" w:rsidRPr="006B0A86" w:rsidRDefault="00A360AE" w:rsidP="00A360AE">
            <w:pPr>
              <w:jc w:val="center"/>
              <w:rPr>
                <w:rFonts w:asciiTheme="minorEastAsia" w:hAnsiTheme="minorEastAsia"/>
                <w:color w:val="000000" w:themeColor="text1"/>
                <w:szCs w:val="21"/>
              </w:rPr>
            </w:pPr>
          </w:p>
        </w:tc>
        <w:tc>
          <w:tcPr>
            <w:tcW w:w="568" w:type="pct"/>
            <w:vMerge/>
            <w:vAlign w:val="center"/>
          </w:tcPr>
          <w:p w:rsidR="00A360AE" w:rsidRPr="006B0A86" w:rsidRDefault="00A360AE" w:rsidP="00A360AE">
            <w:pPr>
              <w:jc w:val="center"/>
              <w:rPr>
                <w:rFonts w:asciiTheme="minorEastAsia" w:hAnsiTheme="minorEastAsia"/>
                <w:color w:val="000000" w:themeColor="text1"/>
                <w:szCs w:val="21"/>
              </w:rPr>
            </w:pPr>
          </w:p>
        </w:tc>
      </w:tr>
      <w:tr w:rsidR="00A360AE" w:rsidRPr="006B0A86" w:rsidTr="00A360AE">
        <w:tc>
          <w:tcPr>
            <w:tcW w:w="298" w:type="pct"/>
            <w:vMerge/>
          </w:tcPr>
          <w:p w:rsidR="00A360AE" w:rsidRPr="006B0A86" w:rsidRDefault="00A360AE" w:rsidP="00A360AE">
            <w:pPr>
              <w:jc w:val="left"/>
              <w:rPr>
                <w:rFonts w:ascii="黑体" w:eastAsia="黑体" w:hAnsi="黑体"/>
                <w:color w:val="000000" w:themeColor="text1"/>
                <w:szCs w:val="21"/>
              </w:rPr>
            </w:pPr>
          </w:p>
        </w:tc>
        <w:tc>
          <w:tcPr>
            <w:tcW w:w="517" w:type="pct"/>
            <w:vMerge/>
          </w:tcPr>
          <w:p w:rsidR="00A360AE" w:rsidRPr="006B0A86" w:rsidRDefault="00A360AE" w:rsidP="00A360AE">
            <w:pPr>
              <w:jc w:val="left"/>
              <w:rPr>
                <w:rFonts w:ascii="黑体" w:eastAsia="黑体" w:hAnsi="黑体"/>
                <w:color w:val="000000" w:themeColor="text1"/>
                <w:szCs w:val="21"/>
              </w:rPr>
            </w:pPr>
          </w:p>
        </w:tc>
        <w:tc>
          <w:tcPr>
            <w:tcW w:w="775" w:type="pct"/>
            <w:vMerge/>
            <w:vAlign w:val="center"/>
          </w:tcPr>
          <w:p w:rsidR="00A360AE" w:rsidRPr="006B0A86" w:rsidRDefault="00A360AE" w:rsidP="00A360AE">
            <w:pPr>
              <w:jc w:val="center"/>
              <w:rPr>
                <w:rFonts w:ascii="楷体_GB2312" w:eastAsia="楷体_GB2312" w:hAnsiTheme="minorEastAsia"/>
                <w:b/>
                <w:color w:val="000000" w:themeColor="text1"/>
                <w:szCs w:val="21"/>
              </w:rPr>
            </w:pPr>
          </w:p>
        </w:tc>
        <w:tc>
          <w:tcPr>
            <w:tcW w:w="1395" w:type="pct"/>
          </w:tcPr>
          <w:p w:rsidR="00A360AE" w:rsidRPr="006B0A86" w:rsidRDefault="00A360AE"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5.完成新一届校级教学督导组换届工作，进一步规范教学督导工作</w:t>
            </w:r>
          </w:p>
        </w:tc>
        <w:tc>
          <w:tcPr>
            <w:tcW w:w="620" w:type="pct"/>
            <w:vMerge/>
            <w:vAlign w:val="center"/>
          </w:tcPr>
          <w:p w:rsidR="00A360AE" w:rsidRPr="006B0A86" w:rsidRDefault="00A360AE" w:rsidP="00A360AE">
            <w:pPr>
              <w:jc w:val="center"/>
              <w:rPr>
                <w:rFonts w:asciiTheme="minorEastAsia" w:hAnsiTheme="minorEastAsia"/>
                <w:color w:val="000000" w:themeColor="text1"/>
                <w:szCs w:val="21"/>
              </w:rPr>
            </w:pPr>
          </w:p>
        </w:tc>
        <w:tc>
          <w:tcPr>
            <w:tcW w:w="827" w:type="pct"/>
            <w:vMerge/>
            <w:vAlign w:val="center"/>
          </w:tcPr>
          <w:p w:rsidR="00A360AE" w:rsidRPr="006B0A86" w:rsidRDefault="00A360AE" w:rsidP="00A360AE">
            <w:pPr>
              <w:jc w:val="center"/>
              <w:rPr>
                <w:rFonts w:asciiTheme="minorEastAsia" w:hAnsiTheme="minorEastAsia"/>
                <w:color w:val="000000" w:themeColor="text1"/>
                <w:szCs w:val="21"/>
              </w:rPr>
            </w:pPr>
          </w:p>
        </w:tc>
        <w:tc>
          <w:tcPr>
            <w:tcW w:w="568" w:type="pct"/>
            <w:vMerge/>
            <w:vAlign w:val="center"/>
          </w:tcPr>
          <w:p w:rsidR="00A360AE" w:rsidRPr="006B0A86" w:rsidRDefault="00A360AE" w:rsidP="00A360AE">
            <w:pPr>
              <w:jc w:val="center"/>
              <w:rPr>
                <w:rFonts w:asciiTheme="minorEastAsia" w:hAnsiTheme="minorEastAsia"/>
                <w:color w:val="000000" w:themeColor="text1"/>
                <w:szCs w:val="21"/>
              </w:rPr>
            </w:pPr>
          </w:p>
        </w:tc>
      </w:tr>
      <w:tr w:rsidR="00A360AE" w:rsidRPr="006B0A86" w:rsidTr="00A360AE">
        <w:tc>
          <w:tcPr>
            <w:tcW w:w="298" w:type="pct"/>
            <w:vMerge/>
          </w:tcPr>
          <w:p w:rsidR="00A360AE" w:rsidRPr="006B0A86" w:rsidRDefault="00A360AE" w:rsidP="00A360AE">
            <w:pPr>
              <w:jc w:val="left"/>
              <w:rPr>
                <w:rFonts w:ascii="黑体" w:eastAsia="黑体" w:hAnsi="黑体"/>
                <w:color w:val="000000" w:themeColor="text1"/>
                <w:szCs w:val="21"/>
              </w:rPr>
            </w:pPr>
          </w:p>
        </w:tc>
        <w:tc>
          <w:tcPr>
            <w:tcW w:w="517" w:type="pct"/>
            <w:vMerge/>
          </w:tcPr>
          <w:p w:rsidR="00A360AE" w:rsidRPr="006B0A86" w:rsidRDefault="00A360AE" w:rsidP="00A360AE">
            <w:pPr>
              <w:jc w:val="left"/>
              <w:rPr>
                <w:rFonts w:ascii="黑体" w:eastAsia="黑体" w:hAnsi="黑体"/>
                <w:color w:val="000000" w:themeColor="text1"/>
                <w:szCs w:val="21"/>
              </w:rPr>
            </w:pPr>
          </w:p>
        </w:tc>
        <w:tc>
          <w:tcPr>
            <w:tcW w:w="775" w:type="pct"/>
            <w:vMerge/>
            <w:vAlign w:val="center"/>
          </w:tcPr>
          <w:p w:rsidR="00A360AE" w:rsidRPr="006B0A86" w:rsidRDefault="00A360AE" w:rsidP="00A360AE">
            <w:pPr>
              <w:jc w:val="center"/>
              <w:rPr>
                <w:rFonts w:ascii="楷体_GB2312" w:eastAsia="楷体_GB2312" w:hAnsiTheme="minorEastAsia"/>
                <w:b/>
                <w:color w:val="000000" w:themeColor="text1"/>
                <w:szCs w:val="21"/>
              </w:rPr>
            </w:pPr>
          </w:p>
        </w:tc>
        <w:tc>
          <w:tcPr>
            <w:tcW w:w="1395" w:type="pct"/>
          </w:tcPr>
          <w:p w:rsidR="00A360AE" w:rsidRPr="006B0A86" w:rsidRDefault="00A360AE"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6.进一步完善教学评价</w:t>
            </w:r>
            <w:r w:rsidR="001623AB">
              <w:rPr>
                <w:rFonts w:asciiTheme="minorEastAsia" w:hAnsiTheme="minorEastAsia" w:hint="eastAsia"/>
                <w:color w:val="000000" w:themeColor="text1"/>
                <w:szCs w:val="21"/>
              </w:rPr>
              <w:t>内容、</w:t>
            </w:r>
            <w:r w:rsidRPr="006B0A86">
              <w:rPr>
                <w:rFonts w:asciiTheme="minorEastAsia" w:hAnsiTheme="minorEastAsia" w:hint="eastAsia"/>
                <w:color w:val="000000" w:themeColor="text1"/>
                <w:szCs w:val="21"/>
              </w:rPr>
              <w:t>手段和方法，</w:t>
            </w:r>
            <w:r w:rsidR="001623AB">
              <w:rPr>
                <w:rFonts w:asciiTheme="minorEastAsia" w:hAnsiTheme="minorEastAsia" w:hint="eastAsia"/>
                <w:color w:val="000000" w:themeColor="text1"/>
                <w:szCs w:val="21"/>
              </w:rPr>
              <w:t>利于</w:t>
            </w:r>
            <w:r w:rsidRPr="006B0A86">
              <w:rPr>
                <w:rFonts w:asciiTheme="minorEastAsia" w:hAnsiTheme="minorEastAsia" w:hint="eastAsia"/>
                <w:color w:val="000000" w:themeColor="text1"/>
                <w:szCs w:val="21"/>
              </w:rPr>
              <w:t>评价结果与教师年度考核和职称评审有效结合</w:t>
            </w:r>
          </w:p>
        </w:tc>
        <w:tc>
          <w:tcPr>
            <w:tcW w:w="620" w:type="pct"/>
            <w:vMerge/>
            <w:vAlign w:val="center"/>
          </w:tcPr>
          <w:p w:rsidR="00A360AE" w:rsidRPr="006B0A86" w:rsidRDefault="00A360AE" w:rsidP="00A360AE">
            <w:pPr>
              <w:jc w:val="center"/>
              <w:rPr>
                <w:rFonts w:asciiTheme="minorEastAsia" w:hAnsiTheme="minorEastAsia"/>
                <w:color w:val="000000" w:themeColor="text1"/>
                <w:szCs w:val="21"/>
              </w:rPr>
            </w:pPr>
          </w:p>
        </w:tc>
        <w:tc>
          <w:tcPr>
            <w:tcW w:w="827" w:type="pct"/>
            <w:vMerge/>
            <w:vAlign w:val="center"/>
          </w:tcPr>
          <w:p w:rsidR="00A360AE" w:rsidRPr="006B0A86" w:rsidRDefault="00A360AE" w:rsidP="00A360AE">
            <w:pPr>
              <w:jc w:val="center"/>
              <w:rPr>
                <w:rFonts w:asciiTheme="minorEastAsia" w:hAnsiTheme="minorEastAsia"/>
                <w:color w:val="000000" w:themeColor="text1"/>
                <w:szCs w:val="21"/>
              </w:rPr>
            </w:pPr>
          </w:p>
        </w:tc>
        <w:tc>
          <w:tcPr>
            <w:tcW w:w="568" w:type="pct"/>
            <w:vMerge/>
            <w:vAlign w:val="center"/>
          </w:tcPr>
          <w:p w:rsidR="00A360AE" w:rsidRPr="006B0A86" w:rsidRDefault="00A360AE" w:rsidP="00A360AE">
            <w:pPr>
              <w:jc w:val="center"/>
              <w:rPr>
                <w:rFonts w:asciiTheme="minorEastAsia" w:hAnsiTheme="minorEastAsia"/>
                <w:color w:val="000000" w:themeColor="text1"/>
                <w:szCs w:val="21"/>
              </w:rPr>
            </w:pPr>
          </w:p>
        </w:tc>
      </w:tr>
      <w:tr w:rsidR="00A360AE" w:rsidRPr="006B0A86" w:rsidTr="00A360AE">
        <w:tc>
          <w:tcPr>
            <w:tcW w:w="298" w:type="pct"/>
            <w:vMerge/>
          </w:tcPr>
          <w:p w:rsidR="00A360AE" w:rsidRPr="006B0A86" w:rsidRDefault="00A360AE" w:rsidP="00A360AE">
            <w:pPr>
              <w:jc w:val="left"/>
              <w:rPr>
                <w:rFonts w:ascii="黑体" w:eastAsia="黑体" w:hAnsi="黑体"/>
                <w:color w:val="000000" w:themeColor="text1"/>
                <w:szCs w:val="21"/>
              </w:rPr>
            </w:pPr>
          </w:p>
        </w:tc>
        <w:tc>
          <w:tcPr>
            <w:tcW w:w="517" w:type="pct"/>
            <w:vMerge/>
          </w:tcPr>
          <w:p w:rsidR="00A360AE" w:rsidRPr="006B0A86" w:rsidRDefault="00A360AE" w:rsidP="00A360AE">
            <w:pPr>
              <w:jc w:val="left"/>
              <w:rPr>
                <w:rFonts w:ascii="黑体" w:eastAsia="黑体" w:hAnsi="黑体"/>
                <w:color w:val="000000" w:themeColor="text1"/>
                <w:szCs w:val="21"/>
              </w:rPr>
            </w:pPr>
          </w:p>
        </w:tc>
        <w:tc>
          <w:tcPr>
            <w:tcW w:w="775" w:type="pct"/>
            <w:vMerge/>
            <w:vAlign w:val="center"/>
          </w:tcPr>
          <w:p w:rsidR="00A360AE" w:rsidRPr="006B0A86" w:rsidRDefault="00A360AE" w:rsidP="00A360AE">
            <w:pPr>
              <w:jc w:val="center"/>
              <w:rPr>
                <w:rFonts w:ascii="楷体_GB2312" w:eastAsia="楷体_GB2312" w:hAnsiTheme="minorEastAsia"/>
                <w:b/>
                <w:color w:val="000000" w:themeColor="text1"/>
                <w:szCs w:val="21"/>
              </w:rPr>
            </w:pPr>
          </w:p>
        </w:tc>
        <w:tc>
          <w:tcPr>
            <w:tcW w:w="1395" w:type="pct"/>
          </w:tcPr>
          <w:p w:rsidR="00A360AE" w:rsidRPr="006B0A86" w:rsidRDefault="00A360AE"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7.打造一批具有行业特点的创新创业课程，加强创新创业教育和创新创业项目申报结题工作</w:t>
            </w:r>
          </w:p>
        </w:tc>
        <w:tc>
          <w:tcPr>
            <w:tcW w:w="620" w:type="pct"/>
            <w:vMerge/>
            <w:vAlign w:val="center"/>
          </w:tcPr>
          <w:p w:rsidR="00A360AE" w:rsidRPr="006B0A86" w:rsidRDefault="00A360AE" w:rsidP="00A360AE">
            <w:pPr>
              <w:jc w:val="center"/>
              <w:rPr>
                <w:rFonts w:asciiTheme="minorEastAsia" w:hAnsiTheme="minorEastAsia"/>
                <w:color w:val="000000" w:themeColor="text1"/>
                <w:szCs w:val="21"/>
              </w:rPr>
            </w:pPr>
          </w:p>
        </w:tc>
        <w:tc>
          <w:tcPr>
            <w:tcW w:w="827" w:type="pct"/>
            <w:vMerge/>
            <w:vAlign w:val="center"/>
          </w:tcPr>
          <w:p w:rsidR="00A360AE" w:rsidRPr="006B0A86" w:rsidRDefault="00A360AE" w:rsidP="00A360AE">
            <w:pPr>
              <w:jc w:val="center"/>
              <w:rPr>
                <w:rFonts w:asciiTheme="minorEastAsia" w:hAnsiTheme="minorEastAsia"/>
                <w:color w:val="000000" w:themeColor="text1"/>
                <w:szCs w:val="21"/>
              </w:rPr>
            </w:pPr>
          </w:p>
        </w:tc>
        <w:tc>
          <w:tcPr>
            <w:tcW w:w="568" w:type="pct"/>
            <w:vMerge/>
            <w:vAlign w:val="center"/>
          </w:tcPr>
          <w:p w:rsidR="00A360AE" w:rsidRPr="006B0A86" w:rsidRDefault="00A360AE" w:rsidP="00A360AE">
            <w:pPr>
              <w:jc w:val="center"/>
              <w:rPr>
                <w:rFonts w:asciiTheme="minorEastAsia" w:hAnsiTheme="minorEastAsia"/>
                <w:color w:val="000000" w:themeColor="text1"/>
                <w:szCs w:val="21"/>
              </w:rPr>
            </w:pPr>
          </w:p>
        </w:tc>
      </w:tr>
      <w:tr w:rsidR="00A360AE" w:rsidRPr="006B0A86" w:rsidTr="00A360AE">
        <w:tc>
          <w:tcPr>
            <w:tcW w:w="298" w:type="pct"/>
            <w:vMerge/>
          </w:tcPr>
          <w:p w:rsidR="00A360AE" w:rsidRPr="006B0A86" w:rsidRDefault="00A360AE" w:rsidP="00A360AE">
            <w:pPr>
              <w:jc w:val="left"/>
              <w:rPr>
                <w:rFonts w:ascii="黑体" w:eastAsia="黑体" w:hAnsi="黑体"/>
                <w:color w:val="000000" w:themeColor="text1"/>
                <w:szCs w:val="21"/>
              </w:rPr>
            </w:pPr>
          </w:p>
        </w:tc>
        <w:tc>
          <w:tcPr>
            <w:tcW w:w="517" w:type="pct"/>
            <w:vMerge/>
          </w:tcPr>
          <w:p w:rsidR="00A360AE" w:rsidRPr="006B0A86" w:rsidRDefault="00A360AE" w:rsidP="00A360AE">
            <w:pPr>
              <w:jc w:val="left"/>
              <w:rPr>
                <w:rFonts w:ascii="黑体" w:eastAsia="黑体" w:hAnsi="黑体"/>
                <w:color w:val="000000" w:themeColor="text1"/>
                <w:szCs w:val="21"/>
              </w:rPr>
            </w:pPr>
          </w:p>
        </w:tc>
        <w:tc>
          <w:tcPr>
            <w:tcW w:w="775" w:type="pct"/>
            <w:vMerge/>
            <w:vAlign w:val="center"/>
          </w:tcPr>
          <w:p w:rsidR="00A360AE" w:rsidRPr="006B0A86" w:rsidRDefault="00A360AE" w:rsidP="00A360AE">
            <w:pPr>
              <w:jc w:val="center"/>
              <w:rPr>
                <w:rFonts w:ascii="楷体_GB2312" w:eastAsia="楷体_GB2312" w:hAnsiTheme="minorEastAsia"/>
                <w:b/>
                <w:color w:val="000000" w:themeColor="text1"/>
                <w:szCs w:val="21"/>
              </w:rPr>
            </w:pPr>
          </w:p>
        </w:tc>
        <w:tc>
          <w:tcPr>
            <w:tcW w:w="1395" w:type="pct"/>
          </w:tcPr>
          <w:p w:rsidR="00A360AE" w:rsidRPr="006B0A86" w:rsidRDefault="00A360AE"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8.加强毕业论文重复率检测工作，实行全校覆盖检查，完善《毕业论文替代实施办法》</w:t>
            </w:r>
          </w:p>
        </w:tc>
        <w:tc>
          <w:tcPr>
            <w:tcW w:w="620" w:type="pct"/>
            <w:vMerge/>
            <w:vAlign w:val="center"/>
          </w:tcPr>
          <w:p w:rsidR="00A360AE" w:rsidRPr="006B0A86" w:rsidRDefault="00A360AE" w:rsidP="00A360AE">
            <w:pPr>
              <w:jc w:val="center"/>
              <w:rPr>
                <w:rFonts w:asciiTheme="minorEastAsia" w:hAnsiTheme="minorEastAsia"/>
                <w:color w:val="000000" w:themeColor="text1"/>
                <w:szCs w:val="21"/>
              </w:rPr>
            </w:pPr>
          </w:p>
        </w:tc>
        <w:tc>
          <w:tcPr>
            <w:tcW w:w="827" w:type="pct"/>
            <w:vMerge/>
            <w:vAlign w:val="center"/>
          </w:tcPr>
          <w:p w:rsidR="00A360AE" w:rsidRPr="006B0A86" w:rsidRDefault="00A360AE" w:rsidP="00A360AE">
            <w:pPr>
              <w:jc w:val="center"/>
              <w:rPr>
                <w:rFonts w:asciiTheme="minorEastAsia" w:hAnsiTheme="minorEastAsia"/>
                <w:color w:val="000000" w:themeColor="text1"/>
                <w:szCs w:val="21"/>
              </w:rPr>
            </w:pPr>
          </w:p>
        </w:tc>
        <w:tc>
          <w:tcPr>
            <w:tcW w:w="568" w:type="pct"/>
            <w:vMerge/>
            <w:vAlign w:val="center"/>
          </w:tcPr>
          <w:p w:rsidR="00A360AE" w:rsidRPr="006B0A86" w:rsidRDefault="00A360AE" w:rsidP="00A360AE">
            <w:pPr>
              <w:jc w:val="center"/>
              <w:rPr>
                <w:rFonts w:asciiTheme="minorEastAsia" w:hAnsiTheme="minorEastAsia"/>
                <w:color w:val="000000" w:themeColor="text1"/>
                <w:szCs w:val="21"/>
              </w:rPr>
            </w:pPr>
          </w:p>
        </w:tc>
      </w:tr>
      <w:tr w:rsidR="00A360AE" w:rsidRPr="006B0A86" w:rsidTr="00A360AE">
        <w:trPr>
          <w:trHeight w:val="615"/>
        </w:trPr>
        <w:tc>
          <w:tcPr>
            <w:tcW w:w="298" w:type="pct"/>
            <w:vMerge/>
          </w:tcPr>
          <w:p w:rsidR="00A360AE" w:rsidRPr="006B0A86" w:rsidRDefault="00A360AE" w:rsidP="00A360AE">
            <w:pPr>
              <w:jc w:val="left"/>
              <w:rPr>
                <w:rFonts w:ascii="黑体" w:eastAsia="黑体" w:hAnsi="黑体"/>
                <w:color w:val="000000" w:themeColor="text1"/>
                <w:szCs w:val="21"/>
              </w:rPr>
            </w:pPr>
          </w:p>
        </w:tc>
        <w:tc>
          <w:tcPr>
            <w:tcW w:w="517" w:type="pct"/>
            <w:vMerge/>
          </w:tcPr>
          <w:p w:rsidR="00A360AE" w:rsidRPr="006B0A86" w:rsidRDefault="00A360AE" w:rsidP="00A360AE">
            <w:pPr>
              <w:jc w:val="left"/>
              <w:rPr>
                <w:rFonts w:ascii="黑体" w:eastAsia="黑体" w:hAnsi="黑体"/>
                <w:color w:val="000000" w:themeColor="text1"/>
                <w:szCs w:val="21"/>
              </w:rPr>
            </w:pPr>
          </w:p>
        </w:tc>
        <w:tc>
          <w:tcPr>
            <w:tcW w:w="775" w:type="pct"/>
            <w:vMerge/>
            <w:vAlign w:val="center"/>
          </w:tcPr>
          <w:p w:rsidR="00A360AE" w:rsidRPr="006B0A86" w:rsidRDefault="00A360AE" w:rsidP="00A360AE">
            <w:pPr>
              <w:jc w:val="center"/>
              <w:rPr>
                <w:rFonts w:ascii="楷体_GB2312" w:eastAsia="楷体_GB2312" w:hAnsiTheme="minorEastAsia"/>
                <w:b/>
                <w:color w:val="000000" w:themeColor="text1"/>
                <w:szCs w:val="21"/>
              </w:rPr>
            </w:pPr>
          </w:p>
        </w:tc>
        <w:tc>
          <w:tcPr>
            <w:tcW w:w="1395" w:type="pct"/>
            <w:tcBorders>
              <w:bottom w:val="single" w:sz="4" w:space="0" w:color="auto"/>
            </w:tcBorders>
          </w:tcPr>
          <w:p w:rsidR="00A360AE" w:rsidRPr="006B0A86" w:rsidRDefault="00A360AE"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9.</w:t>
            </w:r>
            <w:r w:rsidR="00C06B8C">
              <w:rPr>
                <w:rFonts w:asciiTheme="minorEastAsia" w:hAnsiTheme="minorEastAsia" w:hint="eastAsia"/>
                <w:color w:val="000000" w:themeColor="text1"/>
                <w:szCs w:val="21"/>
              </w:rPr>
              <w:t>完善招生考试办法，加大招生宣传力度</w:t>
            </w:r>
          </w:p>
        </w:tc>
        <w:tc>
          <w:tcPr>
            <w:tcW w:w="620" w:type="pct"/>
            <w:vMerge/>
            <w:tcBorders>
              <w:bottom w:val="single" w:sz="4" w:space="0" w:color="auto"/>
            </w:tcBorders>
            <w:vAlign w:val="center"/>
          </w:tcPr>
          <w:p w:rsidR="00A360AE" w:rsidRPr="006B0A86" w:rsidRDefault="00A360AE" w:rsidP="00A360AE">
            <w:pPr>
              <w:jc w:val="center"/>
              <w:rPr>
                <w:rFonts w:asciiTheme="minorEastAsia" w:hAnsiTheme="minorEastAsia"/>
                <w:color w:val="000000" w:themeColor="text1"/>
                <w:szCs w:val="21"/>
              </w:rPr>
            </w:pPr>
          </w:p>
        </w:tc>
        <w:tc>
          <w:tcPr>
            <w:tcW w:w="827" w:type="pct"/>
            <w:vMerge/>
            <w:tcBorders>
              <w:bottom w:val="single" w:sz="4" w:space="0" w:color="auto"/>
            </w:tcBorders>
            <w:vAlign w:val="center"/>
          </w:tcPr>
          <w:p w:rsidR="00A360AE" w:rsidRPr="006B0A86" w:rsidRDefault="00A360AE" w:rsidP="00A360AE">
            <w:pPr>
              <w:jc w:val="center"/>
              <w:rPr>
                <w:rFonts w:asciiTheme="minorEastAsia" w:hAnsiTheme="minorEastAsia"/>
                <w:color w:val="000000" w:themeColor="text1"/>
                <w:szCs w:val="21"/>
              </w:rPr>
            </w:pPr>
          </w:p>
        </w:tc>
        <w:tc>
          <w:tcPr>
            <w:tcW w:w="568" w:type="pct"/>
            <w:vMerge/>
            <w:tcBorders>
              <w:bottom w:val="single" w:sz="4" w:space="0" w:color="auto"/>
            </w:tcBorders>
            <w:vAlign w:val="center"/>
          </w:tcPr>
          <w:p w:rsidR="00A360AE" w:rsidRPr="006B0A86" w:rsidRDefault="00A360AE" w:rsidP="00A360AE">
            <w:pPr>
              <w:jc w:val="center"/>
              <w:rPr>
                <w:rFonts w:asciiTheme="minorEastAsia" w:hAnsiTheme="minorEastAsia"/>
                <w:color w:val="000000" w:themeColor="text1"/>
                <w:szCs w:val="21"/>
              </w:rPr>
            </w:pPr>
          </w:p>
        </w:tc>
      </w:tr>
      <w:tr w:rsidR="00A360AE" w:rsidRPr="006B0A86" w:rsidTr="00A360AE">
        <w:trPr>
          <w:trHeight w:val="930"/>
        </w:trPr>
        <w:tc>
          <w:tcPr>
            <w:tcW w:w="298" w:type="pct"/>
            <w:vMerge/>
          </w:tcPr>
          <w:p w:rsidR="00A360AE" w:rsidRPr="006B0A86" w:rsidRDefault="00A360AE" w:rsidP="00A360AE">
            <w:pPr>
              <w:jc w:val="left"/>
              <w:rPr>
                <w:rFonts w:ascii="黑体" w:eastAsia="黑体" w:hAnsi="黑体"/>
                <w:color w:val="000000" w:themeColor="text1"/>
                <w:szCs w:val="21"/>
              </w:rPr>
            </w:pPr>
          </w:p>
        </w:tc>
        <w:tc>
          <w:tcPr>
            <w:tcW w:w="517" w:type="pct"/>
            <w:vMerge/>
          </w:tcPr>
          <w:p w:rsidR="00A360AE" w:rsidRPr="006B0A86" w:rsidRDefault="00A360AE" w:rsidP="00A360AE">
            <w:pPr>
              <w:jc w:val="left"/>
              <w:rPr>
                <w:rFonts w:ascii="黑体" w:eastAsia="黑体" w:hAnsi="黑体"/>
                <w:color w:val="000000" w:themeColor="text1"/>
                <w:szCs w:val="21"/>
              </w:rPr>
            </w:pPr>
          </w:p>
        </w:tc>
        <w:tc>
          <w:tcPr>
            <w:tcW w:w="775" w:type="pct"/>
            <w:vMerge/>
            <w:vAlign w:val="center"/>
          </w:tcPr>
          <w:p w:rsidR="00A360AE" w:rsidRPr="006B0A86" w:rsidRDefault="00A360AE" w:rsidP="00A360AE">
            <w:pPr>
              <w:jc w:val="center"/>
              <w:rPr>
                <w:rFonts w:ascii="楷体_GB2312" w:eastAsia="楷体_GB2312" w:hAnsiTheme="minorEastAsia"/>
                <w:b/>
                <w:color w:val="000000" w:themeColor="text1"/>
                <w:szCs w:val="21"/>
              </w:rPr>
            </w:pPr>
          </w:p>
        </w:tc>
        <w:tc>
          <w:tcPr>
            <w:tcW w:w="1395" w:type="pct"/>
            <w:tcBorders>
              <w:top w:val="single" w:sz="4" w:space="0" w:color="auto"/>
            </w:tcBorders>
          </w:tcPr>
          <w:p w:rsidR="008A125A" w:rsidRPr="006B0A86" w:rsidRDefault="00A360AE" w:rsidP="00A360AE">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10</w:t>
            </w:r>
            <w:r>
              <w:rPr>
                <w:rFonts w:asciiTheme="minorEastAsia" w:hAnsiTheme="minorEastAsia"/>
                <w:color w:val="000000" w:themeColor="text1"/>
                <w:szCs w:val="21"/>
              </w:rPr>
              <w:t>.</w:t>
            </w:r>
            <w:r w:rsidRPr="006B0A86">
              <w:rPr>
                <w:rFonts w:asciiTheme="minorEastAsia" w:hAnsiTheme="minorEastAsia" w:hint="eastAsia"/>
                <w:color w:val="000000" w:themeColor="text1"/>
                <w:szCs w:val="21"/>
              </w:rPr>
              <w:t>高度重视大学生“一毕两业”，创新工作方法，克服疫情影响，促进学生积极就业</w:t>
            </w:r>
          </w:p>
        </w:tc>
        <w:tc>
          <w:tcPr>
            <w:tcW w:w="620" w:type="pct"/>
            <w:tcBorders>
              <w:top w:val="single" w:sz="4" w:space="0" w:color="auto"/>
            </w:tcBorders>
            <w:vAlign w:val="center"/>
          </w:tcPr>
          <w:p w:rsidR="00C06B8C" w:rsidRDefault="00C06B8C" w:rsidP="00C06B8C">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学生处</w:t>
            </w:r>
          </w:p>
          <w:p w:rsidR="00A360AE" w:rsidRPr="006B0A86" w:rsidRDefault="00C06B8C" w:rsidP="00C06B8C">
            <w:pPr>
              <w:jc w:val="center"/>
              <w:rPr>
                <w:rFonts w:asciiTheme="minorEastAsia" w:hAnsiTheme="minorEastAsia" w:hint="eastAsia"/>
                <w:color w:val="000000" w:themeColor="text1"/>
                <w:szCs w:val="21"/>
              </w:rPr>
            </w:pPr>
            <w:r>
              <w:rPr>
                <w:rFonts w:asciiTheme="minorEastAsia" w:hAnsiTheme="minorEastAsia" w:hint="eastAsia"/>
                <w:color w:val="000000" w:themeColor="text1"/>
                <w:szCs w:val="21"/>
              </w:rPr>
              <w:t>（学工部）</w:t>
            </w:r>
          </w:p>
        </w:tc>
        <w:tc>
          <w:tcPr>
            <w:tcW w:w="827" w:type="pct"/>
            <w:tcBorders>
              <w:top w:val="single" w:sz="4" w:space="0" w:color="auto"/>
            </w:tcBorders>
            <w:vAlign w:val="center"/>
          </w:tcPr>
          <w:p w:rsidR="00A360AE" w:rsidRPr="006B0A86" w:rsidRDefault="00A360AE"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各二级学院</w:t>
            </w:r>
          </w:p>
        </w:tc>
        <w:tc>
          <w:tcPr>
            <w:tcW w:w="568" w:type="pct"/>
            <w:tcBorders>
              <w:top w:val="single" w:sz="4" w:space="0" w:color="auto"/>
            </w:tcBorders>
            <w:vAlign w:val="center"/>
          </w:tcPr>
          <w:p w:rsidR="00A360AE" w:rsidRPr="006B0A86" w:rsidRDefault="00A360AE"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刘子实</w:t>
            </w:r>
          </w:p>
        </w:tc>
      </w:tr>
      <w:tr w:rsidR="006B0A86" w:rsidRPr="006B0A86" w:rsidTr="00A360AE">
        <w:tc>
          <w:tcPr>
            <w:tcW w:w="298" w:type="pct"/>
            <w:vMerge/>
          </w:tcPr>
          <w:p w:rsidR="003612B6" w:rsidRPr="006B0A86" w:rsidRDefault="003612B6" w:rsidP="00A360AE">
            <w:pPr>
              <w:jc w:val="left"/>
              <w:rPr>
                <w:rFonts w:ascii="黑体" w:eastAsia="黑体" w:hAnsi="黑体"/>
                <w:color w:val="000000" w:themeColor="text1"/>
                <w:szCs w:val="21"/>
              </w:rPr>
            </w:pPr>
          </w:p>
        </w:tc>
        <w:tc>
          <w:tcPr>
            <w:tcW w:w="517" w:type="pct"/>
            <w:vMerge/>
          </w:tcPr>
          <w:p w:rsidR="003612B6" w:rsidRPr="006B0A86" w:rsidRDefault="003612B6" w:rsidP="00A360AE">
            <w:pPr>
              <w:jc w:val="left"/>
              <w:rPr>
                <w:rFonts w:ascii="黑体" w:eastAsia="黑体" w:hAnsi="黑体"/>
                <w:color w:val="000000" w:themeColor="text1"/>
                <w:szCs w:val="21"/>
              </w:rPr>
            </w:pPr>
          </w:p>
        </w:tc>
        <w:tc>
          <w:tcPr>
            <w:tcW w:w="775" w:type="pct"/>
            <w:vMerge w:val="restart"/>
            <w:vAlign w:val="center"/>
          </w:tcPr>
          <w:p w:rsidR="003612B6" w:rsidRPr="006B0A86" w:rsidRDefault="003612B6"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（二）提升研究生培养质量</w:t>
            </w:r>
          </w:p>
        </w:tc>
        <w:tc>
          <w:tcPr>
            <w:tcW w:w="1395" w:type="pct"/>
          </w:tcPr>
          <w:p w:rsidR="003612B6" w:rsidRPr="006B0A86" w:rsidRDefault="003612B6"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1.严格落实硕士研究生招生、培养的各项指标要求，</w:t>
            </w:r>
            <w:r w:rsidR="001E56D5" w:rsidRPr="006B0A86">
              <w:rPr>
                <w:rFonts w:asciiTheme="minorEastAsia" w:hAnsiTheme="minorEastAsia" w:hint="eastAsia"/>
                <w:color w:val="000000" w:themeColor="text1"/>
                <w:szCs w:val="21"/>
              </w:rPr>
              <w:t>多措并举提升培养质量和就业质量</w:t>
            </w:r>
          </w:p>
        </w:tc>
        <w:tc>
          <w:tcPr>
            <w:tcW w:w="620" w:type="pct"/>
            <w:vMerge w:val="restart"/>
            <w:vAlign w:val="center"/>
          </w:tcPr>
          <w:p w:rsidR="00285AF2" w:rsidRDefault="00285AF2" w:rsidP="00A360AE">
            <w:pPr>
              <w:jc w:val="center"/>
              <w:rPr>
                <w:rFonts w:asciiTheme="minorEastAsia" w:hAnsiTheme="minorEastAsia"/>
                <w:color w:val="000000" w:themeColor="text1"/>
                <w:szCs w:val="21"/>
              </w:rPr>
            </w:pPr>
          </w:p>
          <w:p w:rsidR="003612B6" w:rsidRPr="006B0A86" w:rsidRDefault="003612B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研究生部</w:t>
            </w:r>
          </w:p>
        </w:tc>
        <w:tc>
          <w:tcPr>
            <w:tcW w:w="827" w:type="pct"/>
            <w:vMerge w:val="restart"/>
            <w:vAlign w:val="center"/>
          </w:tcPr>
          <w:p w:rsidR="0082345D" w:rsidRPr="006B0A86" w:rsidRDefault="0082345D" w:rsidP="00A360AE">
            <w:pPr>
              <w:jc w:val="center"/>
              <w:rPr>
                <w:rFonts w:asciiTheme="minorEastAsia" w:hAnsiTheme="minorEastAsia"/>
                <w:color w:val="000000" w:themeColor="text1"/>
                <w:szCs w:val="21"/>
              </w:rPr>
            </w:pPr>
          </w:p>
          <w:p w:rsidR="00285AF2" w:rsidRDefault="00285AF2" w:rsidP="00A360AE">
            <w:pPr>
              <w:jc w:val="center"/>
              <w:rPr>
                <w:rFonts w:asciiTheme="minorEastAsia" w:hAnsiTheme="minorEastAsia"/>
                <w:color w:val="000000" w:themeColor="text1"/>
                <w:szCs w:val="21"/>
              </w:rPr>
            </w:pPr>
          </w:p>
          <w:p w:rsidR="0082345D" w:rsidRPr="006B0A86" w:rsidRDefault="0082345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人事处、</w:t>
            </w:r>
            <w:r w:rsidR="003612B6" w:rsidRPr="006B0A86">
              <w:rPr>
                <w:rFonts w:asciiTheme="minorEastAsia" w:hAnsiTheme="minorEastAsia" w:hint="eastAsia"/>
                <w:color w:val="000000" w:themeColor="text1"/>
                <w:szCs w:val="21"/>
              </w:rPr>
              <w:t>教务处</w:t>
            </w:r>
            <w:r w:rsidRPr="006B0A86">
              <w:rPr>
                <w:rFonts w:asciiTheme="minorEastAsia" w:hAnsiTheme="minorEastAsia" w:hint="eastAsia"/>
                <w:color w:val="000000" w:themeColor="text1"/>
                <w:szCs w:val="21"/>
              </w:rPr>
              <w:t>，</w:t>
            </w:r>
          </w:p>
          <w:p w:rsidR="003612B6" w:rsidRPr="006B0A86" w:rsidRDefault="0082345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各相关单位</w:t>
            </w:r>
          </w:p>
          <w:p w:rsidR="003612B6" w:rsidRPr="006B0A86" w:rsidRDefault="003612B6" w:rsidP="00A360AE">
            <w:pPr>
              <w:jc w:val="center"/>
              <w:rPr>
                <w:rFonts w:asciiTheme="minorEastAsia" w:hAnsiTheme="minorEastAsia"/>
                <w:color w:val="000000" w:themeColor="text1"/>
                <w:szCs w:val="21"/>
              </w:rPr>
            </w:pPr>
          </w:p>
        </w:tc>
        <w:tc>
          <w:tcPr>
            <w:tcW w:w="568" w:type="pct"/>
            <w:vMerge w:val="restart"/>
            <w:vAlign w:val="center"/>
          </w:tcPr>
          <w:p w:rsidR="00304808" w:rsidRDefault="00304808" w:rsidP="00A360AE">
            <w:pPr>
              <w:jc w:val="center"/>
              <w:rPr>
                <w:rFonts w:asciiTheme="minorEastAsia" w:hAnsiTheme="minorEastAsia"/>
                <w:color w:val="000000" w:themeColor="text1"/>
                <w:szCs w:val="21"/>
              </w:rPr>
            </w:pPr>
          </w:p>
          <w:p w:rsidR="0082345D" w:rsidRPr="006B0A86" w:rsidRDefault="00B34E2C"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刘新民</w:t>
            </w:r>
          </w:p>
          <w:p w:rsidR="00B34E2C" w:rsidRPr="006B0A86" w:rsidRDefault="00B34E2C" w:rsidP="00A360AE">
            <w:pPr>
              <w:jc w:val="center"/>
              <w:rPr>
                <w:rFonts w:asciiTheme="minorEastAsia" w:hAnsiTheme="minorEastAsia"/>
                <w:color w:val="000000" w:themeColor="text1"/>
                <w:szCs w:val="21"/>
              </w:rPr>
            </w:pPr>
          </w:p>
        </w:tc>
      </w:tr>
      <w:tr w:rsidR="006B0A86" w:rsidRPr="006B0A86" w:rsidTr="00A360AE">
        <w:tc>
          <w:tcPr>
            <w:tcW w:w="298" w:type="pct"/>
            <w:vMerge/>
          </w:tcPr>
          <w:p w:rsidR="003612B6" w:rsidRPr="006B0A86" w:rsidRDefault="003612B6" w:rsidP="00A360AE">
            <w:pPr>
              <w:jc w:val="left"/>
              <w:rPr>
                <w:rFonts w:ascii="黑体" w:eastAsia="黑体" w:hAnsi="黑体"/>
                <w:color w:val="000000" w:themeColor="text1"/>
                <w:szCs w:val="21"/>
              </w:rPr>
            </w:pPr>
          </w:p>
        </w:tc>
        <w:tc>
          <w:tcPr>
            <w:tcW w:w="517" w:type="pct"/>
            <w:vMerge/>
          </w:tcPr>
          <w:p w:rsidR="003612B6" w:rsidRPr="006B0A86" w:rsidRDefault="003612B6" w:rsidP="00A360AE">
            <w:pPr>
              <w:jc w:val="left"/>
              <w:rPr>
                <w:rFonts w:ascii="黑体" w:eastAsia="黑体" w:hAnsi="黑体"/>
                <w:color w:val="000000" w:themeColor="text1"/>
                <w:szCs w:val="21"/>
              </w:rPr>
            </w:pPr>
          </w:p>
        </w:tc>
        <w:tc>
          <w:tcPr>
            <w:tcW w:w="775" w:type="pct"/>
            <w:vMerge/>
            <w:vAlign w:val="center"/>
          </w:tcPr>
          <w:p w:rsidR="003612B6" w:rsidRPr="006B0A86" w:rsidRDefault="003612B6" w:rsidP="00A360AE">
            <w:pPr>
              <w:jc w:val="center"/>
              <w:rPr>
                <w:rFonts w:ascii="楷体_GB2312" w:eastAsia="楷体_GB2312" w:hAnsiTheme="minorEastAsia"/>
                <w:b/>
                <w:color w:val="000000" w:themeColor="text1"/>
                <w:szCs w:val="21"/>
              </w:rPr>
            </w:pPr>
          </w:p>
        </w:tc>
        <w:tc>
          <w:tcPr>
            <w:tcW w:w="1395" w:type="pct"/>
          </w:tcPr>
          <w:p w:rsidR="003612B6" w:rsidRDefault="003612B6"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2.做好在校研究生学籍注册、课程安排、成绩录入及考核等，充分</w:t>
            </w:r>
            <w:r w:rsidR="001E56D5" w:rsidRPr="006B0A86">
              <w:rPr>
                <w:rFonts w:asciiTheme="minorEastAsia" w:hAnsiTheme="minorEastAsia" w:hint="eastAsia"/>
                <w:color w:val="000000" w:themeColor="text1"/>
                <w:szCs w:val="21"/>
              </w:rPr>
              <w:t>利用“研究生管理信息平台”，提高研究生管理的规范化、信息化水平</w:t>
            </w:r>
          </w:p>
          <w:p w:rsidR="00E86132" w:rsidRPr="006B0A86" w:rsidRDefault="00E86132" w:rsidP="00A360AE">
            <w:pPr>
              <w:jc w:val="left"/>
              <w:rPr>
                <w:rFonts w:asciiTheme="minorEastAsia" w:hAnsiTheme="minorEastAsia" w:hint="eastAsia"/>
                <w:color w:val="000000" w:themeColor="text1"/>
                <w:szCs w:val="21"/>
              </w:rPr>
            </w:pPr>
          </w:p>
        </w:tc>
        <w:tc>
          <w:tcPr>
            <w:tcW w:w="620"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827"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568" w:type="pct"/>
            <w:vMerge/>
            <w:vAlign w:val="center"/>
          </w:tcPr>
          <w:p w:rsidR="003612B6" w:rsidRPr="006B0A86" w:rsidRDefault="003612B6" w:rsidP="00A360AE">
            <w:pPr>
              <w:jc w:val="center"/>
              <w:rPr>
                <w:rFonts w:asciiTheme="minorEastAsia" w:hAnsiTheme="minorEastAsia"/>
                <w:color w:val="000000" w:themeColor="text1"/>
                <w:szCs w:val="21"/>
              </w:rPr>
            </w:pPr>
          </w:p>
        </w:tc>
      </w:tr>
      <w:tr w:rsidR="006B0A86" w:rsidRPr="006B0A86" w:rsidTr="00A360AE">
        <w:tc>
          <w:tcPr>
            <w:tcW w:w="298" w:type="pct"/>
            <w:vMerge/>
          </w:tcPr>
          <w:p w:rsidR="003612B6" w:rsidRPr="006B0A86" w:rsidRDefault="003612B6" w:rsidP="00A360AE">
            <w:pPr>
              <w:jc w:val="left"/>
              <w:rPr>
                <w:rFonts w:ascii="黑体" w:eastAsia="黑体" w:hAnsi="黑体"/>
                <w:color w:val="000000" w:themeColor="text1"/>
                <w:szCs w:val="21"/>
              </w:rPr>
            </w:pPr>
          </w:p>
        </w:tc>
        <w:tc>
          <w:tcPr>
            <w:tcW w:w="517" w:type="pct"/>
            <w:vMerge/>
          </w:tcPr>
          <w:p w:rsidR="003612B6" w:rsidRPr="006B0A86" w:rsidRDefault="003612B6" w:rsidP="00A360AE">
            <w:pPr>
              <w:jc w:val="left"/>
              <w:rPr>
                <w:rFonts w:ascii="黑体" w:eastAsia="黑体" w:hAnsi="黑体"/>
                <w:color w:val="000000" w:themeColor="text1"/>
                <w:szCs w:val="21"/>
              </w:rPr>
            </w:pPr>
          </w:p>
        </w:tc>
        <w:tc>
          <w:tcPr>
            <w:tcW w:w="775" w:type="pct"/>
            <w:vMerge/>
            <w:vAlign w:val="center"/>
          </w:tcPr>
          <w:p w:rsidR="003612B6" w:rsidRPr="006B0A86" w:rsidRDefault="003612B6" w:rsidP="00A360AE">
            <w:pPr>
              <w:jc w:val="center"/>
              <w:rPr>
                <w:rFonts w:ascii="楷体_GB2312" w:eastAsia="楷体_GB2312" w:hAnsiTheme="minorEastAsia"/>
                <w:b/>
                <w:color w:val="000000" w:themeColor="text1"/>
                <w:szCs w:val="21"/>
              </w:rPr>
            </w:pPr>
          </w:p>
        </w:tc>
        <w:tc>
          <w:tcPr>
            <w:tcW w:w="1395" w:type="pct"/>
          </w:tcPr>
          <w:p w:rsidR="00D935A1" w:rsidRPr="006B0A86" w:rsidRDefault="003612B6"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3.加大对导师的</w:t>
            </w:r>
            <w:r w:rsidR="001E56D5" w:rsidRPr="006B0A86">
              <w:rPr>
                <w:rFonts w:asciiTheme="minorEastAsia" w:hAnsiTheme="minorEastAsia" w:hint="eastAsia"/>
                <w:color w:val="000000" w:themeColor="text1"/>
                <w:szCs w:val="21"/>
              </w:rPr>
              <w:t>培训和规范化管理，加强对研究生教育实践实习基地的监督和管理工作</w:t>
            </w:r>
          </w:p>
        </w:tc>
        <w:tc>
          <w:tcPr>
            <w:tcW w:w="620"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827"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568" w:type="pct"/>
            <w:vMerge/>
            <w:vAlign w:val="center"/>
          </w:tcPr>
          <w:p w:rsidR="003612B6" w:rsidRPr="006B0A86" w:rsidRDefault="003612B6" w:rsidP="00A360AE">
            <w:pPr>
              <w:jc w:val="center"/>
              <w:rPr>
                <w:rFonts w:asciiTheme="minorEastAsia" w:hAnsiTheme="minorEastAsia"/>
                <w:color w:val="000000" w:themeColor="text1"/>
                <w:szCs w:val="21"/>
              </w:rPr>
            </w:pPr>
          </w:p>
        </w:tc>
      </w:tr>
      <w:tr w:rsidR="006B0A86" w:rsidRPr="006B0A86" w:rsidTr="00A360AE">
        <w:tc>
          <w:tcPr>
            <w:tcW w:w="298" w:type="pct"/>
            <w:vMerge/>
          </w:tcPr>
          <w:p w:rsidR="003612B6" w:rsidRPr="006B0A86" w:rsidRDefault="003612B6" w:rsidP="00A360AE">
            <w:pPr>
              <w:jc w:val="left"/>
              <w:rPr>
                <w:rFonts w:ascii="黑体" w:eastAsia="黑体" w:hAnsi="黑体"/>
                <w:color w:val="000000" w:themeColor="text1"/>
                <w:szCs w:val="21"/>
              </w:rPr>
            </w:pPr>
          </w:p>
        </w:tc>
        <w:tc>
          <w:tcPr>
            <w:tcW w:w="517" w:type="pct"/>
            <w:vMerge/>
          </w:tcPr>
          <w:p w:rsidR="003612B6" w:rsidRPr="006B0A86" w:rsidRDefault="003612B6" w:rsidP="00A360AE">
            <w:pPr>
              <w:jc w:val="left"/>
              <w:rPr>
                <w:rFonts w:ascii="黑体" w:eastAsia="黑体" w:hAnsi="黑体"/>
                <w:color w:val="000000" w:themeColor="text1"/>
                <w:szCs w:val="21"/>
              </w:rPr>
            </w:pPr>
          </w:p>
        </w:tc>
        <w:tc>
          <w:tcPr>
            <w:tcW w:w="775" w:type="pct"/>
            <w:vMerge/>
            <w:vAlign w:val="center"/>
          </w:tcPr>
          <w:p w:rsidR="003612B6" w:rsidRPr="006B0A86" w:rsidRDefault="003612B6" w:rsidP="00A360AE">
            <w:pPr>
              <w:jc w:val="center"/>
              <w:rPr>
                <w:rFonts w:ascii="楷体_GB2312" w:eastAsia="楷体_GB2312" w:hAnsiTheme="minorEastAsia"/>
                <w:b/>
                <w:color w:val="000000" w:themeColor="text1"/>
                <w:szCs w:val="21"/>
              </w:rPr>
            </w:pPr>
          </w:p>
        </w:tc>
        <w:tc>
          <w:tcPr>
            <w:tcW w:w="1395" w:type="pct"/>
          </w:tcPr>
          <w:p w:rsidR="00D935A1" w:rsidRPr="006B0A86" w:rsidRDefault="003612B6"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4.做好2018年研究生科研课题结项及</w:t>
            </w:r>
            <w:r w:rsidR="001E56D5" w:rsidRPr="006B0A86">
              <w:rPr>
                <w:rFonts w:asciiTheme="minorEastAsia" w:hAnsiTheme="minorEastAsia" w:hint="eastAsia"/>
                <w:color w:val="000000" w:themeColor="text1"/>
                <w:szCs w:val="21"/>
              </w:rPr>
              <w:t>评审工作、完成研究生教材结稿印刷工作。做好学籍、学位管理等工作</w:t>
            </w:r>
          </w:p>
        </w:tc>
        <w:tc>
          <w:tcPr>
            <w:tcW w:w="620"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827"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568" w:type="pct"/>
            <w:vMerge/>
            <w:vAlign w:val="center"/>
          </w:tcPr>
          <w:p w:rsidR="003612B6" w:rsidRPr="006B0A86" w:rsidRDefault="003612B6" w:rsidP="00A360AE">
            <w:pPr>
              <w:jc w:val="center"/>
              <w:rPr>
                <w:rFonts w:asciiTheme="minorEastAsia" w:hAnsiTheme="minorEastAsia"/>
                <w:color w:val="000000" w:themeColor="text1"/>
                <w:szCs w:val="21"/>
              </w:rPr>
            </w:pPr>
          </w:p>
        </w:tc>
      </w:tr>
      <w:tr w:rsidR="006B0A86" w:rsidRPr="006B0A86" w:rsidTr="00A360AE">
        <w:tc>
          <w:tcPr>
            <w:tcW w:w="298" w:type="pct"/>
            <w:vMerge/>
          </w:tcPr>
          <w:p w:rsidR="003612B6" w:rsidRPr="006B0A86" w:rsidRDefault="003612B6" w:rsidP="00A360AE">
            <w:pPr>
              <w:jc w:val="left"/>
              <w:rPr>
                <w:rFonts w:ascii="黑体" w:eastAsia="黑体" w:hAnsi="黑体"/>
                <w:color w:val="000000" w:themeColor="text1"/>
                <w:szCs w:val="21"/>
              </w:rPr>
            </w:pPr>
          </w:p>
        </w:tc>
        <w:tc>
          <w:tcPr>
            <w:tcW w:w="517" w:type="pct"/>
            <w:vMerge/>
          </w:tcPr>
          <w:p w:rsidR="003612B6" w:rsidRPr="006B0A86" w:rsidRDefault="003612B6" w:rsidP="00A360AE">
            <w:pPr>
              <w:jc w:val="left"/>
              <w:rPr>
                <w:rFonts w:ascii="黑体" w:eastAsia="黑体" w:hAnsi="黑体"/>
                <w:color w:val="000000" w:themeColor="text1"/>
                <w:szCs w:val="21"/>
              </w:rPr>
            </w:pPr>
          </w:p>
        </w:tc>
        <w:tc>
          <w:tcPr>
            <w:tcW w:w="775" w:type="pct"/>
            <w:vMerge w:val="restart"/>
            <w:vAlign w:val="center"/>
          </w:tcPr>
          <w:p w:rsidR="003612B6" w:rsidRPr="006B0A86" w:rsidRDefault="003612B6"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（三）加强师资队伍建设</w:t>
            </w:r>
          </w:p>
        </w:tc>
        <w:tc>
          <w:tcPr>
            <w:tcW w:w="1395" w:type="pct"/>
            <w:tcBorders>
              <w:bottom w:val="single" w:sz="4" w:space="0" w:color="auto"/>
            </w:tcBorders>
          </w:tcPr>
          <w:p w:rsidR="00D935A1" w:rsidRPr="006B0A86" w:rsidRDefault="003612B6"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w:t>
            </w:r>
            <w:r w:rsidR="001E56D5" w:rsidRPr="006B0A86">
              <w:rPr>
                <w:rFonts w:asciiTheme="minorEastAsia" w:hAnsiTheme="minorEastAsia" w:hint="eastAsia"/>
                <w:color w:val="000000" w:themeColor="text1"/>
                <w:szCs w:val="21"/>
              </w:rPr>
              <w:t>制定新一轮岗位设置与岗位聘用实施方案</w:t>
            </w:r>
          </w:p>
        </w:tc>
        <w:tc>
          <w:tcPr>
            <w:tcW w:w="620" w:type="pct"/>
            <w:vMerge w:val="restart"/>
            <w:vAlign w:val="center"/>
          </w:tcPr>
          <w:p w:rsidR="003612B6" w:rsidRPr="006B0A86" w:rsidRDefault="00B8270C"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人事处</w:t>
            </w:r>
          </w:p>
        </w:tc>
        <w:tc>
          <w:tcPr>
            <w:tcW w:w="827" w:type="pct"/>
            <w:vMerge w:val="restart"/>
            <w:vAlign w:val="center"/>
          </w:tcPr>
          <w:p w:rsidR="003612B6" w:rsidRPr="006B0A86" w:rsidRDefault="003612B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教务处、</w:t>
            </w:r>
          </w:p>
          <w:p w:rsidR="003612B6" w:rsidRPr="006B0A86" w:rsidRDefault="003612B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科研处、</w:t>
            </w:r>
          </w:p>
          <w:p w:rsidR="003612B6" w:rsidRPr="006B0A86" w:rsidRDefault="003612B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财务处、</w:t>
            </w:r>
          </w:p>
          <w:p w:rsidR="003612B6" w:rsidRPr="006B0A86" w:rsidRDefault="003612B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工</w:t>
            </w:r>
            <w:r w:rsidR="00B34E2C" w:rsidRPr="006B0A86">
              <w:rPr>
                <w:rFonts w:asciiTheme="minorEastAsia" w:hAnsiTheme="minorEastAsia" w:hint="eastAsia"/>
                <w:color w:val="000000" w:themeColor="text1"/>
                <w:szCs w:val="21"/>
              </w:rPr>
              <w:t xml:space="preserve">  </w:t>
            </w:r>
            <w:r w:rsidRPr="006B0A86">
              <w:rPr>
                <w:rFonts w:asciiTheme="minorEastAsia" w:hAnsiTheme="minorEastAsia" w:hint="eastAsia"/>
                <w:color w:val="000000" w:themeColor="text1"/>
                <w:szCs w:val="21"/>
              </w:rPr>
              <w:t>会，</w:t>
            </w:r>
          </w:p>
          <w:p w:rsidR="003612B6" w:rsidRPr="006B0A86" w:rsidRDefault="003612B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各教学训练单位</w:t>
            </w:r>
          </w:p>
          <w:p w:rsidR="003612B6" w:rsidRPr="006B0A86" w:rsidRDefault="003612B6" w:rsidP="00A360AE">
            <w:pPr>
              <w:jc w:val="center"/>
              <w:rPr>
                <w:rFonts w:asciiTheme="minorEastAsia" w:hAnsiTheme="minorEastAsia"/>
                <w:color w:val="000000" w:themeColor="text1"/>
                <w:szCs w:val="21"/>
              </w:rPr>
            </w:pPr>
          </w:p>
        </w:tc>
        <w:tc>
          <w:tcPr>
            <w:tcW w:w="568" w:type="pct"/>
            <w:vMerge w:val="restart"/>
            <w:vAlign w:val="center"/>
          </w:tcPr>
          <w:p w:rsidR="00B34E2C" w:rsidRPr="006B0A86" w:rsidRDefault="00B34E2C"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刘新民</w:t>
            </w:r>
          </w:p>
          <w:p w:rsidR="00B34E2C" w:rsidRPr="006B0A86" w:rsidRDefault="00B34E2C" w:rsidP="00A360AE">
            <w:pPr>
              <w:jc w:val="center"/>
              <w:rPr>
                <w:rFonts w:asciiTheme="minorEastAsia" w:hAnsiTheme="minorEastAsia"/>
                <w:color w:val="000000" w:themeColor="text1"/>
                <w:szCs w:val="21"/>
              </w:rPr>
            </w:pPr>
          </w:p>
        </w:tc>
      </w:tr>
      <w:tr w:rsidR="006B0A86" w:rsidRPr="006B0A86" w:rsidTr="00A360AE">
        <w:tc>
          <w:tcPr>
            <w:tcW w:w="298" w:type="pct"/>
            <w:vMerge/>
          </w:tcPr>
          <w:p w:rsidR="003612B6" w:rsidRPr="006B0A86" w:rsidRDefault="003612B6" w:rsidP="00A360AE">
            <w:pPr>
              <w:jc w:val="left"/>
              <w:rPr>
                <w:rFonts w:ascii="黑体" w:eastAsia="黑体" w:hAnsi="黑体"/>
                <w:color w:val="000000" w:themeColor="text1"/>
                <w:szCs w:val="21"/>
              </w:rPr>
            </w:pPr>
          </w:p>
        </w:tc>
        <w:tc>
          <w:tcPr>
            <w:tcW w:w="517" w:type="pct"/>
            <w:vMerge/>
          </w:tcPr>
          <w:p w:rsidR="003612B6" w:rsidRPr="006B0A86" w:rsidRDefault="003612B6" w:rsidP="00A360AE">
            <w:pPr>
              <w:jc w:val="left"/>
              <w:rPr>
                <w:rFonts w:ascii="黑体" w:eastAsia="黑体" w:hAnsi="黑体"/>
                <w:color w:val="000000" w:themeColor="text1"/>
                <w:szCs w:val="21"/>
              </w:rPr>
            </w:pPr>
          </w:p>
        </w:tc>
        <w:tc>
          <w:tcPr>
            <w:tcW w:w="775" w:type="pct"/>
            <w:vMerge/>
            <w:vAlign w:val="center"/>
          </w:tcPr>
          <w:p w:rsidR="003612B6" w:rsidRPr="006B0A86" w:rsidRDefault="003612B6" w:rsidP="00A360AE">
            <w:pPr>
              <w:jc w:val="center"/>
              <w:rPr>
                <w:rFonts w:ascii="楷体_GB2312" w:eastAsia="楷体_GB2312" w:hAnsiTheme="minorEastAsia"/>
                <w:b/>
                <w:color w:val="000000" w:themeColor="text1"/>
                <w:szCs w:val="21"/>
              </w:rPr>
            </w:pPr>
          </w:p>
        </w:tc>
        <w:tc>
          <w:tcPr>
            <w:tcW w:w="1395" w:type="pct"/>
            <w:tcBorders>
              <w:top w:val="single" w:sz="4" w:space="0" w:color="auto"/>
            </w:tcBorders>
          </w:tcPr>
          <w:p w:rsidR="00D935A1" w:rsidRPr="006B0A86" w:rsidRDefault="003612B6"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w:t>
            </w:r>
            <w:r w:rsidR="001E56D5" w:rsidRPr="006B0A86">
              <w:rPr>
                <w:rFonts w:asciiTheme="minorEastAsia" w:hAnsiTheme="minorEastAsia" w:hint="eastAsia"/>
                <w:color w:val="000000" w:themeColor="text1"/>
                <w:szCs w:val="21"/>
              </w:rPr>
              <w:t>制定教师职业中长期培训、发展的系统规划</w:t>
            </w:r>
          </w:p>
        </w:tc>
        <w:tc>
          <w:tcPr>
            <w:tcW w:w="620"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827"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568" w:type="pct"/>
            <w:vMerge/>
            <w:vAlign w:val="center"/>
          </w:tcPr>
          <w:p w:rsidR="003612B6" w:rsidRPr="006B0A86" w:rsidRDefault="003612B6" w:rsidP="00A360AE">
            <w:pPr>
              <w:jc w:val="center"/>
              <w:rPr>
                <w:rFonts w:asciiTheme="minorEastAsia" w:hAnsiTheme="minorEastAsia"/>
                <w:color w:val="000000" w:themeColor="text1"/>
                <w:szCs w:val="21"/>
              </w:rPr>
            </w:pPr>
          </w:p>
        </w:tc>
      </w:tr>
      <w:tr w:rsidR="006B0A86" w:rsidRPr="006B0A86" w:rsidTr="00A360AE">
        <w:tc>
          <w:tcPr>
            <w:tcW w:w="298" w:type="pct"/>
            <w:vMerge/>
          </w:tcPr>
          <w:p w:rsidR="003612B6" w:rsidRPr="006B0A86" w:rsidRDefault="003612B6" w:rsidP="00A360AE">
            <w:pPr>
              <w:jc w:val="left"/>
              <w:rPr>
                <w:rFonts w:ascii="黑体" w:eastAsia="黑体" w:hAnsi="黑体"/>
                <w:color w:val="000000" w:themeColor="text1"/>
                <w:szCs w:val="21"/>
              </w:rPr>
            </w:pPr>
          </w:p>
        </w:tc>
        <w:tc>
          <w:tcPr>
            <w:tcW w:w="517" w:type="pct"/>
            <w:vMerge/>
          </w:tcPr>
          <w:p w:rsidR="003612B6" w:rsidRPr="006B0A86" w:rsidRDefault="003612B6" w:rsidP="00A360AE">
            <w:pPr>
              <w:jc w:val="left"/>
              <w:rPr>
                <w:rFonts w:ascii="黑体" w:eastAsia="黑体" w:hAnsi="黑体"/>
                <w:color w:val="000000" w:themeColor="text1"/>
                <w:szCs w:val="21"/>
              </w:rPr>
            </w:pPr>
          </w:p>
        </w:tc>
        <w:tc>
          <w:tcPr>
            <w:tcW w:w="775" w:type="pct"/>
            <w:vMerge/>
            <w:vAlign w:val="center"/>
          </w:tcPr>
          <w:p w:rsidR="003612B6" w:rsidRPr="006B0A86" w:rsidRDefault="003612B6" w:rsidP="00A360AE">
            <w:pPr>
              <w:jc w:val="center"/>
              <w:rPr>
                <w:rFonts w:ascii="楷体_GB2312" w:eastAsia="楷体_GB2312" w:hAnsiTheme="minorEastAsia"/>
                <w:b/>
                <w:color w:val="000000" w:themeColor="text1"/>
                <w:szCs w:val="21"/>
              </w:rPr>
            </w:pPr>
          </w:p>
        </w:tc>
        <w:tc>
          <w:tcPr>
            <w:tcW w:w="1395" w:type="pct"/>
          </w:tcPr>
          <w:p w:rsidR="003612B6" w:rsidRPr="006B0A86" w:rsidRDefault="003612B6"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3.展师德师风建设工作，完善绩效考核体系，将师德师风建设纳</w:t>
            </w:r>
            <w:r w:rsidR="001E56D5" w:rsidRPr="006B0A86">
              <w:rPr>
                <w:rFonts w:asciiTheme="minorEastAsia" w:hAnsiTheme="minorEastAsia" w:hint="eastAsia"/>
                <w:color w:val="000000" w:themeColor="text1"/>
                <w:szCs w:val="21"/>
              </w:rPr>
              <w:t>入考核指标，把师德师风建设融入到各二级学院、职能部门具体工作中</w:t>
            </w:r>
          </w:p>
        </w:tc>
        <w:tc>
          <w:tcPr>
            <w:tcW w:w="620"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827"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568" w:type="pct"/>
            <w:vMerge/>
            <w:vAlign w:val="center"/>
          </w:tcPr>
          <w:p w:rsidR="003612B6" w:rsidRPr="006B0A86" w:rsidRDefault="003612B6" w:rsidP="00A360AE">
            <w:pPr>
              <w:jc w:val="center"/>
              <w:rPr>
                <w:rFonts w:asciiTheme="minorEastAsia" w:hAnsiTheme="minorEastAsia"/>
                <w:color w:val="000000" w:themeColor="text1"/>
                <w:szCs w:val="21"/>
              </w:rPr>
            </w:pPr>
          </w:p>
        </w:tc>
      </w:tr>
      <w:tr w:rsidR="006B0A86" w:rsidRPr="006B0A86" w:rsidTr="00A360AE">
        <w:tc>
          <w:tcPr>
            <w:tcW w:w="298" w:type="pct"/>
            <w:vMerge/>
          </w:tcPr>
          <w:p w:rsidR="003612B6" w:rsidRPr="006B0A86" w:rsidRDefault="003612B6" w:rsidP="00A360AE">
            <w:pPr>
              <w:jc w:val="left"/>
              <w:rPr>
                <w:rFonts w:ascii="黑体" w:eastAsia="黑体" w:hAnsi="黑体"/>
                <w:color w:val="000000" w:themeColor="text1"/>
                <w:szCs w:val="21"/>
              </w:rPr>
            </w:pPr>
          </w:p>
        </w:tc>
        <w:tc>
          <w:tcPr>
            <w:tcW w:w="517" w:type="pct"/>
            <w:vMerge/>
          </w:tcPr>
          <w:p w:rsidR="003612B6" w:rsidRPr="006B0A86" w:rsidRDefault="003612B6" w:rsidP="00A360AE">
            <w:pPr>
              <w:jc w:val="left"/>
              <w:rPr>
                <w:rFonts w:ascii="黑体" w:eastAsia="黑体" w:hAnsi="黑体"/>
                <w:color w:val="000000" w:themeColor="text1"/>
                <w:szCs w:val="21"/>
              </w:rPr>
            </w:pPr>
          </w:p>
        </w:tc>
        <w:tc>
          <w:tcPr>
            <w:tcW w:w="775" w:type="pct"/>
            <w:vMerge/>
            <w:vAlign w:val="center"/>
          </w:tcPr>
          <w:p w:rsidR="003612B6" w:rsidRPr="006B0A86" w:rsidRDefault="003612B6" w:rsidP="00A360AE">
            <w:pPr>
              <w:jc w:val="center"/>
              <w:rPr>
                <w:rFonts w:ascii="楷体_GB2312" w:eastAsia="楷体_GB2312" w:hAnsiTheme="minorEastAsia"/>
                <w:b/>
                <w:color w:val="000000" w:themeColor="text1"/>
                <w:szCs w:val="21"/>
              </w:rPr>
            </w:pPr>
          </w:p>
        </w:tc>
        <w:tc>
          <w:tcPr>
            <w:tcW w:w="1395" w:type="pct"/>
            <w:tcBorders>
              <w:bottom w:val="single" w:sz="4" w:space="0" w:color="auto"/>
            </w:tcBorders>
          </w:tcPr>
          <w:p w:rsidR="00D935A1" w:rsidRPr="006B0A86" w:rsidRDefault="003612B6"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4.构建科学合理的薪酬</w:t>
            </w:r>
            <w:r w:rsidR="001E56D5" w:rsidRPr="006B0A86">
              <w:rPr>
                <w:rFonts w:asciiTheme="minorEastAsia" w:hAnsiTheme="minorEastAsia" w:hint="eastAsia"/>
                <w:color w:val="000000" w:themeColor="text1"/>
                <w:szCs w:val="21"/>
              </w:rPr>
              <w:t>体系，充分发挥绩效管理激励作用，调动广大教职工的积极性和创造性</w:t>
            </w:r>
          </w:p>
        </w:tc>
        <w:tc>
          <w:tcPr>
            <w:tcW w:w="620"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827"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568" w:type="pct"/>
            <w:vMerge/>
            <w:vAlign w:val="center"/>
          </w:tcPr>
          <w:p w:rsidR="003612B6" w:rsidRPr="006B0A86" w:rsidRDefault="003612B6" w:rsidP="00A360AE">
            <w:pPr>
              <w:jc w:val="center"/>
              <w:rPr>
                <w:rFonts w:asciiTheme="minorEastAsia" w:hAnsiTheme="minorEastAsia"/>
                <w:color w:val="000000" w:themeColor="text1"/>
                <w:szCs w:val="21"/>
              </w:rPr>
            </w:pPr>
          </w:p>
        </w:tc>
      </w:tr>
      <w:tr w:rsidR="006B0A86" w:rsidRPr="006B0A86" w:rsidTr="00A360AE">
        <w:tc>
          <w:tcPr>
            <w:tcW w:w="298" w:type="pct"/>
            <w:vMerge/>
          </w:tcPr>
          <w:p w:rsidR="003612B6" w:rsidRPr="006B0A86" w:rsidRDefault="003612B6" w:rsidP="00A360AE">
            <w:pPr>
              <w:jc w:val="left"/>
              <w:rPr>
                <w:rFonts w:ascii="黑体" w:eastAsia="黑体" w:hAnsi="黑体"/>
                <w:color w:val="000000" w:themeColor="text1"/>
                <w:szCs w:val="21"/>
              </w:rPr>
            </w:pPr>
          </w:p>
        </w:tc>
        <w:tc>
          <w:tcPr>
            <w:tcW w:w="517" w:type="pct"/>
            <w:vMerge/>
          </w:tcPr>
          <w:p w:rsidR="003612B6" w:rsidRPr="006B0A86" w:rsidRDefault="003612B6" w:rsidP="00A360AE">
            <w:pPr>
              <w:jc w:val="left"/>
              <w:rPr>
                <w:rFonts w:ascii="黑体" w:eastAsia="黑体" w:hAnsi="黑体"/>
                <w:color w:val="000000" w:themeColor="text1"/>
                <w:szCs w:val="21"/>
              </w:rPr>
            </w:pPr>
          </w:p>
        </w:tc>
        <w:tc>
          <w:tcPr>
            <w:tcW w:w="775" w:type="pct"/>
            <w:vMerge/>
            <w:vAlign w:val="center"/>
          </w:tcPr>
          <w:p w:rsidR="003612B6" w:rsidRPr="006B0A86" w:rsidRDefault="003612B6" w:rsidP="00A360AE">
            <w:pPr>
              <w:jc w:val="center"/>
              <w:rPr>
                <w:rFonts w:ascii="楷体_GB2312" w:eastAsia="楷体_GB2312" w:hAnsiTheme="minorEastAsia"/>
                <w:b/>
                <w:color w:val="000000" w:themeColor="text1"/>
                <w:szCs w:val="21"/>
              </w:rPr>
            </w:pPr>
          </w:p>
        </w:tc>
        <w:tc>
          <w:tcPr>
            <w:tcW w:w="1395" w:type="pct"/>
            <w:tcBorders>
              <w:top w:val="single" w:sz="4" w:space="0" w:color="auto"/>
            </w:tcBorders>
          </w:tcPr>
          <w:p w:rsidR="00D935A1" w:rsidRPr="006B0A86" w:rsidRDefault="003612B6"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5.</w:t>
            </w:r>
            <w:r w:rsidR="001E56D5" w:rsidRPr="006B0A86">
              <w:rPr>
                <w:rFonts w:asciiTheme="minorEastAsia" w:hAnsiTheme="minorEastAsia" w:hint="eastAsia"/>
                <w:color w:val="000000" w:themeColor="text1"/>
                <w:szCs w:val="21"/>
              </w:rPr>
              <w:t>完善职称评审分类评价标准，促进职称评审与人才培养使用紧密结合</w:t>
            </w:r>
          </w:p>
        </w:tc>
        <w:tc>
          <w:tcPr>
            <w:tcW w:w="620"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827" w:type="pct"/>
            <w:vMerge/>
            <w:vAlign w:val="center"/>
          </w:tcPr>
          <w:p w:rsidR="003612B6" w:rsidRPr="006B0A86" w:rsidRDefault="003612B6" w:rsidP="00A360AE">
            <w:pPr>
              <w:jc w:val="center"/>
              <w:rPr>
                <w:rFonts w:asciiTheme="minorEastAsia" w:hAnsiTheme="minorEastAsia"/>
                <w:color w:val="000000" w:themeColor="text1"/>
                <w:szCs w:val="21"/>
              </w:rPr>
            </w:pPr>
          </w:p>
        </w:tc>
        <w:tc>
          <w:tcPr>
            <w:tcW w:w="568" w:type="pct"/>
            <w:vMerge/>
            <w:vAlign w:val="center"/>
          </w:tcPr>
          <w:p w:rsidR="003612B6" w:rsidRPr="006B0A86" w:rsidRDefault="003612B6" w:rsidP="00A360AE">
            <w:pPr>
              <w:jc w:val="center"/>
              <w:rPr>
                <w:rFonts w:asciiTheme="minorEastAsia" w:hAnsiTheme="minorEastAsia"/>
                <w:color w:val="000000" w:themeColor="text1"/>
                <w:szCs w:val="21"/>
              </w:rPr>
            </w:pPr>
          </w:p>
        </w:tc>
      </w:tr>
      <w:tr w:rsidR="00D935A1" w:rsidRPr="006B0A86" w:rsidTr="00A360AE">
        <w:tc>
          <w:tcPr>
            <w:tcW w:w="298" w:type="pct"/>
            <w:vMerge/>
          </w:tcPr>
          <w:p w:rsidR="00D935A1" w:rsidRPr="006B0A86" w:rsidRDefault="00D935A1" w:rsidP="00A360AE">
            <w:pPr>
              <w:jc w:val="left"/>
              <w:rPr>
                <w:rFonts w:ascii="黑体" w:eastAsia="黑体" w:hAnsi="黑体"/>
                <w:color w:val="000000" w:themeColor="text1"/>
                <w:szCs w:val="21"/>
              </w:rPr>
            </w:pPr>
          </w:p>
        </w:tc>
        <w:tc>
          <w:tcPr>
            <w:tcW w:w="517" w:type="pct"/>
            <w:vMerge/>
          </w:tcPr>
          <w:p w:rsidR="00D935A1" w:rsidRPr="006B0A86" w:rsidRDefault="00D935A1" w:rsidP="00A360AE">
            <w:pPr>
              <w:jc w:val="left"/>
              <w:rPr>
                <w:rFonts w:ascii="黑体" w:eastAsia="黑体" w:hAnsi="黑体"/>
                <w:color w:val="000000" w:themeColor="text1"/>
                <w:szCs w:val="21"/>
              </w:rPr>
            </w:pPr>
          </w:p>
        </w:tc>
        <w:tc>
          <w:tcPr>
            <w:tcW w:w="775" w:type="pct"/>
            <w:vMerge w:val="restart"/>
            <w:vAlign w:val="center"/>
          </w:tcPr>
          <w:p w:rsidR="00E86132" w:rsidRDefault="00E86132" w:rsidP="00A360AE">
            <w:pPr>
              <w:jc w:val="center"/>
              <w:rPr>
                <w:rFonts w:ascii="楷体_GB2312" w:eastAsia="楷体_GB2312" w:hAnsiTheme="minorEastAsia"/>
                <w:b/>
                <w:color w:val="000000" w:themeColor="text1"/>
                <w:szCs w:val="21"/>
              </w:rPr>
            </w:pPr>
          </w:p>
          <w:p w:rsidR="00D935A1" w:rsidRPr="006B0A86" w:rsidRDefault="00D935A1" w:rsidP="00A360AE">
            <w:pPr>
              <w:jc w:val="center"/>
              <w:rPr>
                <w:rFonts w:ascii="楷体_GB2312" w:eastAsia="楷体_GB2312" w:hAnsiTheme="minorEastAsia"/>
                <w:b/>
                <w:color w:val="000000" w:themeColor="text1"/>
                <w:szCs w:val="21"/>
              </w:rPr>
            </w:pPr>
            <w:bookmarkStart w:id="0" w:name="_GoBack"/>
            <w:bookmarkEnd w:id="0"/>
            <w:r w:rsidRPr="006B0A86">
              <w:rPr>
                <w:rFonts w:ascii="楷体_GB2312" w:eastAsia="楷体_GB2312" w:hAnsiTheme="minorEastAsia" w:hint="eastAsia"/>
                <w:b/>
                <w:color w:val="000000" w:themeColor="text1"/>
                <w:szCs w:val="21"/>
              </w:rPr>
              <w:t>（四）扩大开放办学</w:t>
            </w:r>
          </w:p>
        </w:tc>
        <w:tc>
          <w:tcPr>
            <w:tcW w:w="1395" w:type="pct"/>
          </w:tcPr>
          <w:p w:rsidR="00D935A1" w:rsidRPr="006B0A86" w:rsidRDefault="00D935A1"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1.巩固现有校际友好关系，积极开拓新的合作伙伴和领域，拓宽留学生招生渠道，提高留学生数量和质量</w:t>
            </w:r>
          </w:p>
        </w:tc>
        <w:tc>
          <w:tcPr>
            <w:tcW w:w="620" w:type="pct"/>
            <w:vMerge w:val="restart"/>
            <w:vAlign w:val="center"/>
          </w:tcPr>
          <w:p w:rsidR="00D935A1" w:rsidRDefault="00D935A1" w:rsidP="00A360AE">
            <w:pPr>
              <w:jc w:val="center"/>
              <w:rPr>
                <w:rFonts w:asciiTheme="minorEastAsia" w:hAnsiTheme="minorEastAsia"/>
                <w:color w:val="000000" w:themeColor="text1"/>
                <w:szCs w:val="21"/>
              </w:rPr>
            </w:pPr>
          </w:p>
          <w:p w:rsidR="00D935A1" w:rsidRDefault="00D935A1" w:rsidP="00A360AE">
            <w:pPr>
              <w:jc w:val="center"/>
              <w:rPr>
                <w:rFonts w:asciiTheme="minorEastAsia" w:hAnsiTheme="minorEastAsia"/>
                <w:color w:val="000000" w:themeColor="text1"/>
                <w:szCs w:val="21"/>
              </w:rPr>
            </w:pPr>
          </w:p>
          <w:p w:rsidR="00D935A1" w:rsidRPr="006B0A86" w:rsidRDefault="00D935A1"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国际交流中心</w:t>
            </w:r>
          </w:p>
          <w:p w:rsidR="00D935A1" w:rsidRPr="006B0A86" w:rsidRDefault="00D935A1" w:rsidP="00A360AE">
            <w:pPr>
              <w:rPr>
                <w:rFonts w:asciiTheme="minorEastAsia" w:hAnsiTheme="minorEastAsia"/>
                <w:color w:val="000000" w:themeColor="text1"/>
                <w:szCs w:val="21"/>
              </w:rPr>
            </w:pPr>
          </w:p>
          <w:p w:rsidR="00D935A1" w:rsidRPr="006B0A86" w:rsidRDefault="00D935A1" w:rsidP="00A360AE">
            <w:pPr>
              <w:rPr>
                <w:rFonts w:asciiTheme="minorEastAsia" w:hAnsiTheme="minorEastAsia"/>
                <w:color w:val="000000" w:themeColor="text1"/>
                <w:szCs w:val="21"/>
              </w:rPr>
            </w:pPr>
          </w:p>
        </w:tc>
        <w:tc>
          <w:tcPr>
            <w:tcW w:w="827" w:type="pct"/>
            <w:vMerge w:val="restart"/>
            <w:vAlign w:val="center"/>
          </w:tcPr>
          <w:p w:rsidR="00D935A1" w:rsidRPr="006B0A86" w:rsidRDefault="00D935A1"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各相关单位</w:t>
            </w:r>
          </w:p>
        </w:tc>
        <w:tc>
          <w:tcPr>
            <w:tcW w:w="568" w:type="pct"/>
            <w:vMerge w:val="restart"/>
            <w:vAlign w:val="center"/>
          </w:tcPr>
          <w:p w:rsidR="00D935A1" w:rsidRPr="006B0A86" w:rsidRDefault="00D935A1"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谢  英</w:t>
            </w:r>
          </w:p>
        </w:tc>
      </w:tr>
      <w:tr w:rsidR="00D935A1" w:rsidRPr="006B0A86" w:rsidTr="00A360AE">
        <w:tc>
          <w:tcPr>
            <w:tcW w:w="298" w:type="pct"/>
            <w:vMerge/>
          </w:tcPr>
          <w:p w:rsidR="00D935A1" w:rsidRPr="006B0A86" w:rsidRDefault="00D935A1" w:rsidP="00A360AE">
            <w:pPr>
              <w:jc w:val="left"/>
              <w:rPr>
                <w:rFonts w:ascii="黑体" w:eastAsia="黑体" w:hAnsi="黑体"/>
                <w:color w:val="000000" w:themeColor="text1"/>
                <w:szCs w:val="21"/>
              </w:rPr>
            </w:pPr>
          </w:p>
        </w:tc>
        <w:tc>
          <w:tcPr>
            <w:tcW w:w="517" w:type="pct"/>
            <w:vMerge/>
          </w:tcPr>
          <w:p w:rsidR="00D935A1" w:rsidRPr="006B0A86" w:rsidRDefault="00D935A1" w:rsidP="00A360AE">
            <w:pPr>
              <w:jc w:val="left"/>
              <w:rPr>
                <w:rFonts w:ascii="黑体" w:eastAsia="黑体" w:hAnsi="黑体"/>
                <w:color w:val="000000" w:themeColor="text1"/>
                <w:szCs w:val="21"/>
              </w:rPr>
            </w:pPr>
          </w:p>
        </w:tc>
        <w:tc>
          <w:tcPr>
            <w:tcW w:w="775" w:type="pct"/>
            <w:vMerge/>
            <w:vAlign w:val="center"/>
          </w:tcPr>
          <w:p w:rsidR="00D935A1" w:rsidRPr="006B0A86" w:rsidRDefault="00D935A1" w:rsidP="00A360AE">
            <w:pPr>
              <w:jc w:val="center"/>
              <w:rPr>
                <w:rFonts w:ascii="楷体_GB2312" w:eastAsia="楷体_GB2312" w:hAnsiTheme="minorEastAsia"/>
                <w:b/>
                <w:color w:val="000000" w:themeColor="text1"/>
                <w:szCs w:val="21"/>
              </w:rPr>
            </w:pPr>
          </w:p>
        </w:tc>
        <w:tc>
          <w:tcPr>
            <w:tcW w:w="1395" w:type="pct"/>
          </w:tcPr>
          <w:p w:rsidR="00D935A1" w:rsidRDefault="00D935A1"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2.稳妥推进教师赴国（境）外研修工作机制，落实与友好院校的教师互访，选派骨干教师进行短中期研修</w:t>
            </w:r>
          </w:p>
          <w:p w:rsidR="00C06B8C" w:rsidRPr="006B0A86" w:rsidRDefault="00C06B8C" w:rsidP="00A360AE">
            <w:pPr>
              <w:jc w:val="left"/>
              <w:rPr>
                <w:rFonts w:asciiTheme="minorEastAsia" w:hAnsiTheme="minorEastAsia" w:hint="eastAsia"/>
                <w:color w:val="000000" w:themeColor="text1"/>
                <w:szCs w:val="21"/>
              </w:rPr>
            </w:pPr>
          </w:p>
        </w:tc>
        <w:tc>
          <w:tcPr>
            <w:tcW w:w="620" w:type="pct"/>
            <w:vMerge/>
            <w:vAlign w:val="center"/>
          </w:tcPr>
          <w:p w:rsidR="00D935A1" w:rsidRPr="006B0A86" w:rsidRDefault="00D935A1" w:rsidP="00A360AE">
            <w:pPr>
              <w:jc w:val="center"/>
              <w:rPr>
                <w:rFonts w:asciiTheme="minorEastAsia" w:hAnsiTheme="minorEastAsia"/>
                <w:color w:val="000000" w:themeColor="text1"/>
                <w:szCs w:val="21"/>
              </w:rPr>
            </w:pPr>
          </w:p>
        </w:tc>
        <w:tc>
          <w:tcPr>
            <w:tcW w:w="827" w:type="pct"/>
            <w:vMerge/>
            <w:vAlign w:val="center"/>
          </w:tcPr>
          <w:p w:rsidR="00D935A1" w:rsidRPr="006B0A86" w:rsidRDefault="00D935A1" w:rsidP="00A360AE">
            <w:pPr>
              <w:jc w:val="center"/>
              <w:rPr>
                <w:rFonts w:asciiTheme="minorEastAsia" w:hAnsiTheme="minorEastAsia"/>
                <w:color w:val="000000" w:themeColor="text1"/>
                <w:szCs w:val="21"/>
              </w:rPr>
            </w:pPr>
          </w:p>
        </w:tc>
        <w:tc>
          <w:tcPr>
            <w:tcW w:w="568" w:type="pct"/>
            <w:vMerge/>
            <w:vAlign w:val="center"/>
          </w:tcPr>
          <w:p w:rsidR="00D935A1" w:rsidRPr="006B0A86" w:rsidRDefault="00D935A1" w:rsidP="00A360AE">
            <w:pPr>
              <w:jc w:val="center"/>
              <w:rPr>
                <w:rFonts w:asciiTheme="minorEastAsia" w:hAnsiTheme="minorEastAsia"/>
                <w:color w:val="000000" w:themeColor="text1"/>
                <w:szCs w:val="21"/>
              </w:rPr>
            </w:pPr>
          </w:p>
        </w:tc>
      </w:tr>
      <w:tr w:rsidR="00D935A1" w:rsidRPr="006B0A86" w:rsidTr="00A360AE">
        <w:tc>
          <w:tcPr>
            <w:tcW w:w="298" w:type="pct"/>
            <w:vMerge/>
          </w:tcPr>
          <w:p w:rsidR="00D935A1" w:rsidRPr="006B0A86" w:rsidRDefault="00D935A1" w:rsidP="00A360AE">
            <w:pPr>
              <w:jc w:val="left"/>
              <w:rPr>
                <w:rFonts w:ascii="黑体" w:eastAsia="黑体" w:hAnsi="黑体"/>
                <w:color w:val="000000" w:themeColor="text1"/>
                <w:szCs w:val="21"/>
              </w:rPr>
            </w:pPr>
          </w:p>
        </w:tc>
        <w:tc>
          <w:tcPr>
            <w:tcW w:w="517" w:type="pct"/>
            <w:vMerge/>
          </w:tcPr>
          <w:p w:rsidR="00D935A1" w:rsidRPr="006B0A86" w:rsidRDefault="00D935A1" w:rsidP="00A360AE">
            <w:pPr>
              <w:jc w:val="left"/>
              <w:rPr>
                <w:rFonts w:ascii="黑体" w:eastAsia="黑体" w:hAnsi="黑体"/>
                <w:color w:val="000000" w:themeColor="text1"/>
                <w:szCs w:val="21"/>
              </w:rPr>
            </w:pPr>
          </w:p>
        </w:tc>
        <w:tc>
          <w:tcPr>
            <w:tcW w:w="775" w:type="pct"/>
            <w:vMerge/>
            <w:vAlign w:val="center"/>
          </w:tcPr>
          <w:p w:rsidR="00D935A1" w:rsidRPr="006B0A86" w:rsidRDefault="00D935A1" w:rsidP="00A360AE">
            <w:pPr>
              <w:jc w:val="center"/>
              <w:rPr>
                <w:rFonts w:ascii="楷体_GB2312" w:eastAsia="楷体_GB2312" w:hAnsiTheme="minorEastAsia"/>
                <w:b/>
                <w:color w:val="000000" w:themeColor="text1"/>
                <w:szCs w:val="21"/>
              </w:rPr>
            </w:pPr>
          </w:p>
        </w:tc>
        <w:tc>
          <w:tcPr>
            <w:tcW w:w="1395" w:type="pct"/>
            <w:tcBorders>
              <w:bottom w:val="single" w:sz="4" w:space="0" w:color="auto"/>
            </w:tcBorders>
          </w:tcPr>
          <w:p w:rsidR="00D935A1" w:rsidRPr="006B0A86" w:rsidRDefault="00D935A1"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3.选拔公派本科和研究生赴国（境）外短期研修。积极开展学生短期专业游学项目</w:t>
            </w:r>
          </w:p>
        </w:tc>
        <w:tc>
          <w:tcPr>
            <w:tcW w:w="620" w:type="pct"/>
            <w:vMerge/>
            <w:tcBorders>
              <w:bottom w:val="single" w:sz="4" w:space="0" w:color="auto"/>
            </w:tcBorders>
            <w:vAlign w:val="center"/>
          </w:tcPr>
          <w:p w:rsidR="00D935A1" w:rsidRPr="006B0A86" w:rsidRDefault="00D935A1" w:rsidP="00A360AE">
            <w:pPr>
              <w:jc w:val="center"/>
              <w:rPr>
                <w:rFonts w:asciiTheme="minorEastAsia" w:hAnsiTheme="minorEastAsia"/>
                <w:color w:val="000000" w:themeColor="text1"/>
                <w:szCs w:val="21"/>
              </w:rPr>
            </w:pPr>
          </w:p>
        </w:tc>
        <w:tc>
          <w:tcPr>
            <w:tcW w:w="827" w:type="pct"/>
            <w:vMerge/>
            <w:tcBorders>
              <w:bottom w:val="single" w:sz="4" w:space="0" w:color="auto"/>
            </w:tcBorders>
            <w:vAlign w:val="center"/>
          </w:tcPr>
          <w:p w:rsidR="00D935A1" w:rsidRPr="006B0A86" w:rsidRDefault="00D935A1" w:rsidP="00A360AE">
            <w:pPr>
              <w:jc w:val="center"/>
              <w:rPr>
                <w:rFonts w:asciiTheme="minorEastAsia" w:hAnsiTheme="minorEastAsia"/>
                <w:color w:val="000000" w:themeColor="text1"/>
                <w:szCs w:val="21"/>
              </w:rPr>
            </w:pPr>
          </w:p>
        </w:tc>
        <w:tc>
          <w:tcPr>
            <w:tcW w:w="568" w:type="pct"/>
            <w:vMerge/>
            <w:tcBorders>
              <w:bottom w:val="single" w:sz="4" w:space="0" w:color="auto"/>
            </w:tcBorders>
            <w:vAlign w:val="center"/>
          </w:tcPr>
          <w:p w:rsidR="00D935A1" w:rsidRPr="006B0A86" w:rsidRDefault="00D935A1" w:rsidP="00A360AE">
            <w:pPr>
              <w:jc w:val="center"/>
              <w:rPr>
                <w:rFonts w:asciiTheme="minorEastAsia" w:hAnsiTheme="minorEastAsia"/>
                <w:color w:val="000000" w:themeColor="text1"/>
                <w:szCs w:val="21"/>
              </w:rPr>
            </w:pPr>
          </w:p>
        </w:tc>
      </w:tr>
      <w:tr w:rsidR="00D935A1" w:rsidRPr="006B0A86" w:rsidTr="00A360AE">
        <w:tc>
          <w:tcPr>
            <w:tcW w:w="298" w:type="pct"/>
            <w:vMerge/>
          </w:tcPr>
          <w:p w:rsidR="00D935A1" w:rsidRPr="006B0A86" w:rsidRDefault="00D935A1" w:rsidP="00A360AE">
            <w:pPr>
              <w:jc w:val="left"/>
              <w:rPr>
                <w:rFonts w:ascii="黑体" w:eastAsia="黑体" w:hAnsi="黑体"/>
                <w:color w:val="000000" w:themeColor="text1"/>
                <w:szCs w:val="21"/>
              </w:rPr>
            </w:pPr>
          </w:p>
        </w:tc>
        <w:tc>
          <w:tcPr>
            <w:tcW w:w="517" w:type="pct"/>
            <w:vMerge/>
          </w:tcPr>
          <w:p w:rsidR="00D935A1" w:rsidRPr="006B0A86" w:rsidRDefault="00D935A1" w:rsidP="00A360AE">
            <w:pPr>
              <w:jc w:val="left"/>
              <w:rPr>
                <w:rFonts w:ascii="黑体" w:eastAsia="黑体" w:hAnsi="黑体"/>
                <w:color w:val="000000" w:themeColor="text1"/>
                <w:szCs w:val="21"/>
              </w:rPr>
            </w:pPr>
          </w:p>
        </w:tc>
        <w:tc>
          <w:tcPr>
            <w:tcW w:w="775" w:type="pct"/>
            <w:vMerge/>
            <w:vAlign w:val="center"/>
          </w:tcPr>
          <w:p w:rsidR="00D935A1" w:rsidRPr="006B0A86" w:rsidRDefault="00D935A1" w:rsidP="00A360AE">
            <w:pPr>
              <w:jc w:val="center"/>
              <w:rPr>
                <w:rFonts w:ascii="楷体_GB2312" w:eastAsia="楷体_GB2312" w:hAnsiTheme="minorEastAsia"/>
                <w:b/>
                <w:color w:val="000000" w:themeColor="text1"/>
                <w:szCs w:val="21"/>
              </w:rPr>
            </w:pPr>
          </w:p>
        </w:tc>
        <w:tc>
          <w:tcPr>
            <w:tcW w:w="1395" w:type="pct"/>
            <w:tcBorders>
              <w:top w:val="single" w:sz="4" w:space="0" w:color="auto"/>
              <w:bottom w:val="single" w:sz="4" w:space="0" w:color="auto"/>
            </w:tcBorders>
          </w:tcPr>
          <w:p w:rsidR="00D935A1" w:rsidRPr="006B0A86" w:rsidRDefault="00D935A1"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4.落实上海体育学院与我院“东西部对口支援”博士培养计划</w:t>
            </w:r>
          </w:p>
        </w:tc>
        <w:tc>
          <w:tcPr>
            <w:tcW w:w="620" w:type="pct"/>
            <w:vMerge w:val="restart"/>
            <w:tcBorders>
              <w:top w:val="single" w:sz="4" w:space="0" w:color="auto"/>
              <w:bottom w:val="single" w:sz="4" w:space="0" w:color="auto"/>
            </w:tcBorders>
            <w:vAlign w:val="center"/>
          </w:tcPr>
          <w:p w:rsidR="00D935A1" w:rsidRPr="006B0A86" w:rsidRDefault="00D935A1"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研究生部</w:t>
            </w:r>
          </w:p>
        </w:tc>
        <w:tc>
          <w:tcPr>
            <w:tcW w:w="827" w:type="pct"/>
            <w:vMerge w:val="restart"/>
            <w:tcBorders>
              <w:top w:val="single" w:sz="4" w:space="0" w:color="auto"/>
              <w:bottom w:val="single" w:sz="4" w:space="0" w:color="auto"/>
            </w:tcBorders>
            <w:vAlign w:val="center"/>
          </w:tcPr>
          <w:p w:rsidR="00D935A1" w:rsidRPr="006B0A86" w:rsidRDefault="00D935A1"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各相关单位</w:t>
            </w:r>
          </w:p>
        </w:tc>
        <w:tc>
          <w:tcPr>
            <w:tcW w:w="568" w:type="pct"/>
            <w:vMerge w:val="restart"/>
            <w:tcBorders>
              <w:top w:val="single" w:sz="4" w:space="0" w:color="auto"/>
            </w:tcBorders>
            <w:vAlign w:val="center"/>
          </w:tcPr>
          <w:p w:rsidR="00D935A1" w:rsidRDefault="00D935A1" w:rsidP="00A360AE">
            <w:pPr>
              <w:jc w:val="center"/>
              <w:rPr>
                <w:rFonts w:asciiTheme="minorEastAsia" w:hAnsiTheme="minorEastAsia"/>
                <w:color w:val="000000" w:themeColor="text1"/>
                <w:szCs w:val="21"/>
              </w:rPr>
            </w:pPr>
          </w:p>
          <w:p w:rsidR="00D935A1" w:rsidRDefault="00D935A1"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刘新民</w:t>
            </w:r>
          </w:p>
          <w:p w:rsidR="00D935A1" w:rsidRPr="006B0A86" w:rsidRDefault="00D935A1" w:rsidP="00A360AE">
            <w:pPr>
              <w:jc w:val="center"/>
              <w:rPr>
                <w:rFonts w:asciiTheme="minorEastAsia" w:hAnsiTheme="minorEastAsia"/>
                <w:color w:val="000000" w:themeColor="text1"/>
                <w:szCs w:val="21"/>
              </w:rPr>
            </w:pPr>
          </w:p>
        </w:tc>
      </w:tr>
      <w:tr w:rsidR="00D935A1" w:rsidRPr="006B0A86" w:rsidTr="00A360AE">
        <w:tc>
          <w:tcPr>
            <w:tcW w:w="298" w:type="pct"/>
            <w:vMerge/>
          </w:tcPr>
          <w:p w:rsidR="00D935A1" w:rsidRPr="006B0A86" w:rsidRDefault="00D935A1" w:rsidP="00A360AE">
            <w:pPr>
              <w:jc w:val="left"/>
              <w:rPr>
                <w:rFonts w:ascii="黑体" w:eastAsia="黑体" w:hAnsi="黑体"/>
                <w:color w:val="000000" w:themeColor="text1"/>
                <w:szCs w:val="21"/>
              </w:rPr>
            </w:pPr>
          </w:p>
        </w:tc>
        <w:tc>
          <w:tcPr>
            <w:tcW w:w="517" w:type="pct"/>
            <w:vMerge/>
          </w:tcPr>
          <w:p w:rsidR="00D935A1" w:rsidRPr="006B0A86" w:rsidRDefault="00D935A1" w:rsidP="00A360AE">
            <w:pPr>
              <w:jc w:val="left"/>
              <w:rPr>
                <w:rFonts w:ascii="黑体" w:eastAsia="黑体" w:hAnsi="黑体"/>
                <w:color w:val="000000" w:themeColor="text1"/>
                <w:szCs w:val="21"/>
              </w:rPr>
            </w:pPr>
          </w:p>
        </w:tc>
        <w:tc>
          <w:tcPr>
            <w:tcW w:w="775" w:type="pct"/>
            <w:vMerge/>
            <w:vAlign w:val="center"/>
          </w:tcPr>
          <w:p w:rsidR="00D935A1" w:rsidRPr="006B0A86" w:rsidRDefault="00D935A1" w:rsidP="00A360AE">
            <w:pPr>
              <w:jc w:val="center"/>
              <w:rPr>
                <w:rFonts w:ascii="楷体_GB2312" w:eastAsia="楷体_GB2312" w:hAnsiTheme="minorEastAsia"/>
                <w:b/>
                <w:color w:val="000000" w:themeColor="text1"/>
                <w:szCs w:val="21"/>
              </w:rPr>
            </w:pPr>
          </w:p>
        </w:tc>
        <w:tc>
          <w:tcPr>
            <w:tcW w:w="1395" w:type="pct"/>
            <w:tcBorders>
              <w:top w:val="single" w:sz="4" w:space="0" w:color="auto"/>
            </w:tcBorders>
          </w:tcPr>
          <w:p w:rsidR="00D935A1" w:rsidRPr="006B0A86" w:rsidRDefault="00D935A1"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5.加强与共建单位、院校沟通交流，拓展联合培养硕士研究生工作平台</w:t>
            </w:r>
          </w:p>
        </w:tc>
        <w:tc>
          <w:tcPr>
            <w:tcW w:w="620" w:type="pct"/>
            <w:vMerge/>
            <w:tcBorders>
              <w:top w:val="single" w:sz="4" w:space="0" w:color="auto"/>
            </w:tcBorders>
            <w:vAlign w:val="center"/>
          </w:tcPr>
          <w:p w:rsidR="00D935A1" w:rsidRPr="006B0A86" w:rsidRDefault="00D935A1" w:rsidP="00A360AE">
            <w:pPr>
              <w:jc w:val="center"/>
              <w:rPr>
                <w:rFonts w:asciiTheme="minorEastAsia" w:hAnsiTheme="minorEastAsia"/>
                <w:color w:val="000000" w:themeColor="text1"/>
                <w:szCs w:val="21"/>
              </w:rPr>
            </w:pPr>
          </w:p>
        </w:tc>
        <w:tc>
          <w:tcPr>
            <w:tcW w:w="827" w:type="pct"/>
            <w:vMerge/>
            <w:tcBorders>
              <w:top w:val="single" w:sz="4" w:space="0" w:color="auto"/>
            </w:tcBorders>
            <w:vAlign w:val="center"/>
          </w:tcPr>
          <w:p w:rsidR="00D935A1" w:rsidRPr="006B0A86" w:rsidRDefault="00D935A1" w:rsidP="00A360AE">
            <w:pPr>
              <w:jc w:val="center"/>
              <w:rPr>
                <w:rFonts w:asciiTheme="minorEastAsia" w:hAnsiTheme="minorEastAsia"/>
                <w:color w:val="000000" w:themeColor="text1"/>
                <w:szCs w:val="21"/>
              </w:rPr>
            </w:pPr>
          </w:p>
        </w:tc>
        <w:tc>
          <w:tcPr>
            <w:tcW w:w="568" w:type="pct"/>
            <w:vMerge/>
            <w:vAlign w:val="center"/>
          </w:tcPr>
          <w:p w:rsidR="00D935A1" w:rsidRPr="006B0A86" w:rsidRDefault="00D935A1" w:rsidP="00A360AE">
            <w:pPr>
              <w:jc w:val="center"/>
              <w:rPr>
                <w:rFonts w:asciiTheme="minorEastAsia" w:hAnsiTheme="minorEastAsia"/>
                <w:color w:val="000000" w:themeColor="text1"/>
                <w:szCs w:val="21"/>
              </w:rPr>
            </w:pPr>
          </w:p>
        </w:tc>
      </w:tr>
      <w:tr w:rsidR="006B0A86" w:rsidRPr="006B0A86" w:rsidTr="00A360AE">
        <w:tc>
          <w:tcPr>
            <w:tcW w:w="298" w:type="pct"/>
            <w:vMerge w:val="restart"/>
            <w:vAlign w:val="center"/>
          </w:tcPr>
          <w:p w:rsidR="00B34E2C" w:rsidRPr="006B0A86" w:rsidRDefault="00B34E2C"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四</w:t>
            </w:r>
          </w:p>
        </w:tc>
        <w:tc>
          <w:tcPr>
            <w:tcW w:w="517" w:type="pct"/>
            <w:vMerge w:val="restart"/>
            <w:vAlign w:val="center"/>
          </w:tcPr>
          <w:p w:rsidR="00B34E2C" w:rsidRPr="006B0A86" w:rsidRDefault="00B34E2C"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提升服务国家和地方重大需求的科研攻关能力</w:t>
            </w:r>
          </w:p>
        </w:tc>
        <w:tc>
          <w:tcPr>
            <w:tcW w:w="775" w:type="pct"/>
            <w:vMerge w:val="restart"/>
            <w:vAlign w:val="center"/>
          </w:tcPr>
          <w:p w:rsidR="00B34E2C" w:rsidRPr="006B0A86" w:rsidRDefault="00B34E2C"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（一）全力提高科研数量和质量</w:t>
            </w:r>
          </w:p>
        </w:tc>
        <w:tc>
          <w:tcPr>
            <w:tcW w:w="1395" w:type="pct"/>
          </w:tcPr>
          <w:p w:rsidR="00B34E2C" w:rsidRPr="006B0A86" w:rsidRDefault="00B34E2C"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w:t>
            </w:r>
            <w:r w:rsidR="00A360AE">
              <w:rPr>
                <w:rFonts w:asciiTheme="minorEastAsia" w:hAnsiTheme="minorEastAsia" w:hint="eastAsia"/>
                <w:color w:val="000000" w:themeColor="text1"/>
                <w:szCs w:val="21"/>
              </w:rPr>
              <w:t>加强顶层设计，健全科研管理制</w:t>
            </w:r>
            <w:r w:rsidR="00C06B8C">
              <w:rPr>
                <w:rFonts w:asciiTheme="minorEastAsia" w:hAnsiTheme="minorEastAsia" w:hint="eastAsia"/>
                <w:color w:val="000000" w:themeColor="text1"/>
                <w:szCs w:val="21"/>
              </w:rPr>
              <w:t>度。制定</w:t>
            </w:r>
            <w:r w:rsidRPr="006B0A86">
              <w:rPr>
                <w:rFonts w:asciiTheme="minorEastAsia" w:hAnsiTheme="minorEastAsia" w:hint="eastAsia"/>
                <w:color w:val="000000" w:themeColor="text1"/>
                <w:szCs w:val="21"/>
              </w:rPr>
              <w:t>“十四五科研工作规划”，修订完善《科研经费管理办法》《科研平</w:t>
            </w:r>
            <w:r w:rsidR="001E56D5" w:rsidRPr="006B0A86">
              <w:rPr>
                <w:rFonts w:asciiTheme="minorEastAsia" w:hAnsiTheme="minorEastAsia" w:hint="eastAsia"/>
                <w:color w:val="000000" w:themeColor="text1"/>
                <w:szCs w:val="21"/>
              </w:rPr>
              <w:t>台管理办法》《科研奖励管理办法》《科技成果转移转化管理办法》等</w:t>
            </w:r>
          </w:p>
        </w:tc>
        <w:tc>
          <w:tcPr>
            <w:tcW w:w="620" w:type="pct"/>
            <w:vMerge w:val="restart"/>
            <w:vAlign w:val="center"/>
          </w:tcPr>
          <w:p w:rsidR="00B34E2C" w:rsidRPr="006B0A86" w:rsidRDefault="00B34E2C"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科研处</w:t>
            </w:r>
          </w:p>
        </w:tc>
        <w:tc>
          <w:tcPr>
            <w:tcW w:w="827" w:type="pct"/>
            <w:vMerge w:val="restart"/>
            <w:vAlign w:val="center"/>
          </w:tcPr>
          <w:p w:rsidR="00B34E2C" w:rsidRPr="006B0A86" w:rsidRDefault="00B34E2C"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人事处、</w:t>
            </w:r>
          </w:p>
          <w:p w:rsidR="00B34E2C" w:rsidRPr="006B0A86" w:rsidRDefault="00B34E2C"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教务处、财务处，</w:t>
            </w:r>
          </w:p>
          <w:p w:rsidR="00B34E2C" w:rsidRPr="006B0A86" w:rsidRDefault="00B34E2C" w:rsidP="00A360AE">
            <w:pPr>
              <w:ind w:firstLineChars="100" w:firstLine="210"/>
              <w:rPr>
                <w:rFonts w:asciiTheme="minorEastAsia" w:hAnsiTheme="minorEastAsia"/>
                <w:color w:val="000000" w:themeColor="text1"/>
                <w:szCs w:val="21"/>
              </w:rPr>
            </w:pPr>
            <w:r w:rsidRPr="006B0A86">
              <w:rPr>
                <w:rFonts w:asciiTheme="minorEastAsia" w:hAnsiTheme="minorEastAsia" w:hint="eastAsia"/>
                <w:color w:val="000000" w:themeColor="text1"/>
                <w:szCs w:val="21"/>
              </w:rPr>
              <w:t>各教学训练单位</w:t>
            </w:r>
          </w:p>
        </w:tc>
        <w:tc>
          <w:tcPr>
            <w:tcW w:w="568" w:type="pct"/>
            <w:vMerge w:val="restart"/>
            <w:vAlign w:val="center"/>
          </w:tcPr>
          <w:p w:rsidR="00B34E2C" w:rsidRPr="006B0A86" w:rsidRDefault="00B34E2C"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谢  英</w:t>
            </w:r>
          </w:p>
        </w:tc>
      </w:tr>
      <w:tr w:rsidR="006B0A86" w:rsidRPr="006B0A86" w:rsidTr="00A360AE">
        <w:tc>
          <w:tcPr>
            <w:tcW w:w="298" w:type="pct"/>
            <w:vMerge/>
          </w:tcPr>
          <w:p w:rsidR="00B34E2C" w:rsidRPr="006B0A86" w:rsidRDefault="00B34E2C" w:rsidP="00A360AE">
            <w:pPr>
              <w:jc w:val="left"/>
              <w:rPr>
                <w:rFonts w:ascii="黑体" w:eastAsia="黑体" w:hAnsi="黑体"/>
                <w:color w:val="000000" w:themeColor="text1"/>
                <w:szCs w:val="21"/>
              </w:rPr>
            </w:pPr>
          </w:p>
        </w:tc>
        <w:tc>
          <w:tcPr>
            <w:tcW w:w="517" w:type="pct"/>
            <w:vMerge/>
          </w:tcPr>
          <w:p w:rsidR="00B34E2C" w:rsidRPr="006B0A86" w:rsidRDefault="00B34E2C" w:rsidP="00A360AE">
            <w:pPr>
              <w:jc w:val="left"/>
              <w:rPr>
                <w:rFonts w:ascii="黑体" w:eastAsia="黑体" w:hAnsi="黑体"/>
                <w:color w:val="000000" w:themeColor="text1"/>
                <w:szCs w:val="21"/>
              </w:rPr>
            </w:pPr>
          </w:p>
        </w:tc>
        <w:tc>
          <w:tcPr>
            <w:tcW w:w="775" w:type="pct"/>
            <w:vMerge/>
            <w:vAlign w:val="center"/>
          </w:tcPr>
          <w:p w:rsidR="00B34E2C" w:rsidRPr="006B0A86" w:rsidRDefault="00B34E2C" w:rsidP="00A360AE">
            <w:pPr>
              <w:jc w:val="center"/>
              <w:rPr>
                <w:rFonts w:ascii="楷体_GB2312" w:eastAsia="楷体_GB2312" w:hAnsiTheme="minorEastAsia"/>
                <w:b/>
                <w:color w:val="000000" w:themeColor="text1"/>
                <w:szCs w:val="21"/>
              </w:rPr>
            </w:pPr>
          </w:p>
        </w:tc>
        <w:tc>
          <w:tcPr>
            <w:tcW w:w="1395" w:type="pct"/>
          </w:tcPr>
          <w:p w:rsidR="00B34E2C" w:rsidRPr="006B0A86" w:rsidRDefault="00B34E2C"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2.统筹推进各项申报工作，确保完成各级项</w:t>
            </w:r>
            <w:r w:rsidR="001E56D5" w:rsidRPr="006B0A86">
              <w:rPr>
                <w:rFonts w:asciiTheme="minorEastAsia" w:hAnsiTheme="minorEastAsia" w:hint="eastAsia"/>
                <w:color w:val="000000" w:themeColor="text1"/>
                <w:szCs w:val="21"/>
              </w:rPr>
              <w:t>目的年度申报指标，提高申报材料质量，力争高层次项目申报有新突破</w:t>
            </w:r>
          </w:p>
        </w:tc>
        <w:tc>
          <w:tcPr>
            <w:tcW w:w="620" w:type="pct"/>
            <w:vMerge/>
            <w:vAlign w:val="center"/>
          </w:tcPr>
          <w:p w:rsidR="00B34E2C" w:rsidRPr="006B0A86" w:rsidRDefault="00B34E2C" w:rsidP="00A360AE">
            <w:pPr>
              <w:jc w:val="center"/>
              <w:rPr>
                <w:rFonts w:asciiTheme="minorEastAsia" w:hAnsiTheme="minorEastAsia"/>
                <w:color w:val="000000" w:themeColor="text1"/>
                <w:szCs w:val="21"/>
              </w:rPr>
            </w:pPr>
          </w:p>
        </w:tc>
        <w:tc>
          <w:tcPr>
            <w:tcW w:w="827" w:type="pct"/>
            <w:vMerge/>
            <w:vAlign w:val="center"/>
          </w:tcPr>
          <w:p w:rsidR="00B34E2C" w:rsidRPr="006B0A86" w:rsidRDefault="00B34E2C" w:rsidP="00A360AE">
            <w:pPr>
              <w:jc w:val="center"/>
              <w:rPr>
                <w:rFonts w:asciiTheme="minorEastAsia" w:hAnsiTheme="minorEastAsia"/>
                <w:color w:val="000000" w:themeColor="text1"/>
                <w:szCs w:val="21"/>
              </w:rPr>
            </w:pPr>
          </w:p>
        </w:tc>
        <w:tc>
          <w:tcPr>
            <w:tcW w:w="568" w:type="pct"/>
            <w:vMerge/>
            <w:vAlign w:val="center"/>
          </w:tcPr>
          <w:p w:rsidR="00B34E2C" w:rsidRPr="006B0A86" w:rsidRDefault="00B34E2C" w:rsidP="00A360AE">
            <w:pPr>
              <w:jc w:val="center"/>
              <w:rPr>
                <w:rFonts w:asciiTheme="minorEastAsia" w:hAnsiTheme="minorEastAsia"/>
                <w:color w:val="000000" w:themeColor="text1"/>
                <w:szCs w:val="21"/>
              </w:rPr>
            </w:pPr>
          </w:p>
        </w:tc>
      </w:tr>
      <w:tr w:rsidR="006B0A86" w:rsidRPr="006B0A86" w:rsidTr="00A360AE">
        <w:tc>
          <w:tcPr>
            <w:tcW w:w="298" w:type="pct"/>
            <w:vMerge/>
          </w:tcPr>
          <w:p w:rsidR="00B34E2C" w:rsidRPr="006B0A86" w:rsidRDefault="00B34E2C" w:rsidP="00A360AE">
            <w:pPr>
              <w:jc w:val="left"/>
              <w:rPr>
                <w:rFonts w:ascii="黑体" w:eastAsia="黑体" w:hAnsi="黑体"/>
                <w:color w:val="000000" w:themeColor="text1"/>
                <w:szCs w:val="21"/>
              </w:rPr>
            </w:pPr>
          </w:p>
        </w:tc>
        <w:tc>
          <w:tcPr>
            <w:tcW w:w="517" w:type="pct"/>
            <w:vMerge/>
          </w:tcPr>
          <w:p w:rsidR="00B34E2C" w:rsidRPr="006B0A86" w:rsidRDefault="00B34E2C" w:rsidP="00A360AE">
            <w:pPr>
              <w:jc w:val="left"/>
              <w:rPr>
                <w:rFonts w:ascii="黑体" w:eastAsia="黑体" w:hAnsi="黑体"/>
                <w:color w:val="000000" w:themeColor="text1"/>
                <w:szCs w:val="21"/>
              </w:rPr>
            </w:pPr>
          </w:p>
        </w:tc>
        <w:tc>
          <w:tcPr>
            <w:tcW w:w="775" w:type="pct"/>
            <w:vMerge/>
            <w:vAlign w:val="center"/>
          </w:tcPr>
          <w:p w:rsidR="00B34E2C" w:rsidRPr="006B0A86" w:rsidRDefault="00B34E2C" w:rsidP="00A360AE">
            <w:pPr>
              <w:jc w:val="center"/>
              <w:rPr>
                <w:rFonts w:ascii="楷体_GB2312" w:eastAsia="楷体_GB2312" w:hAnsiTheme="minorEastAsia"/>
                <w:b/>
                <w:color w:val="000000" w:themeColor="text1"/>
                <w:szCs w:val="21"/>
              </w:rPr>
            </w:pPr>
          </w:p>
        </w:tc>
        <w:tc>
          <w:tcPr>
            <w:tcW w:w="1395" w:type="pct"/>
          </w:tcPr>
          <w:p w:rsidR="008A125A" w:rsidRPr="006B0A86" w:rsidRDefault="00B34E2C" w:rsidP="00A360AE">
            <w:pPr>
              <w:jc w:val="left"/>
              <w:rPr>
                <w:rFonts w:asciiTheme="minorEastAsia" w:hAnsiTheme="minorEastAsia" w:hint="eastAsia"/>
                <w:color w:val="000000" w:themeColor="text1"/>
                <w:szCs w:val="21"/>
              </w:rPr>
            </w:pPr>
            <w:r w:rsidRPr="006B0A86">
              <w:rPr>
                <w:rFonts w:asciiTheme="minorEastAsia" w:hAnsiTheme="minorEastAsia" w:hint="eastAsia"/>
                <w:color w:val="000000" w:themeColor="text1"/>
                <w:szCs w:val="21"/>
              </w:rPr>
              <w:t>3.</w:t>
            </w:r>
            <w:r w:rsidR="001E56D5" w:rsidRPr="006B0A86">
              <w:rPr>
                <w:rFonts w:asciiTheme="minorEastAsia" w:hAnsiTheme="minorEastAsia" w:hint="eastAsia"/>
                <w:color w:val="000000" w:themeColor="text1"/>
                <w:szCs w:val="21"/>
              </w:rPr>
              <w:t>加大扶持力度，促进学术交流活动的进一步广泛开展</w:t>
            </w:r>
          </w:p>
        </w:tc>
        <w:tc>
          <w:tcPr>
            <w:tcW w:w="620" w:type="pct"/>
            <w:vMerge/>
            <w:vAlign w:val="center"/>
          </w:tcPr>
          <w:p w:rsidR="00B34E2C" w:rsidRPr="006B0A86" w:rsidRDefault="00B34E2C" w:rsidP="00A360AE">
            <w:pPr>
              <w:jc w:val="center"/>
              <w:rPr>
                <w:rFonts w:asciiTheme="minorEastAsia" w:hAnsiTheme="minorEastAsia"/>
                <w:color w:val="000000" w:themeColor="text1"/>
                <w:szCs w:val="21"/>
              </w:rPr>
            </w:pPr>
          </w:p>
        </w:tc>
        <w:tc>
          <w:tcPr>
            <w:tcW w:w="827" w:type="pct"/>
            <w:vMerge/>
            <w:vAlign w:val="center"/>
          </w:tcPr>
          <w:p w:rsidR="00B34E2C" w:rsidRPr="006B0A86" w:rsidRDefault="00B34E2C" w:rsidP="00A360AE">
            <w:pPr>
              <w:jc w:val="center"/>
              <w:rPr>
                <w:rFonts w:asciiTheme="minorEastAsia" w:hAnsiTheme="minorEastAsia"/>
                <w:color w:val="000000" w:themeColor="text1"/>
                <w:szCs w:val="21"/>
              </w:rPr>
            </w:pPr>
          </w:p>
        </w:tc>
        <w:tc>
          <w:tcPr>
            <w:tcW w:w="568" w:type="pct"/>
            <w:vMerge/>
            <w:vAlign w:val="center"/>
          </w:tcPr>
          <w:p w:rsidR="00B34E2C" w:rsidRPr="006B0A86" w:rsidRDefault="00B34E2C" w:rsidP="00A360AE">
            <w:pPr>
              <w:jc w:val="center"/>
              <w:rPr>
                <w:rFonts w:asciiTheme="minorEastAsia" w:hAnsiTheme="minorEastAsia"/>
                <w:color w:val="000000" w:themeColor="text1"/>
                <w:szCs w:val="21"/>
              </w:rPr>
            </w:pP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restart"/>
            <w:vAlign w:val="center"/>
          </w:tcPr>
          <w:p w:rsidR="00E0525F" w:rsidRPr="006B0A86" w:rsidRDefault="00E0525F"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（二）积极推进科研成果转化</w:t>
            </w: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1.集中力量甄选高质量的研究成果</w:t>
            </w:r>
            <w:r w:rsidR="001E56D5" w:rsidRPr="006B0A86">
              <w:rPr>
                <w:rFonts w:asciiTheme="minorEastAsia" w:hAnsiTheme="minorEastAsia" w:hint="eastAsia"/>
                <w:color w:val="000000" w:themeColor="text1"/>
                <w:szCs w:val="21"/>
              </w:rPr>
              <w:t>，积极推荐申报各类优秀成果参与评选</w:t>
            </w:r>
          </w:p>
        </w:tc>
        <w:tc>
          <w:tcPr>
            <w:tcW w:w="620" w:type="pct"/>
            <w:vMerge w:val="restar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科研处</w:t>
            </w:r>
          </w:p>
        </w:tc>
        <w:tc>
          <w:tcPr>
            <w:tcW w:w="827" w:type="pct"/>
            <w:vMerge w:val="restart"/>
            <w:vAlign w:val="center"/>
          </w:tcPr>
          <w:p w:rsidR="003612B6" w:rsidRPr="006B0A86" w:rsidRDefault="003612B6"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财务处</w:t>
            </w:r>
            <w:r w:rsidR="001E56D5" w:rsidRPr="006B0A86">
              <w:rPr>
                <w:rFonts w:asciiTheme="minorEastAsia" w:hAnsiTheme="minorEastAsia" w:hint="eastAsia"/>
                <w:color w:val="000000" w:themeColor="text1"/>
                <w:szCs w:val="21"/>
              </w:rPr>
              <w:t>，</w:t>
            </w:r>
          </w:p>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各教学训练单位</w:t>
            </w:r>
          </w:p>
        </w:tc>
        <w:tc>
          <w:tcPr>
            <w:tcW w:w="568" w:type="pct"/>
            <w:vMerge w:val="restart"/>
            <w:vAlign w:val="center"/>
          </w:tcPr>
          <w:p w:rsidR="00E0525F" w:rsidRPr="006B0A86" w:rsidRDefault="002748C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谢  英</w:t>
            </w: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8B089F"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2.加强对科研成果转化的管理与宣传力度，建立科研成果转化机制</w:t>
            </w:r>
            <w:r w:rsidR="001E56D5" w:rsidRPr="006B0A86">
              <w:rPr>
                <w:rFonts w:asciiTheme="minorEastAsia" w:hAnsiTheme="minorEastAsia" w:hint="eastAsia"/>
                <w:color w:val="000000" w:themeColor="text1"/>
                <w:szCs w:val="21"/>
              </w:rPr>
              <w:t>，完善科研成果转化奖励机制，及时与相关组织联系推荐研究成果转化</w:t>
            </w:r>
          </w:p>
          <w:p w:rsidR="00285AF2" w:rsidRDefault="00285AF2" w:rsidP="00A360AE">
            <w:pPr>
              <w:jc w:val="left"/>
              <w:rPr>
                <w:rFonts w:asciiTheme="minorEastAsia" w:hAnsiTheme="minorEastAsia"/>
                <w:color w:val="000000" w:themeColor="text1"/>
                <w:szCs w:val="21"/>
              </w:rPr>
            </w:pPr>
          </w:p>
          <w:p w:rsidR="00285AF2" w:rsidRPr="006B0A86" w:rsidRDefault="00285AF2" w:rsidP="00A360AE">
            <w:pPr>
              <w:jc w:val="left"/>
              <w:rPr>
                <w:rFonts w:asciiTheme="minorEastAsia" w:hAnsiTheme="minorEastAsia" w:hint="eastAsia"/>
                <w:color w:val="000000" w:themeColor="text1"/>
                <w:szCs w:val="21"/>
              </w:rPr>
            </w:pPr>
          </w:p>
        </w:tc>
        <w:tc>
          <w:tcPr>
            <w:tcW w:w="620"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827"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568" w:type="pct"/>
            <w:vMerge/>
            <w:vAlign w:val="center"/>
          </w:tcPr>
          <w:p w:rsidR="00E0525F" w:rsidRPr="006B0A86" w:rsidRDefault="00E0525F" w:rsidP="00A360AE">
            <w:pPr>
              <w:jc w:val="center"/>
              <w:rPr>
                <w:rFonts w:asciiTheme="minorEastAsia" w:hAnsiTheme="minorEastAsia"/>
                <w:color w:val="000000" w:themeColor="text1"/>
                <w:szCs w:val="21"/>
              </w:rPr>
            </w:pPr>
          </w:p>
        </w:tc>
      </w:tr>
      <w:tr w:rsidR="006B0A86" w:rsidRPr="006B0A86" w:rsidTr="00A360AE">
        <w:tc>
          <w:tcPr>
            <w:tcW w:w="298" w:type="pct"/>
            <w:vMerge w:val="restart"/>
            <w:vAlign w:val="center"/>
          </w:tcPr>
          <w:p w:rsidR="00C06B8C" w:rsidRDefault="00C06B8C"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7C245B" w:rsidRPr="006B0A86" w:rsidRDefault="007C245B"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五</w:t>
            </w:r>
          </w:p>
        </w:tc>
        <w:tc>
          <w:tcPr>
            <w:tcW w:w="517" w:type="pct"/>
            <w:vMerge w:val="restart"/>
            <w:vAlign w:val="center"/>
          </w:tcPr>
          <w:p w:rsidR="00C06B8C" w:rsidRDefault="00C06B8C"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C06B8C" w:rsidRDefault="00C06B8C" w:rsidP="00A360AE">
            <w:pPr>
              <w:jc w:val="center"/>
              <w:rPr>
                <w:rFonts w:ascii="黑体" w:eastAsia="黑体" w:hAnsi="黑体"/>
                <w:color w:val="000000" w:themeColor="text1"/>
                <w:szCs w:val="21"/>
              </w:rPr>
            </w:pPr>
          </w:p>
          <w:p w:rsidR="007C245B" w:rsidRPr="006B0A86" w:rsidRDefault="007C245B"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提高竞赛训练综合实力</w:t>
            </w:r>
          </w:p>
        </w:tc>
        <w:tc>
          <w:tcPr>
            <w:tcW w:w="775" w:type="pct"/>
            <w:vMerge w:val="restart"/>
            <w:vAlign w:val="center"/>
          </w:tcPr>
          <w:p w:rsidR="00C06B8C" w:rsidRDefault="00C06B8C" w:rsidP="00A360AE">
            <w:pPr>
              <w:jc w:val="center"/>
              <w:rPr>
                <w:rFonts w:ascii="楷体_GB2312" w:eastAsia="楷体_GB2312" w:hAnsiTheme="minorEastAsia"/>
                <w:b/>
                <w:color w:val="000000" w:themeColor="text1"/>
                <w:szCs w:val="21"/>
              </w:rPr>
            </w:pPr>
          </w:p>
          <w:p w:rsidR="00C06B8C" w:rsidRDefault="00C06B8C" w:rsidP="00A360AE">
            <w:pPr>
              <w:jc w:val="center"/>
              <w:rPr>
                <w:rFonts w:ascii="楷体_GB2312" w:eastAsia="楷体_GB2312" w:hAnsiTheme="minorEastAsia"/>
                <w:b/>
                <w:color w:val="000000" w:themeColor="text1"/>
                <w:szCs w:val="21"/>
              </w:rPr>
            </w:pPr>
          </w:p>
          <w:p w:rsidR="00C06B8C" w:rsidRDefault="00C06B8C" w:rsidP="00A360AE">
            <w:pPr>
              <w:jc w:val="center"/>
              <w:rPr>
                <w:rFonts w:ascii="楷体_GB2312" w:eastAsia="楷体_GB2312" w:hAnsiTheme="minorEastAsia"/>
                <w:b/>
                <w:color w:val="000000" w:themeColor="text1"/>
                <w:szCs w:val="21"/>
              </w:rPr>
            </w:pPr>
          </w:p>
          <w:p w:rsidR="00C06B8C" w:rsidRDefault="00C06B8C" w:rsidP="00A360AE">
            <w:pPr>
              <w:jc w:val="center"/>
              <w:rPr>
                <w:rFonts w:ascii="楷体_GB2312" w:eastAsia="楷体_GB2312" w:hAnsiTheme="minorEastAsia"/>
                <w:b/>
                <w:color w:val="000000" w:themeColor="text1"/>
                <w:szCs w:val="21"/>
              </w:rPr>
            </w:pPr>
          </w:p>
          <w:p w:rsidR="00C06B8C" w:rsidRDefault="00C06B8C" w:rsidP="00A360AE">
            <w:pPr>
              <w:jc w:val="center"/>
              <w:rPr>
                <w:rFonts w:ascii="楷体_GB2312" w:eastAsia="楷体_GB2312" w:hAnsiTheme="minorEastAsia"/>
                <w:b/>
                <w:color w:val="000000" w:themeColor="text1"/>
                <w:szCs w:val="21"/>
              </w:rPr>
            </w:pPr>
          </w:p>
          <w:p w:rsidR="007C245B" w:rsidRPr="006B0A86" w:rsidRDefault="007C245B"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（一）彰显特色，提高竞技体育水平</w:t>
            </w:r>
          </w:p>
        </w:tc>
        <w:tc>
          <w:tcPr>
            <w:tcW w:w="1395" w:type="pct"/>
          </w:tcPr>
          <w:p w:rsidR="007C245B" w:rsidRPr="006B0A86" w:rsidRDefault="007C245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w:t>
            </w:r>
            <w:r w:rsidR="0032044E">
              <w:rPr>
                <w:rFonts w:asciiTheme="minorEastAsia" w:hAnsiTheme="minorEastAsia" w:hint="eastAsia"/>
                <w:color w:val="000000" w:themeColor="text1"/>
                <w:szCs w:val="21"/>
              </w:rPr>
              <w:t>优化项目布局与结构，</w:t>
            </w:r>
            <w:r w:rsidR="001E56D5" w:rsidRPr="006B0A86">
              <w:rPr>
                <w:rFonts w:asciiTheme="minorEastAsia" w:hAnsiTheme="minorEastAsia" w:hint="eastAsia"/>
                <w:color w:val="000000" w:themeColor="text1"/>
                <w:szCs w:val="21"/>
              </w:rPr>
              <w:t>确保在未来各项大赛中取得满意成绩</w:t>
            </w:r>
          </w:p>
        </w:tc>
        <w:tc>
          <w:tcPr>
            <w:tcW w:w="620" w:type="pct"/>
            <w:vMerge w:val="restart"/>
            <w:vAlign w:val="center"/>
          </w:tcPr>
          <w:p w:rsidR="00C06B8C" w:rsidRDefault="00C06B8C" w:rsidP="00A360AE">
            <w:pPr>
              <w:jc w:val="center"/>
              <w:rPr>
                <w:rFonts w:asciiTheme="minorEastAsia" w:hAnsiTheme="minorEastAsia"/>
                <w:color w:val="000000" w:themeColor="text1"/>
                <w:szCs w:val="21"/>
              </w:rPr>
            </w:pPr>
          </w:p>
          <w:p w:rsidR="00C06B8C" w:rsidRDefault="00C06B8C" w:rsidP="00A360AE">
            <w:pPr>
              <w:jc w:val="center"/>
              <w:rPr>
                <w:rFonts w:asciiTheme="minorEastAsia" w:hAnsiTheme="minorEastAsia"/>
                <w:color w:val="000000" w:themeColor="text1"/>
                <w:szCs w:val="21"/>
              </w:rPr>
            </w:pPr>
          </w:p>
          <w:p w:rsidR="00C06B8C" w:rsidRDefault="00C06B8C" w:rsidP="00A360AE">
            <w:pPr>
              <w:jc w:val="center"/>
              <w:rPr>
                <w:rFonts w:asciiTheme="minorEastAsia" w:hAnsiTheme="minorEastAsia"/>
                <w:color w:val="000000" w:themeColor="text1"/>
                <w:szCs w:val="21"/>
              </w:rPr>
            </w:pPr>
          </w:p>
          <w:p w:rsidR="007C245B" w:rsidRPr="006B0A86" w:rsidRDefault="007C245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竞</w:t>
            </w:r>
            <w:r w:rsidR="002748CD" w:rsidRPr="006B0A86">
              <w:rPr>
                <w:rFonts w:asciiTheme="minorEastAsia" w:hAnsiTheme="minorEastAsia" w:hint="eastAsia"/>
                <w:color w:val="000000" w:themeColor="text1"/>
                <w:szCs w:val="21"/>
              </w:rPr>
              <w:t xml:space="preserve">  </w:t>
            </w:r>
            <w:r w:rsidRPr="006B0A86">
              <w:rPr>
                <w:rFonts w:asciiTheme="minorEastAsia" w:hAnsiTheme="minorEastAsia" w:hint="eastAsia"/>
                <w:color w:val="000000" w:themeColor="text1"/>
                <w:szCs w:val="21"/>
              </w:rPr>
              <w:t>校</w:t>
            </w:r>
          </w:p>
          <w:p w:rsidR="007C245B" w:rsidRPr="006B0A86" w:rsidRDefault="007C245B" w:rsidP="00A360AE">
            <w:pPr>
              <w:jc w:val="center"/>
              <w:rPr>
                <w:rFonts w:asciiTheme="minorEastAsia" w:hAnsiTheme="minorEastAsia"/>
                <w:color w:val="000000" w:themeColor="text1"/>
                <w:szCs w:val="21"/>
              </w:rPr>
            </w:pPr>
          </w:p>
        </w:tc>
        <w:tc>
          <w:tcPr>
            <w:tcW w:w="827" w:type="pct"/>
            <w:vMerge w:val="restart"/>
            <w:vAlign w:val="center"/>
          </w:tcPr>
          <w:p w:rsidR="00C06B8C" w:rsidRDefault="00C06B8C" w:rsidP="00A360AE">
            <w:pPr>
              <w:jc w:val="center"/>
              <w:rPr>
                <w:rFonts w:asciiTheme="minorEastAsia" w:hAnsiTheme="minorEastAsia"/>
                <w:color w:val="000000" w:themeColor="text1"/>
                <w:szCs w:val="21"/>
              </w:rPr>
            </w:pPr>
          </w:p>
          <w:p w:rsidR="00C06B8C" w:rsidRDefault="00C06B8C" w:rsidP="00A360AE">
            <w:pPr>
              <w:jc w:val="center"/>
              <w:rPr>
                <w:rFonts w:asciiTheme="minorEastAsia" w:hAnsiTheme="minorEastAsia"/>
                <w:color w:val="000000" w:themeColor="text1"/>
                <w:szCs w:val="21"/>
              </w:rPr>
            </w:pPr>
          </w:p>
          <w:p w:rsidR="00C06B8C" w:rsidRDefault="00C06B8C" w:rsidP="00A360AE">
            <w:pPr>
              <w:jc w:val="center"/>
              <w:rPr>
                <w:rFonts w:asciiTheme="minorEastAsia" w:hAnsiTheme="minorEastAsia"/>
                <w:color w:val="000000" w:themeColor="text1"/>
                <w:szCs w:val="21"/>
              </w:rPr>
            </w:pPr>
          </w:p>
          <w:p w:rsidR="007C245B" w:rsidRPr="006B0A86" w:rsidRDefault="007C245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竞训处</w:t>
            </w:r>
            <w:r w:rsidR="002748CD" w:rsidRPr="006B0A86">
              <w:rPr>
                <w:rFonts w:asciiTheme="minorEastAsia" w:hAnsiTheme="minorEastAsia" w:hint="eastAsia"/>
                <w:color w:val="000000" w:themeColor="text1"/>
                <w:szCs w:val="21"/>
              </w:rPr>
              <w:t>、科研处、财务处，</w:t>
            </w:r>
            <w:r w:rsidRPr="006B0A86">
              <w:rPr>
                <w:rFonts w:asciiTheme="minorEastAsia" w:hAnsiTheme="minorEastAsia" w:hint="eastAsia"/>
                <w:color w:val="000000" w:themeColor="text1"/>
                <w:szCs w:val="21"/>
              </w:rPr>
              <w:t>相关教学训练单位</w:t>
            </w:r>
          </w:p>
          <w:p w:rsidR="007C245B" w:rsidRPr="006B0A86" w:rsidRDefault="007C245B" w:rsidP="00A360AE">
            <w:pPr>
              <w:jc w:val="center"/>
              <w:rPr>
                <w:rFonts w:asciiTheme="minorEastAsia" w:hAnsiTheme="minorEastAsia"/>
                <w:color w:val="000000" w:themeColor="text1"/>
                <w:szCs w:val="21"/>
              </w:rPr>
            </w:pPr>
          </w:p>
        </w:tc>
        <w:tc>
          <w:tcPr>
            <w:tcW w:w="568" w:type="pct"/>
            <w:vMerge w:val="restart"/>
            <w:vAlign w:val="center"/>
          </w:tcPr>
          <w:p w:rsidR="00285AF2" w:rsidRDefault="00285AF2" w:rsidP="00A360AE">
            <w:pPr>
              <w:jc w:val="center"/>
              <w:rPr>
                <w:rFonts w:asciiTheme="minorEastAsia" w:hAnsiTheme="minorEastAsia"/>
                <w:color w:val="000000" w:themeColor="text1"/>
                <w:szCs w:val="21"/>
              </w:rPr>
            </w:pPr>
          </w:p>
          <w:p w:rsidR="00285AF2" w:rsidRDefault="00285AF2" w:rsidP="00A360AE">
            <w:pPr>
              <w:jc w:val="center"/>
              <w:rPr>
                <w:rFonts w:asciiTheme="minorEastAsia" w:hAnsiTheme="minorEastAsia"/>
                <w:color w:val="000000" w:themeColor="text1"/>
                <w:szCs w:val="21"/>
              </w:rPr>
            </w:pPr>
          </w:p>
          <w:p w:rsidR="00285AF2" w:rsidRDefault="00285AF2" w:rsidP="00A360AE">
            <w:pPr>
              <w:jc w:val="center"/>
              <w:rPr>
                <w:rFonts w:asciiTheme="minorEastAsia" w:hAnsiTheme="minorEastAsia"/>
                <w:color w:val="000000" w:themeColor="text1"/>
                <w:szCs w:val="21"/>
              </w:rPr>
            </w:pPr>
          </w:p>
          <w:p w:rsidR="007C245B" w:rsidRPr="006B0A86" w:rsidRDefault="002748CD"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朱元利</w:t>
            </w:r>
          </w:p>
          <w:p w:rsidR="002748CD" w:rsidRPr="006B0A86" w:rsidRDefault="002748CD" w:rsidP="00A360AE">
            <w:pPr>
              <w:jc w:val="center"/>
              <w:rPr>
                <w:rFonts w:asciiTheme="minorEastAsia" w:hAnsiTheme="minorEastAsia"/>
                <w:color w:val="000000" w:themeColor="text1"/>
                <w:szCs w:val="21"/>
              </w:rPr>
            </w:pPr>
          </w:p>
        </w:tc>
      </w:tr>
      <w:tr w:rsidR="006B0A86" w:rsidRPr="006B0A86" w:rsidTr="00A360AE">
        <w:tc>
          <w:tcPr>
            <w:tcW w:w="298" w:type="pct"/>
            <w:vMerge/>
          </w:tcPr>
          <w:p w:rsidR="007C245B" w:rsidRPr="006B0A86" w:rsidRDefault="007C245B" w:rsidP="00A360AE">
            <w:pPr>
              <w:jc w:val="left"/>
              <w:rPr>
                <w:rFonts w:ascii="黑体" w:eastAsia="黑体" w:hAnsi="黑体"/>
                <w:color w:val="000000" w:themeColor="text1"/>
                <w:szCs w:val="21"/>
              </w:rPr>
            </w:pPr>
          </w:p>
        </w:tc>
        <w:tc>
          <w:tcPr>
            <w:tcW w:w="517" w:type="pct"/>
            <w:vMerge/>
          </w:tcPr>
          <w:p w:rsidR="007C245B" w:rsidRPr="006B0A86" w:rsidRDefault="007C245B" w:rsidP="00A360AE">
            <w:pPr>
              <w:jc w:val="left"/>
              <w:rPr>
                <w:rFonts w:ascii="黑体" w:eastAsia="黑体" w:hAnsi="黑体"/>
                <w:color w:val="000000" w:themeColor="text1"/>
                <w:szCs w:val="21"/>
              </w:rPr>
            </w:pPr>
          </w:p>
        </w:tc>
        <w:tc>
          <w:tcPr>
            <w:tcW w:w="775" w:type="pct"/>
            <w:vMerge/>
            <w:vAlign w:val="center"/>
          </w:tcPr>
          <w:p w:rsidR="007C245B" w:rsidRPr="006B0A86" w:rsidRDefault="007C245B" w:rsidP="00A360AE">
            <w:pPr>
              <w:jc w:val="center"/>
              <w:rPr>
                <w:rFonts w:ascii="楷体_GB2312" w:eastAsia="楷体_GB2312" w:hAnsiTheme="minorEastAsia"/>
                <w:b/>
                <w:color w:val="000000" w:themeColor="text1"/>
                <w:szCs w:val="21"/>
              </w:rPr>
            </w:pPr>
          </w:p>
        </w:tc>
        <w:tc>
          <w:tcPr>
            <w:tcW w:w="1395" w:type="pct"/>
          </w:tcPr>
          <w:p w:rsidR="007C245B" w:rsidRPr="006B0A86" w:rsidRDefault="007C245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w:t>
            </w:r>
            <w:r w:rsidR="0032044E">
              <w:rPr>
                <w:rFonts w:asciiTheme="minorEastAsia" w:hAnsiTheme="minorEastAsia" w:hint="eastAsia"/>
                <w:color w:val="000000" w:themeColor="text1"/>
                <w:szCs w:val="21"/>
              </w:rPr>
              <w:t>加大重点参赛项目</w:t>
            </w:r>
            <w:r w:rsidRPr="006B0A86">
              <w:rPr>
                <w:rFonts w:asciiTheme="minorEastAsia" w:hAnsiTheme="minorEastAsia" w:hint="eastAsia"/>
                <w:color w:val="000000" w:themeColor="text1"/>
                <w:szCs w:val="21"/>
              </w:rPr>
              <w:t>经费投</w:t>
            </w:r>
            <w:r w:rsidR="001E56D5" w:rsidRPr="006B0A86">
              <w:rPr>
                <w:rFonts w:asciiTheme="minorEastAsia" w:hAnsiTheme="minorEastAsia" w:hint="eastAsia"/>
                <w:color w:val="000000" w:themeColor="text1"/>
                <w:szCs w:val="21"/>
              </w:rPr>
              <w:t>入，突出科技强训</w:t>
            </w:r>
          </w:p>
        </w:tc>
        <w:tc>
          <w:tcPr>
            <w:tcW w:w="620" w:type="pct"/>
            <w:vMerge/>
            <w:vAlign w:val="center"/>
          </w:tcPr>
          <w:p w:rsidR="007C245B" w:rsidRPr="006B0A86" w:rsidRDefault="007C245B" w:rsidP="00A360AE">
            <w:pPr>
              <w:jc w:val="center"/>
              <w:rPr>
                <w:rFonts w:asciiTheme="minorEastAsia" w:hAnsiTheme="minorEastAsia"/>
                <w:color w:val="000000" w:themeColor="text1"/>
                <w:szCs w:val="21"/>
              </w:rPr>
            </w:pPr>
          </w:p>
        </w:tc>
        <w:tc>
          <w:tcPr>
            <w:tcW w:w="827" w:type="pct"/>
            <w:vMerge/>
            <w:vAlign w:val="center"/>
          </w:tcPr>
          <w:p w:rsidR="007C245B" w:rsidRPr="006B0A86" w:rsidRDefault="007C245B" w:rsidP="00A360AE">
            <w:pPr>
              <w:jc w:val="center"/>
              <w:rPr>
                <w:rFonts w:asciiTheme="minorEastAsia" w:hAnsiTheme="minorEastAsia"/>
                <w:color w:val="000000" w:themeColor="text1"/>
                <w:szCs w:val="21"/>
              </w:rPr>
            </w:pPr>
          </w:p>
        </w:tc>
        <w:tc>
          <w:tcPr>
            <w:tcW w:w="568" w:type="pct"/>
            <w:vMerge/>
            <w:vAlign w:val="center"/>
          </w:tcPr>
          <w:p w:rsidR="007C245B" w:rsidRPr="006B0A86" w:rsidRDefault="007C245B" w:rsidP="00A360AE">
            <w:pPr>
              <w:jc w:val="center"/>
              <w:rPr>
                <w:rFonts w:asciiTheme="minorEastAsia" w:hAnsiTheme="minorEastAsia"/>
                <w:color w:val="000000" w:themeColor="text1"/>
                <w:szCs w:val="21"/>
              </w:rPr>
            </w:pPr>
          </w:p>
        </w:tc>
      </w:tr>
      <w:tr w:rsidR="006B0A86" w:rsidRPr="006B0A86" w:rsidTr="00A360AE">
        <w:tc>
          <w:tcPr>
            <w:tcW w:w="298" w:type="pct"/>
            <w:vMerge/>
          </w:tcPr>
          <w:p w:rsidR="007C245B" w:rsidRPr="006B0A86" w:rsidRDefault="007C245B" w:rsidP="00A360AE">
            <w:pPr>
              <w:jc w:val="left"/>
              <w:rPr>
                <w:rFonts w:ascii="黑体" w:eastAsia="黑体" w:hAnsi="黑体"/>
                <w:color w:val="000000" w:themeColor="text1"/>
                <w:szCs w:val="21"/>
              </w:rPr>
            </w:pPr>
          </w:p>
        </w:tc>
        <w:tc>
          <w:tcPr>
            <w:tcW w:w="517" w:type="pct"/>
            <w:vMerge/>
          </w:tcPr>
          <w:p w:rsidR="007C245B" w:rsidRPr="006B0A86" w:rsidRDefault="007C245B" w:rsidP="00A360AE">
            <w:pPr>
              <w:jc w:val="left"/>
              <w:rPr>
                <w:rFonts w:ascii="黑体" w:eastAsia="黑体" w:hAnsi="黑体"/>
                <w:color w:val="000000" w:themeColor="text1"/>
                <w:szCs w:val="21"/>
              </w:rPr>
            </w:pPr>
          </w:p>
        </w:tc>
        <w:tc>
          <w:tcPr>
            <w:tcW w:w="775" w:type="pct"/>
            <w:vMerge/>
            <w:vAlign w:val="center"/>
          </w:tcPr>
          <w:p w:rsidR="007C245B" w:rsidRPr="006B0A86" w:rsidRDefault="007C245B" w:rsidP="00A360AE">
            <w:pPr>
              <w:jc w:val="center"/>
              <w:rPr>
                <w:rFonts w:ascii="楷体_GB2312" w:eastAsia="楷体_GB2312" w:hAnsiTheme="minorEastAsia"/>
                <w:b/>
                <w:color w:val="000000" w:themeColor="text1"/>
                <w:szCs w:val="21"/>
              </w:rPr>
            </w:pPr>
          </w:p>
        </w:tc>
        <w:tc>
          <w:tcPr>
            <w:tcW w:w="1395" w:type="pct"/>
          </w:tcPr>
          <w:p w:rsidR="007C245B" w:rsidRPr="006B0A86" w:rsidRDefault="007C245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3.</w:t>
            </w:r>
            <w:r w:rsidR="001E56D5" w:rsidRPr="006B0A86">
              <w:rPr>
                <w:rFonts w:asciiTheme="minorEastAsia" w:hAnsiTheme="minorEastAsia" w:hint="eastAsia"/>
                <w:color w:val="000000" w:themeColor="text1"/>
                <w:szCs w:val="21"/>
              </w:rPr>
              <w:t>坚持体教融合，认真做好后备队伍培养规划，提高后备人才培养效益</w:t>
            </w:r>
          </w:p>
        </w:tc>
        <w:tc>
          <w:tcPr>
            <w:tcW w:w="620" w:type="pct"/>
            <w:vMerge/>
            <w:vAlign w:val="center"/>
          </w:tcPr>
          <w:p w:rsidR="007C245B" w:rsidRPr="006B0A86" w:rsidRDefault="007C245B" w:rsidP="00A360AE">
            <w:pPr>
              <w:jc w:val="center"/>
              <w:rPr>
                <w:rFonts w:asciiTheme="minorEastAsia" w:hAnsiTheme="minorEastAsia"/>
                <w:color w:val="000000" w:themeColor="text1"/>
                <w:szCs w:val="21"/>
              </w:rPr>
            </w:pPr>
          </w:p>
        </w:tc>
        <w:tc>
          <w:tcPr>
            <w:tcW w:w="827" w:type="pct"/>
            <w:vMerge/>
            <w:vAlign w:val="center"/>
          </w:tcPr>
          <w:p w:rsidR="007C245B" w:rsidRPr="006B0A86" w:rsidRDefault="007C245B" w:rsidP="00A360AE">
            <w:pPr>
              <w:jc w:val="center"/>
              <w:rPr>
                <w:rFonts w:asciiTheme="minorEastAsia" w:hAnsiTheme="minorEastAsia"/>
                <w:color w:val="000000" w:themeColor="text1"/>
                <w:szCs w:val="21"/>
              </w:rPr>
            </w:pPr>
          </w:p>
        </w:tc>
        <w:tc>
          <w:tcPr>
            <w:tcW w:w="568" w:type="pct"/>
            <w:vMerge/>
            <w:vAlign w:val="center"/>
          </w:tcPr>
          <w:p w:rsidR="007C245B" w:rsidRPr="006B0A86" w:rsidRDefault="007C245B" w:rsidP="00A360AE">
            <w:pPr>
              <w:jc w:val="center"/>
              <w:rPr>
                <w:rFonts w:asciiTheme="minorEastAsia" w:hAnsiTheme="minorEastAsia"/>
                <w:color w:val="000000" w:themeColor="text1"/>
                <w:szCs w:val="21"/>
              </w:rPr>
            </w:pPr>
          </w:p>
        </w:tc>
      </w:tr>
      <w:tr w:rsidR="006B0A86" w:rsidRPr="006B0A86" w:rsidTr="00A360AE">
        <w:trPr>
          <w:trHeight w:val="697"/>
        </w:trPr>
        <w:tc>
          <w:tcPr>
            <w:tcW w:w="298" w:type="pct"/>
            <w:vMerge/>
          </w:tcPr>
          <w:p w:rsidR="007C245B" w:rsidRPr="006B0A86" w:rsidRDefault="007C245B" w:rsidP="00A360AE">
            <w:pPr>
              <w:jc w:val="left"/>
              <w:rPr>
                <w:rFonts w:ascii="黑体" w:eastAsia="黑体" w:hAnsi="黑体"/>
                <w:color w:val="000000" w:themeColor="text1"/>
                <w:szCs w:val="21"/>
              </w:rPr>
            </w:pPr>
          </w:p>
        </w:tc>
        <w:tc>
          <w:tcPr>
            <w:tcW w:w="517" w:type="pct"/>
            <w:vMerge/>
          </w:tcPr>
          <w:p w:rsidR="007C245B" w:rsidRPr="006B0A86" w:rsidRDefault="007C245B" w:rsidP="00A360AE">
            <w:pPr>
              <w:jc w:val="left"/>
              <w:rPr>
                <w:rFonts w:ascii="黑体" w:eastAsia="黑体" w:hAnsi="黑体"/>
                <w:color w:val="000000" w:themeColor="text1"/>
                <w:szCs w:val="21"/>
              </w:rPr>
            </w:pPr>
          </w:p>
        </w:tc>
        <w:tc>
          <w:tcPr>
            <w:tcW w:w="775" w:type="pct"/>
            <w:vMerge/>
            <w:vAlign w:val="center"/>
          </w:tcPr>
          <w:p w:rsidR="007C245B" w:rsidRPr="006B0A86" w:rsidRDefault="007C245B" w:rsidP="00A360AE">
            <w:pPr>
              <w:jc w:val="center"/>
              <w:rPr>
                <w:rFonts w:ascii="楷体_GB2312" w:eastAsia="楷体_GB2312" w:hAnsiTheme="minorEastAsia"/>
                <w:b/>
                <w:color w:val="000000" w:themeColor="text1"/>
                <w:szCs w:val="21"/>
              </w:rPr>
            </w:pPr>
          </w:p>
        </w:tc>
        <w:tc>
          <w:tcPr>
            <w:tcW w:w="1395" w:type="pct"/>
            <w:tcBorders>
              <w:top w:val="single" w:sz="4" w:space="0" w:color="auto"/>
            </w:tcBorders>
          </w:tcPr>
          <w:p w:rsidR="007C245B" w:rsidRPr="006B0A86" w:rsidRDefault="007C245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4.大力做好加强赛风赛纪和反兴奋剂教育工作，坚决杜绝</w:t>
            </w:r>
            <w:r w:rsidR="007B6C7B" w:rsidRPr="006B0A86">
              <w:rPr>
                <w:rFonts w:asciiTheme="minorEastAsia" w:hAnsiTheme="minorEastAsia" w:hint="eastAsia"/>
                <w:color w:val="000000" w:themeColor="text1"/>
                <w:szCs w:val="21"/>
              </w:rPr>
              <w:t>违纪和误服事件发生</w:t>
            </w:r>
          </w:p>
        </w:tc>
        <w:tc>
          <w:tcPr>
            <w:tcW w:w="620" w:type="pct"/>
            <w:vMerge/>
            <w:vAlign w:val="center"/>
          </w:tcPr>
          <w:p w:rsidR="007C245B" w:rsidRPr="006B0A86" w:rsidRDefault="007C245B" w:rsidP="00A360AE">
            <w:pPr>
              <w:jc w:val="center"/>
              <w:rPr>
                <w:rFonts w:asciiTheme="minorEastAsia" w:hAnsiTheme="minorEastAsia"/>
                <w:color w:val="000000" w:themeColor="text1"/>
                <w:szCs w:val="21"/>
              </w:rPr>
            </w:pPr>
          </w:p>
        </w:tc>
        <w:tc>
          <w:tcPr>
            <w:tcW w:w="827" w:type="pct"/>
            <w:vMerge/>
            <w:vAlign w:val="center"/>
          </w:tcPr>
          <w:p w:rsidR="007C245B" w:rsidRPr="006B0A86" w:rsidRDefault="007C245B" w:rsidP="00A360AE">
            <w:pPr>
              <w:jc w:val="center"/>
              <w:rPr>
                <w:rFonts w:asciiTheme="minorEastAsia" w:hAnsiTheme="minorEastAsia"/>
                <w:color w:val="000000" w:themeColor="text1"/>
                <w:szCs w:val="21"/>
              </w:rPr>
            </w:pPr>
          </w:p>
        </w:tc>
        <w:tc>
          <w:tcPr>
            <w:tcW w:w="568" w:type="pct"/>
            <w:vMerge/>
            <w:vAlign w:val="center"/>
          </w:tcPr>
          <w:p w:rsidR="007C245B" w:rsidRPr="006B0A86" w:rsidRDefault="007C245B" w:rsidP="00A360AE">
            <w:pPr>
              <w:jc w:val="center"/>
              <w:rPr>
                <w:rFonts w:asciiTheme="minorEastAsia" w:hAnsiTheme="minorEastAsia"/>
                <w:color w:val="000000" w:themeColor="text1"/>
                <w:szCs w:val="21"/>
              </w:rPr>
            </w:pP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5.</w:t>
            </w:r>
            <w:r w:rsidR="007B6C7B" w:rsidRPr="006B0A86">
              <w:rPr>
                <w:rFonts w:asciiTheme="minorEastAsia" w:hAnsiTheme="minorEastAsia" w:hint="eastAsia"/>
                <w:color w:val="000000" w:themeColor="text1"/>
                <w:szCs w:val="21"/>
              </w:rPr>
              <w:t>加强大学生代表队竞赛、训练和管理工作，校大学生代表队集训参赛</w:t>
            </w:r>
          </w:p>
        </w:tc>
        <w:tc>
          <w:tcPr>
            <w:tcW w:w="620" w:type="pct"/>
            <w:tcBorders>
              <w:top w:val="single" w:sz="4" w:space="0" w:color="auto"/>
            </w:tcBorders>
            <w:vAlign w:val="center"/>
          </w:tcPr>
          <w:p w:rsidR="00E0525F" w:rsidRPr="006B0A86" w:rsidRDefault="007C245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竞训处</w:t>
            </w:r>
          </w:p>
        </w:tc>
        <w:tc>
          <w:tcPr>
            <w:tcW w:w="827" w:type="pct"/>
            <w:tcBorders>
              <w:top w:val="single" w:sz="4" w:space="0" w:color="auto"/>
            </w:tcBorders>
            <w:vAlign w:val="center"/>
          </w:tcPr>
          <w:p w:rsidR="00E0525F" w:rsidRPr="006B0A86" w:rsidRDefault="007C245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各教学训练单位</w:t>
            </w:r>
          </w:p>
        </w:tc>
        <w:tc>
          <w:tcPr>
            <w:tcW w:w="568" w:type="pct"/>
            <w:vAlign w:val="center"/>
          </w:tcPr>
          <w:p w:rsidR="00E0525F" w:rsidRPr="006B0A86" w:rsidRDefault="001E56D5"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陈  彦</w:t>
            </w:r>
          </w:p>
        </w:tc>
      </w:tr>
      <w:tr w:rsidR="006B0A86" w:rsidRPr="006B0A86" w:rsidTr="00A360AE">
        <w:tc>
          <w:tcPr>
            <w:tcW w:w="298" w:type="pct"/>
            <w:vMerge/>
          </w:tcPr>
          <w:p w:rsidR="007C245B" w:rsidRPr="006B0A86" w:rsidRDefault="007C245B" w:rsidP="00A360AE">
            <w:pPr>
              <w:jc w:val="left"/>
              <w:rPr>
                <w:rFonts w:ascii="黑体" w:eastAsia="黑体" w:hAnsi="黑体"/>
                <w:color w:val="000000" w:themeColor="text1"/>
                <w:szCs w:val="21"/>
              </w:rPr>
            </w:pPr>
          </w:p>
        </w:tc>
        <w:tc>
          <w:tcPr>
            <w:tcW w:w="517" w:type="pct"/>
            <w:vMerge/>
          </w:tcPr>
          <w:p w:rsidR="007C245B" w:rsidRPr="006B0A86" w:rsidRDefault="007C245B" w:rsidP="00A360AE">
            <w:pPr>
              <w:jc w:val="left"/>
              <w:rPr>
                <w:rFonts w:ascii="黑体" w:eastAsia="黑体" w:hAnsi="黑体"/>
                <w:color w:val="000000" w:themeColor="text1"/>
                <w:szCs w:val="21"/>
              </w:rPr>
            </w:pPr>
          </w:p>
        </w:tc>
        <w:tc>
          <w:tcPr>
            <w:tcW w:w="775" w:type="pct"/>
            <w:vMerge w:val="restart"/>
            <w:vAlign w:val="center"/>
          </w:tcPr>
          <w:p w:rsidR="007C245B" w:rsidRPr="006B0A86" w:rsidRDefault="007C245B"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（二）抓好软硬件建设，提高管理保障能力</w:t>
            </w:r>
          </w:p>
        </w:tc>
        <w:tc>
          <w:tcPr>
            <w:tcW w:w="1395" w:type="pct"/>
          </w:tcPr>
          <w:p w:rsidR="007C245B" w:rsidRPr="006B0A86" w:rsidRDefault="007C245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1.严格做好教职员工及学生运动员的疫情防控日常管理服务工作，继续完善训练、比赛、培训、奖励制度</w:t>
            </w:r>
          </w:p>
        </w:tc>
        <w:tc>
          <w:tcPr>
            <w:tcW w:w="620" w:type="pct"/>
            <w:tcBorders>
              <w:bottom w:val="single" w:sz="4" w:space="0" w:color="auto"/>
            </w:tcBorders>
            <w:vAlign w:val="center"/>
          </w:tcPr>
          <w:p w:rsidR="007C245B" w:rsidRPr="006B0A86" w:rsidRDefault="00A360AE"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竞训处</w:t>
            </w:r>
          </w:p>
        </w:tc>
        <w:tc>
          <w:tcPr>
            <w:tcW w:w="827" w:type="pct"/>
            <w:vMerge w:val="restart"/>
            <w:vAlign w:val="center"/>
          </w:tcPr>
          <w:p w:rsidR="007C245B" w:rsidRPr="006B0A86" w:rsidRDefault="007C245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财务处</w:t>
            </w:r>
            <w:r w:rsidR="001E56D5" w:rsidRPr="006B0A86">
              <w:rPr>
                <w:rFonts w:asciiTheme="minorEastAsia" w:hAnsiTheme="minorEastAsia" w:hint="eastAsia"/>
                <w:color w:val="000000" w:themeColor="text1"/>
                <w:szCs w:val="21"/>
              </w:rPr>
              <w:t>、</w:t>
            </w:r>
            <w:r w:rsidRPr="006B0A86">
              <w:rPr>
                <w:rFonts w:asciiTheme="minorEastAsia" w:hAnsiTheme="minorEastAsia" w:hint="eastAsia"/>
                <w:color w:val="000000" w:themeColor="text1"/>
                <w:szCs w:val="21"/>
              </w:rPr>
              <w:t>后勤</w:t>
            </w:r>
            <w:r w:rsidR="00B8270C">
              <w:rPr>
                <w:rFonts w:asciiTheme="minorEastAsia" w:hAnsiTheme="minorEastAsia" w:hint="eastAsia"/>
                <w:color w:val="000000" w:themeColor="text1"/>
                <w:szCs w:val="21"/>
              </w:rPr>
              <w:t>管理</w:t>
            </w:r>
            <w:r w:rsidRPr="006B0A86">
              <w:rPr>
                <w:rFonts w:asciiTheme="minorEastAsia" w:hAnsiTheme="minorEastAsia" w:hint="eastAsia"/>
                <w:color w:val="000000" w:themeColor="text1"/>
                <w:szCs w:val="21"/>
              </w:rPr>
              <w:t>处</w:t>
            </w:r>
            <w:r w:rsidR="001E56D5" w:rsidRPr="006B0A86">
              <w:rPr>
                <w:rFonts w:asciiTheme="minorEastAsia" w:hAnsiTheme="minorEastAsia" w:hint="eastAsia"/>
                <w:color w:val="000000" w:themeColor="text1"/>
                <w:szCs w:val="21"/>
              </w:rPr>
              <w:t>，</w:t>
            </w:r>
            <w:r w:rsidRPr="006B0A86">
              <w:rPr>
                <w:rFonts w:asciiTheme="minorEastAsia" w:hAnsiTheme="minorEastAsia" w:hint="eastAsia"/>
                <w:color w:val="000000" w:themeColor="text1"/>
                <w:szCs w:val="21"/>
              </w:rPr>
              <w:t>相关教学训练单位</w:t>
            </w:r>
          </w:p>
        </w:tc>
        <w:tc>
          <w:tcPr>
            <w:tcW w:w="568" w:type="pct"/>
            <w:tcBorders>
              <w:bottom w:val="single" w:sz="4" w:space="0" w:color="auto"/>
            </w:tcBorders>
            <w:vAlign w:val="center"/>
          </w:tcPr>
          <w:p w:rsidR="00A360AE" w:rsidRPr="006B0A86" w:rsidRDefault="00A360AE"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 xml:space="preserve">陈  </w:t>
            </w:r>
            <w:proofErr w:type="gramStart"/>
            <w:r w:rsidRPr="006B0A86">
              <w:rPr>
                <w:rFonts w:asciiTheme="minorEastAsia" w:hAnsiTheme="minorEastAsia" w:hint="eastAsia"/>
                <w:color w:val="000000" w:themeColor="text1"/>
                <w:szCs w:val="21"/>
              </w:rPr>
              <w:t>彦</w:t>
            </w:r>
            <w:proofErr w:type="gramEnd"/>
          </w:p>
          <w:p w:rsidR="007C245B" w:rsidRPr="006B0A86" w:rsidRDefault="007C245B" w:rsidP="00A360AE">
            <w:pPr>
              <w:jc w:val="center"/>
              <w:rPr>
                <w:rFonts w:asciiTheme="minorEastAsia" w:hAnsiTheme="minorEastAsia"/>
                <w:color w:val="000000" w:themeColor="text1"/>
                <w:szCs w:val="21"/>
              </w:rPr>
            </w:pPr>
          </w:p>
        </w:tc>
      </w:tr>
      <w:tr w:rsidR="006B0A86" w:rsidRPr="006B0A86" w:rsidTr="00A360AE">
        <w:tc>
          <w:tcPr>
            <w:tcW w:w="298" w:type="pct"/>
            <w:vMerge/>
          </w:tcPr>
          <w:p w:rsidR="007C245B" w:rsidRPr="006B0A86" w:rsidRDefault="007C245B" w:rsidP="00A360AE">
            <w:pPr>
              <w:jc w:val="left"/>
              <w:rPr>
                <w:rFonts w:ascii="黑体" w:eastAsia="黑体" w:hAnsi="黑体"/>
                <w:color w:val="000000" w:themeColor="text1"/>
                <w:szCs w:val="21"/>
              </w:rPr>
            </w:pPr>
          </w:p>
        </w:tc>
        <w:tc>
          <w:tcPr>
            <w:tcW w:w="517" w:type="pct"/>
            <w:vMerge/>
          </w:tcPr>
          <w:p w:rsidR="007C245B" w:rsidRPr="006B0A86" w:rsidRDefault="007C245B" w:rsidP="00A360AE">
            <w:pPr>
              <w:jc w:val="left"/>
              <w:rPr>
                <w:rFonts w:ascii="黑体" w:eastAsia="黑体" w:hAnsi="黑体"/>
                <w:color w:val="000000" w:themeColor="text1"/>
                <w:szCs w:val="21"/>
              </w:rPr>
            </w:pPr>
          </w:p>
        </w:tc>
        <w:tc>
          <w:tcPr>
            <w:tcW w:w="775" w:type="pct"/>
            <w:vMerge/>
            <w:vAlign w:val="center"/>
          </w:tcPr>
          <w:p w:rsidR="007C245B" w:rsidRPr="006B0A86" w:rsidRDefault="007C245B" w:rsidP="00A360AE">
            <w:pPr>
              <w:jc w:val="center"/>
              <w:rPr>
                <w:rFonts w:ascii="楷体_GB2312" w:eastAsia="楷体_GB2312" w:hAnsiTheme="minorEastAsia"/>
                <w:b/>
                <w:color w:val="000000" w:themeColor="text1"/>
                <w:szCs w:val="21"/>
              </w:rPr>
            </w:pPr>
          </w:p>
        </w:tc>
        <w:tc>
          <w:tcPr>
            <w:tcW w:w="1395" w:type="pct"/>
          </w:tcPr>
          <w:p w:rsidR="007C245B" w:rsidRPr="006B0A86" w:rsidRDefault="007C245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w:t>
            </w:r>
            <w:r w:rsidR="007B6C7B" w:rsidRPr="006B0A86">
              <w:rPr>
                <w:rFonts w:asciiTheme="minorEastAsia" w:hAnsiTheme="minorEastAsia" w:hint="eastAsia"/>
                <w:color w:val="000000" w:themeColor="text1"/>
                <w:szCs w:val="21"/>
              </w:rPr>
              <w:t>加强运动员餐厅的管理，不断提高运动员伙食质量</w:t>
            </w:r>
          </w:p>
        </w:tc>
        <w:tc>
          <w:tcPr>
            <w:tcW w:w="620" w:type="pct"/>
            <w:vMerge w:val="restart"/>
            <w:tcBorders>
              <w:top w:val="single" w:sz="4" w:space="0" w:color="auto"/>
            </w:tcBorders>
            <w:vAlign w:val="center"/>
          </w:tcPr>
          <w:p w:rsidR="00A360AE" w:rsidRPr="006B0A86" w:rsidRDefault="00A360AE"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竞</w:t>
            </w:r>
            <w:r w:rsidR="00C06B8C">
              <w:rPr>
                <w:rFonts w:asciiTheme="minorEastAsia" w:hAnsiTheme="minorEastAsia" w:hint="eastAsia"/>
                <w:color w:val="000000" w:themeColor="text1"/>
                <w:szCs w:val="21"/>
              </w:rPr>
              <w:t xml:space="preserve">  </w:t>
            </w:r>
            <w:r w:rsidRPr="006B0A86">
              <w:rPr>
                <w:rFonts w:asciiTheme="minorEastAsia" w:hAnsiTheme="minorEastAsia" w:hint="eastAsia"/>
                <w:color w:val="000000" w:themeColor="text1"/>
                <w:szCs w:val="21"/>
              </w:rPr>
              <w:t>校</w:t>
            </w:r>
          </w:p>
          <w:p w:rsidR="007C245B" w:rsidRPr="006B0A86" w:rsidRDefault="007C245B" w:rsidP="00A360AE">
            <w:pPr>
              <w:jc w:val="center"/>
              <w:rPr>
                <w:rFonts w:asciiTheme="minorEastAsia" w:hAnsiTheme="minorEastAsia"/>
                <w:color w:val="000000" w:themeColor="text1"/>
                <w:szCs w:val="21"/>
              </w:rPr>
            </w:pPr>
          </w:p>
        </w:tc>
        <w:tc>
          <w:tcPr>
            <w:tcW w:w="827" w:type="pct"/>
            <w:vMerge/>
            <w:vAlign w:val="center"/>
          </w:tcPr>
          <w:p w:rsidR="007C245B" w:rsidRPr="006B0A86" w:rsidRDefault="007C245B" w:rsidP="00A360AE">
            <w:pPr>
              <w:jc w:val="center"/>
              <w:rPr>
                <w:rFonts w:asciiTheme="minorEastAsia" w:hAnsiTheme="minorEastAsia"/>
                <w:color w:val="000000" w:themeColor="text1"/>
                <w:szCs w:val="21"/>
              </w:rPr>
            </w:pPr>
          </w:p>
        </w:tc>
        <w:tc>
          <w:tcPr>
            <w:tcW w:w="568" w:type="pct"/>
            <w:vMerge w:val="restart"/>
            <w:tcBorders>
              <w:top w:val="single" w:sz="4" w:space="0" w:color="auto"/>
            </w:tcBorders>
            <w:vAlign w:val="center"/>
          </w:tcPr>
          <w:p w:rsidR="00A360AE" w:rsidRPr="006B0A86" w:rsidRDefault="00A360AE"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朱元利</w:t>
            </w:r>
          </w:p>
          <w:p w:rsidR="007C245B" w:rsidRPr="006B0A86" w:rsidRDefault="007C245B" w:rsidP="00A360AE">
            <w:pPr>
              <w:jc w:val="center"/>
              <w:rPr>
                <w:rFonts w:asciiTheme="minorEastAsia" w:hAnsiTheme="minorEastAsia"/>
                <w:color w:val="000000" w:themeColor="text1"/>
                <w:szCs w:val="21"/>
              </w:rPr>
            </w:pPr>
          </w:p>
        </w:tc>
      </w:tr>
      <w:tr w:rsidR="006B0A86" w:rsidRPr="006B0A86" w:rsidTr="00A360AE">
        <w:tc>
          <w:tcPr>
            <w:tcW w:w="298" w:type="pct"/>
            <w:vMerge/>
          </w:tcPr>
          <w:p w:rsidR="007C245B" w:rsidRPr="006B0A86" w:rsidRDefault="007C245B" w:rsidP="00A360AE">
            <w:pPr>
              <w:jc w:val="left"/>
              <w:rPr>
                <w:rFonts w:ascii="黑体" w:eastAsia="黑体" w:hAnsi="黑体"/>
                <w:color w:val="000000" w:themeColor="text1"/>
                <w:szCs w:val="21"/>
              </w:rPr>
            </w:pPr>
          </w:p>
        </w:tc>
        <w:tc>
          <w:tcPr>
            <w:tcW w:w="517" w:type="pct"/>
            <w:vMerge/>
          </w:tcPr>
          <w:p w:rsidR="007C245B" w:rsidRPr="006B0A86" w:rsidRDefault="007C245B" w:rsidP="00A360AE">
            <w:pPr>
              <w:jc w:val="left"/>
              <w:rPr>
                <w:rFonts w:ascii="黑体" w:eastAsia="黑体" w:hAnsi="黑体"/>
                <w:color w:val="000000" w:themeColor="text1"/>
                <w:szCs w:val="21"/>
              </w:rPr>
            </w:pPr>
          </w:p>
        </w:tc>
        <w:tc>
          <w:tcPr>
            <w:tcW w:w="775" w:type="pct"/>
            <w:vMerge/>
            <w:vAlign w:val="center"/>
          </w:tcPr>
          <w:p w:rsidR="007C245B" w:rsidRPr="006B0A86" w:rsidRDefault="007C245B" w:rsidP="00A360AE">
            <w:pPr>
              <w:jc w:val="center"/>
              <w:rPr>
                <w:rFonts w:ascii="楷体_GB2312" w:eastAsia="楷体_GB2312" w:hAnsiTheme="minorEastAsia"/>
                <w:b/>
                <w:color w:val="000000" w:themeColor="text1"/>
                <w:szCs w:val="21"/>
              </w:rPr>
            </w:pPr>
          </w:p>
        </w:tc>
        <w:tc>
          <w:tcPr>
            <w:tcW w:w="1395" w:type="pct"/>
          </w:tcPr>
          <w:p w:rsidR="008A125A" w:rsidRPr="006B0A86" w:rsidRDefault="007C245B" w:rsidP="00A360AE">
            <w:pPr>
              <w:jc w:val="left"/>
              <w:rPr>
                <w:rFonts w:asciiTheme="minorEastAsia" w:hAnsiTheme="minorEastAsia" w:hint="eastAsia"/>
                <w:color w:val="000000" w:themeColor="text1"/>
                <w:szCs w:val="21"/>
              </w:rPr>
            </w:pPr>
            <w:r w:rsidRPr="006B0A86">
              <w:rPr>
                <w:rFonts w:asciiTheme="minorEastAsia" w:hAnsiTheme="minorEastAsia" w:hint="eastAsia"/>
                <w:color w:val="000000" w:themeColor="text1"/>
                <w:szCs w:val="21"/>
              </w:rPr>
              <w:t>3.继续坚持“省队校办”，</w:t>
            </w:r>
            <w:r w:rsidR="007B6C7B" w:rsidRPr="006B0A86">
              <w:rPr>
                <w:rFonts w:asciiTheme="minorEastAsia" w:hAnsiTheme="minorEastAsia" w:hint="eastAsia"/>
                <w:color w:val="000000" w:themeColor="text1"/>
                <w:szCs w:val="21"/>
              </w:rPr>
              <w:t>做好相关训练、教学、科研、医疗等后勤保障服务工作</w:t>
            </w:r>
          </w:p>
        </w:tc>
        <w:tc>
          <w:tcPr>
            <w:tcW w:w="620" w:type="pct"/>
            <w:vMerge/>
            <w:vAlign w:val="center"/>
          </w:tcPr>
          <w:p w:rsidR="007C245B" w:rsidRPr="006B0A86" w:rsidRDefault="007C245B" w:rsidP="00A360AE">
            <w:pPr>
              <w:jc w:val="center"/>
              <w:rPr>
                <w:rFonts w:asciiTheme="minorEastAsia" w:hAnsiTheme="minorEastAsia"/>
                <w:color w:val="000000" w:themeColor="text1"/>
                <w:szCs w:val="21"/>
              </w:rPr>
            </w:pPr>
          </w:p>
        </w:tc>
        <w:tc>
          <w:tcPr>
            <w:tcW w:w="827" w:type="pct"/>
            <w:vMerge/>
            <w:vAlign w:val="center"/>
          </w:tcPr>
          <w:p w:rsidR="007C245B" w:rsidRPr="006B0A86" w:rsidRDefault="007C245B" w:rsidP="00A360AE">
            <w:pPr>
              <w:jc w:val="center"/>
              <w:rPr>
                <w:rFonts w:asciiTheme="minorEastAsia" w:hAnsiTheme="minorEastAsia"/>
                <w:color w:val="000000" w:themeColor="text1"/>
                <w:szCs w:val="21"/>
              </w:rPr>
            </w:pPr>
          </w:p>
        </w:tc>
        <w:tc>
          <w:tcPr>
            <w:tcW w:w="568" w:type="pct"/>
            <w:vMerge/>
            <w:vAlign w:val="center"/>
          </w:tcPr>
          <w:p w:rsidR="007C245B" w:rsidRPr="006B0A86" w:rsidRDefault="007C245B" w:rsidP="00A360AE">
            <w:pPr>
              <w:jc w:val="center"/>
              <w:rPr>
                <w:rFonts w:asciiTheme="minorEastAsia" w:hAnsiTheme="minorEastAsia"/>
                <w:color w:val="000000" w:themeColor="text1"/>
                <w:szCs w:val="21"/>
              </w:rPr>
            </w:pPr>
          </w:p>
        </w:tc>
      </w:tr>
      <w:tr w:rsidR="006B0A86" w:rsidRPr="006B0A86" w:rsidTr="00A360AE">
        <w:tc>
          <w:tcPr>
            <w:tcW w:w="298" w:type="pct"/>
            <w:vMerge w:val="restart"/>
            <w:vAlign w:val="center"/>
          </w:tcPr>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E0525F" w:rsidRPr="006B0A86" w:rsidRDefault="00E0525F"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六</w:t>
            </w:r>
          </w:p>
        </w:tc>
        <w:tc>
          <w:tcPr>
            <w:tcW w:w="517" w:type="pct"/>
            <w:vMerge w:val="restart"/>
            <w:vAlign w:val="center"/>
          </w:tcPr>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E0525F" w:rsidRPr="006B0A86" w:rsidRDefault="00E0525F"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加强学生教育管理与校园文化建设</w:t>
            </w:r>
          </w:p>
        </w:tc>
        <w:tc>
          <w:tcPr>
            <w:tcW w:w="775" w:type="pct"/>
            <w:vMerge w:val="restart"/>
            <w:vAlign w:val="center"/>
          </w:tcPr>
          <w:p w:rsidR="00E0525F" w:rsidRPr="006B0A86" w:rsidRDefault="00E0525F" w:rsidP="00A360AE">
            <w:pPr>
              <w:jc w:val="left"/>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lastRenderedPageBreak/>
              <w:t>（一）强化学风、校风建设</w:t>
            </w: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w:t>
            </w:r>
            <w:r w:rsidR="007B6C7B" w:rsidRPr="006B0A86">
              <w:rPr>
                <w:rFonts w:asciiTheme="minorEastAsia" w:hAnsiTheme="minorEastAsia" w:hint="eastAsia"/>
                <w:color w:val="000000" w:themeColor="text1"/>
                <w:szCs w:val="21"/>
              </w:rPr>
              <w:t>加强思想引领，制定</w:t>
            </w:r>
            <w:r w:rsidR="0032044E" w:rsidRPr="006B0A86">
              <w:rPr>
                <w:rFonts w:asciiTheme="minorEastAsia" w:hAnsiTheme="minorEastAsia" w:hint="eastAsia"/>
                <w:color w:val="000000" w:themeColor="text1"/>
                <w:szCs w:val="21"/>
              </w:rPr>
              <w:t>实施</w:t>
            </w:r>
            <w:r w:rsidR="009D4B34">
              <w:rPr>
                <w:rFonts w:asciiTheme="minorEastAsia" w:hAnsiTheme="minorEastAsia" w:hint="eastAsia"/>
                <w:color w:val="000000" w:themeColor="text1"/>
                <w:szCs w:val="21"/>
              </w:rPr>
              <w:t>学风建设</w:t>
            </w:r>
            <w:r w:rsidR="007B6C7B" w:rsidRPr="006B0A86">
              <w:rPr>
                <w:rFonts w:asciiTheme="minorEastAsia" w:hAnsiTheme="minorEastAsia" w:hint="eastAsia"/>
                <w:color w:val="000000" w:themeColor="text1"/>
                <w:szCs w:val="21"/>
              </w:rPr>
              <w:t>方案</w:t>
            </w:r>
          </w:p>
        </w:tc>
        <w:tc>
          <w:tcPr>
            <w:tcW w:w="620" w:type="pct"/>
            <w:vAlign w:val="center"/>
          </w:tcPr>
          <w:p w:rsidR="00E63F25" w:rsidRPr="006B0A86" w:rsidRDefault="00E63F25" w:rsidP="00E63F25">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学生处</w:t>
            </w:r>
          </w:p>
          <w:p w:rsidR="00E0525F" w:rsidRPr="006B0A86" w:rsidRDefault="00E63F25" w:rsidP="00E63F25">
            <w:pPr>
              <w:jc w:val="center"/>
              <w:rPr>
                <w:rFonts w:asciiTheme="minorEastAsia" w:hAnsiTheme="minorEastAsia"/>
                <w:color w:val="000000" w:themeColor="text1"/>
                <w:szCs w:val="21"/>
              </w:rPr>
            </w:pPr>
            <w:r>
              <w:rPr>
                <w:rFonts w:asciiTheme="minorEastAsia" w:hAnsiTheme="minorEastAsia" w:hint="eastAsia"/>
                <w:color w:val="000000" w:themeColor="text1"/>
                <w:szCs w:val="21"/>
              </w:rPr>
              <w:t>（学工部）</w:t>
            </w:r>
          </w:p>
        </w:tc>
        <w:tc>
          <w:tcPr>
            <w:tcW w:w="827" w:type="pct"/>
            <w:vAlign w:val="center"/>
          </w:tcPr>
          <w:p w:rsidR="00E0525F" w:rsidRPr="006B0A86" w:rsidRDefault="007C245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各教学训练单位</w:t>
            </w:r>
          </w:p>
        </w:tc>
        <w:tc>
          <w:tcPr>
            <w:tcW w:w="568" w:type="pct"/>
            <w:vAlign w:val="center"/>
          </w:tcPr>
          <w:p w:rsidR="001E56D5" w:rsidRPr="006B0A86" w:rsidRDefault="001E56D5"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刘子实</w:t>
            </w:r>
          </w:p>
          <w:p w:rsidR="00E0525F" w:rsidRPr="006B0A86" w:rsidRDefault="00E0525F" w:rsidP="00A360AE">
            <w:pPr>
              <w:jc w:val="center"/>
              <w:rPr>
                <w:rFonts w:asciiTheme="minorEastAsia" w:hAnsiTheme="minorEastAsia"/>
                <w:color w:val="000000" w:themeColor="text1"/>
                <w:szCs w:val="21"/>
              </w:rPr>
            </w:pP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2.开展主题班会、</w:t>
            </w:r>
            <w:proofErr w:type="gramStart"/>
            <w:r w:rsidRPr="006B0A86">
              <w:rPr>
                <w:rFonts w:asciiTheme="minorEastAsia" w:hAnsiTheme="minorEastAsia" w:hint="eastAsia"/>
                <w:color w:val="000000" w:themeColor="text1"/>
                <w:szCs w:val="21"/>
              </w:rPr>
              <w:t>爱国荣</w:t>
            </w:r>
            <w:proofErr w:type="gramEnd"/>
            <w:r w:rsidRPr="006B0A86">
              <w:rPr>
                <w:rFonts w:asciiTheme="minorEastAsia" w:hAnsiTheme="minorEastAsia" w:hint="eastAsia"/>
                <w:color w:val="000000" w:themeColor="text1"/>
                <w:szCs w:val="21"/>
              </w:rPr>
              <w:t>校征文、演讲比赛、文明宿舍评比等多种活动，坚持“三查一点”，深化学生养成教育和诚信教育，贯彻落实校处级领导干部联系学生</w:t>
            </w:r>
            <w:r w:rsidR="007B6C7B" w:rsidRPr="006B0A86">
              <w:rPr>
                <w:rFonts w:asciiTheme="minorEastAsia" w:hAnsiTheme="minorEastAsia" w:hint="eastAsia"/>
                <w:color w:val="000000" w:themeColor="text1"/>
                <w:szCs w:val="21"/>
              </w:rPr>
              <w:t>工作、辅导员进</w:t>
            </w:r>
            <w:r w:rsidRPr="006B0A86">
              <w:rPr>
                <w:rFonts w:asciiTheme="minorEastAsia" w:hAnsiTheme="minorEastAsia" w:hint="eastAsia"/>
                <w:color w:val="000000" w:themeColor="text1"/>
                <w:szCs w:val="21"/>
              </w:rPr>
              <w:t>公寓制度</w:t>
            </w:r>
          </w:p>
        </w:tc>
        <w:tc>
          <w:tcPr>
            <w:tcW w:w="620" w:type="pct"/>
            <w:vAlign w:val="center"/>
          </w:tcPr>
          <w:p w:rsidR="00E0525F" w:rsidRPr="006B0A86" w:rsidRDefault="00E0525F" w:rsidP="00A360AE">
            <w:pPr>
              <w:jc w:val="center"/>
              <w:rPr>
                <w:rFonts w:asciiTheme="minorEastAsia" w:hAnsiTheme="minorEastAsia"/>
                <w:color w:val="000000" w:themeColor="text1"/>
                <w:szCs w:val="21"/>
              </w:rPr>
            </w:pPr>
          </w:p>
          <w:p w:rsidR="00E63F25"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学生处</w:t>
            </w:r>
          </w:p>
          <w:p w:rsidR="00E0525F" w:rsidRPr="006B0A86" w:rsidRDefault="00E63F25"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（学工部）</w:t>
            </w:r>
          </w:p>
          <w:p w:rsidR="00E0525F" w:rsidRPr="006B0A86" w:rsidRDefault="00E0525F" w:rsidP="00A360AE">
            <w:pPr>
              <w:jc w:val="center"/>
              <w:rPr>
                <w:rFonts w:asciiTheme="minorEastAsia" w:hAnsiTheme="minorEastAsia"/>
                <w:color w:val="000000" w:themeColor="text1"/>
                <w:szCs w:val="21"/>
              </w:rPr>
            </w:pPr>
          </w:p>
        </w:tc>
        <w:tc>
          <w:tcPr>
            <w:tcW w:w="827" w:type="pct"/>
            <w:vAlign w:val="center"/>
          </w:tcPr>
          <w:p w:rsidR="00E0525F" w:rsidRPr="006B0A86" w:rsidRDefault="007C245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各教学训练单位</w:t>
            </w:r>
          </w:p>
        </w:tc>
        <w:tc>
          <w:tcPr>
            <w:tcW w:w="568" w:type="pct"/>
            <w:vAlign w:val="center"/>
          </w:tcPr>
          <w:p w:rsidR="007B6C7B" w:rsidRPr="006B0A86" w:rsidRDefault="007B6C7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刘子实</w:t>
            </w: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3.坚</w:t>
            </w:r>
            <w:r w:rsidR="007B6C7B" w:rsidRPr="006B0A86">
              <w:rPr>
                <w:rFonts w:asciiTheme="minorEastAsia" w:hAnsiTheme="minorEastAsia" w:hint="eastAsia"/>
                <w:color w:val="000000" w:themeColor="text1"/>
                <w:szCs w:val="21"/>
              </w:rPr>
              <w:t>持以“体育惠民”理念为指导，持续深入开展社会实践和志愿服务工作</w:t>
            </w:r>
          </w:p>
        </w:tc>
        <w:tc>
          <w:tcPr>
            <w:tcW w:w="620" w:type="pc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团</w:t>
            </w:r>
            <w:r w:rsidR="001E56D5" w:rsidRPr="006B0A86">
              <w:rPr>
                <w:rFonts w:asciiTheme="minorEastAsia" w:hAnsiTheme="minorEastAsia" w:hint="eastAsia"/>
                <w:color w:val="000000" w:themeColor="text1"/>
                <w:szCs w:val="21"/>
              </w:rPr>
              <w:t xml:space="preserve">  </w:t>
            </w:r>
            <w:r w:rsidRPr="006B0A86">
              <w:rPr>
                <w:rFonts w:asciiTheme="minorEastAsia" w:hAnsiTheme="minorEastAsia" w:hint="eastAsia"/>
                <w:color w:val="000000" w:themeColor="text1"/>
                <w:szCs w:val="21"/>
              </w:rPr>
              <w:t>委</w:t>
            </w:r>
          </w:p>
        </w:tc>
        <w:tc>
          <w:tcPr>
            <w:tcW w:w="827" w:type="pct"/>
            <w:vAlign w:val="center"/>
          </w:tcPr>
          <w:p w:rsidR="00E0525F" w:rsidRPr="006B0A86" w:rsidRDefault="007C245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各教学单位</w:t>
            </w:r>
          </w:p>
        </w:tc>
        <w:tc>
          <w:tcPr>
            <w:tcW w:w="568" w:type="pct"/>
            <w:vAlign w:val="center"/>
          </w:tcPr>
          <w:p w:rsidR="00E0525F" w:rsidRPr="006B0A86" w:rsidRDefault="007B6C7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刘子实</w:t>
            </w: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E63F25">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4.优化辅导员队伍建设</w:t>
            </w:r>
            <w:r w:rsidR="007B6C7B" w:rsidRPr="006B0A86">
              <w:rPr>
                <w:rFonts w:asciiTheme="minorEastAsia" w:hAnsiTheme="minorEastAsia" w:hint="eastAsia"/>
                <w:color w:val="000000" w:themeColor="text1"/>
                <w:szCs w:val="21"/>
              </w:rPr>
              <w:t>，加强辅导员教育、管理、考核、评价工作</w:t>
            </w:r>
          </w:p>
        </w:tc>
        <w:tc>
          <w:tcPr>
            <w:tcW w:w="620" w:type="pct"/>
            <w:vAlign w:val="center"/>
          </w:tcPr>
          <w:p w:rsidR="00E63F25" w:rsidRDefault="007C245B" w:rsidP="00E63F25">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学生处</w:t>
            </w:r>
          </w:p>
          <w:p w:rsidR="00E0525F" w:rsidRPr="006B0A86" w:rsidRDefault="00E63F25" w:rsidP="00E63F25">
            <w:pPr>
              <w:jc w:val="center"/>
              <w:rPr>
                <w:rFonts w:asciiTheme="minorEastAsia" w:hAnsiTheme="minorEastAsia"/>
                <w:color w:val="000000" w:themeColor="text1"/>
                <w:szCs w:val="21"/>
              </w:rPr>
            </w:pPr>
            <w:r>
              <w:rPr>
                <w:rFonts w:asciiTheme="minorEastAsia" w:hAnsiTheme="minorEastAsia" w:hint="eastAsia"/>
                <w:color w:val="000000" w:themeColor="text1"/>
                <w:szCs w:val="21"/>
              </w:rPr>
              <w:t>（学工部）</w:t>
            </w:r>
          </w:p>
        </w:tc>
        <w:tc>
          <w:tcPr>
            <w:tcW w:w="827" w:type="pct"/>
            <w:vAlign w:val="center"/>
          </w:tcPr>
          <w:p w:rsidR="00E0525F" w:rsidRPr="006B0A86" w:rsidRDefault="007C245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人事处</w:t>
            </w:r>
          </w:p>
        </w:tc>
        <w:tc>
          <w:tcPr>
            <w:tcW w:w="568" w:type="pct"/>
            <w:vAlign w:val="center"/>
          </w:tcPr>
          <w:p w:rsidR="007B6C7B" w:rsidRPr="006B0A86" w:rsidRDefault="007B6C7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刘子实</w:t>
            </w:r>
          </w:p>
        </w:tc>
      </w:tr>
      <w:tr w:rsidR="006B0A86" w:rsidRPr="006B0A86" w:rsidTr="00A360AE">
        <w:tc>
          <w:tcPr>
            <w:tcW w:w="298" w:type="pct"/>
            <w:vMerge/>
          </w:tcPr>
          <w:p w:rsidR="007B6C7B" w:rsidRPr="006B0A86" w:rsidRDefault="007B6C7B" w:rsidP="00A360AE">
            <w:pPr>
              <w:jc w:val="left"/>
              <w:rPr>
                <w:rFonts w:ascii="黑体" w:eastAsia="黑体" w:hAnsi="黑体"/>
                <w:color w:val="000000" w:themeColor="text1"/>
                <w:szCs w:val="21"/>
              </w:rPr>
            </w:pPr>
          </w:p>
        </w:tc>
        <w:tc>
          <w:tcPr>
            <w:tcW w:w="517" w:type="pct"/>
            <w:vMerge/>
          </w:tcPr>
          <w:p w:rsidR="007B6C7B" w:rsidRPr="006B0A86" w:rsidRDefault="007B6C7B" w:rsidP="00A360AE">
            <w:pPr>
              <w:jc w:val="left"/>
              <w:rPr>
                <w:rFonts w:ascii="黑体" w:eastAsia="黑体" w:hAnsi="黑体"/>
                <w:color w:val="000000" w:themeColor="text1"/>
                <w:szCs w:val="21"/>
              </w:rPr>
            </w:pPr>
          </w:p>
        </w:tc>
        <w:tc>
          <w:tcPr>
            <w:tcW w:w="775" w:type="pct"/>
            <w:vMerge w:val="restart"/>
            <w:vAlign w:val="center"/>
          </w:tcPr>
          <w:p w:rsidR="007B6C7B" w:rsidRPr="006B0A86" w:rsidRDefault="007B6C7B"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（二）加强校园文化建设</w:t>
            </w:r>
          </w:p>
        </w:tc>
        <w:tc>
          <w:tcPr>
            <w:tcW w:w="1395" w:type="pct"/>
          </w:tcPr>
          <w:p w:rsidR="007B6C7B" w:rsidRPr="006B0A86" w:rsidRDefault="007B6C7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1.落实《新时代爱国主义教育纲要》，修订完善我校《校园文化创建办法》</w:t>
            </w:r>
          </w:p>
        </w:tc>
        <w:tc>
          <w:tcPr>
            <w:tcW w:w="620" w:type="pct"/>
            <w:vAlign w:val="center"/>
          </w:tcPr>
          <w:p w:rsidR="007B6C7B" w:rsidRPr="006B0A86" w:rsidRDefault="007B6C7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宣传部</w:t>
            </w:r>
          </w:p>
        </w:tc>
        <w:tc>
          <w:tcPr>
            <w:tcW w:w="827" w:type="pct"/>
            <w:vMerge w:val="restart"/>
            <w:vAlign w:val="center"/>
          </w:tcPr>
          <w:p w:rsidR="0032044E" w:rsidRDefault="0032044E" w:rsidP="00A360AE">
            <w:pPr>
              <w:jc w:val="center"/>
              <w:rPr>
                <w:rFonts w:asciiTheme="minorEastAsia" w:hAnsiTheme="minorEastAsia"/>
                <w:color w:val="000000" w:themeColor="text1"/>
                <w:szCs w:val="21"/>
              </w:rPr>
            </w:pPr>
          </w:p>
          <w:p w:rsidR="00C06B8C" w:rsidRPr="006B0A86" w:rsidRDefault="00C06B8C" w:rsidP="00C06B8C">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学生处</w:t>
            </w:r>
            <w:r>
              <w:rPr>
                <w:rFonts w:asciiTheme="minorEastAsia" w:hAnsiTheme="minorEastAsia" w:hint="eastAsia"/>
                <w:color w:val="000000" w:themeColor="text1"/>
                <w:szCs w:val="21"/>
              </w:rPr>
              <w:t>（学工部）</w:t>
            </w:r>
          </w:p>
          <w:p w:rsidR="007B6C7B" w:rsidRPr="006B0A86" w:rsidRDefault="007B6C7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，各教学训练单位</w:t>
            </w:r>
          </w:p>
        </w:tc>
        <w:tc>
          <w:tcPr>
            <w:tcW w:w="568" w:type="pct"/>
            <w:vMerge w:val="restart"/>
            <w:vAlign w:val="center"/>
          </w:tcPr>
          <w:p w:rsidR="007B6C7B" w:rsidRPr="006B0A86" w:rsidRDefault="007B6C7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刘子实</w:t>
            </w:r>
          </w:p>
        </w:tc>
      </w:tr>
      <w:tr w:rsidR="006B0A86" w:rsidRPr="006B0A86" w:rsidTr="00A360AE">
        <w:tc>
          <w:tcPr>
            <w:tcW w:w="298" w:type="pct"/>
            <w:vMerge/>
          </w:tcPr>
          <w:p w:rsidR="007B6C7B" w:rsidRPr="006B0A86" w:rsidRDefault="007B6C7B" w:rsidP="00A360AE">
            <w:pPr>
              <w:jc w:val="left"/>
              <w:rPr>
                <w:rFonts w:ascii="黑体" w:eastAsia="黑体" w:hAnsi="黑体"/>
                <w:color w:val="000000" w:themeColor="text1"/>
                <w:szCs w:val="21"/>
              </w:rPr>
            </w:pPr>
          </w:p>
        </w:tc>
        <w:tc>
          <w:tcPr>
            <w:tcW w:w="517" w:type="pct"/>
            <w:vMerge/>
          </w:tcPr>
          <w:p w:rsidR="007B6C7B" w:rsidRPr="006B0A86" w:rsidRDefault="007B6C7B" w:rsidP="00A360AE">
            <w:pPr>
              <w:jc w:val="left"/>
              <w:rPr>
                <w:rFonts w:ascii="黑体" w:eastAsia="黑体" w:hAnsi="黑体"/>
                <w:color w:val="000000" w:themeColor="text1"/>
                <w:szCs w:val="21"/>
              </w:rPr>
            </w:pPr>
          </w:p>
        </w:tc>
        <w:tc>
          <w:tcPr>
            <w:tcW w:w="775" w:type="pct"/>
            <w:vMerge/>
            <w:vAlign w:val="center"/>
          </w:tcPr>
          <w:p w:rsidR="007B6C7B" w:rsidRPr="006B0A86" w:rsidRDefault="007B6C7B" w:rsidP="00A360AE">
            <w:pPr>
              <w:jc w:val="center"/>
              <w:rPr>
                <w:rFonts w:ascii="楷体_GB2312" w:eastAsia="楷体_GB2312" w:hAnsiTheme="minorEastAsia"/>
                <w:b/>
                <w:color w:val="000000" w:themeColor="text1"/>
                <w:szCs w:val="21"/>
              </w:rPr>
            </w:pPr>
          </w:p>
        </w:tc>
        <w:tc>
          <w:tcPr>
            <w:tcW w:w="1395" w:type="pct"/>
          </w:tcPr>
          <w:p w:rsidR="007B6C7B" w:rsidRPr="006B0A86" w:rsidRDefault="007B6C7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2.以</w:t>
            </w:r>
            <w:r w:rsidR="0032044E">
              <w:rPr>
                <w:rFonts w:asciiTheme="minorEastAsia" w:hAnsiTheme="minorEastAsia" w:hint="eastAsia"/>
                <w:color w:val="000000" w:themeColor="text1"/>
                <w:szCs w:val="21"/>
              </w:rPr>
              <w:t>精神文化和办学理念为引领，以制度文化、物质文化和行为文化为载体</w:t>
            </w:r>
            <w:r w:rsidR="008B089F">
              <w:rPr>
                <w:rFonts w:asciiTheme="minorEastAsia" w:hAnsiTheme="minorEastAsia" w:hint="eastAsia"/>
                <w:color w:val="000000" w:themeColor="text1"/>
                <w:szCs w:val="21"/>
              </w:rPr>
              <w:t>，不断凝练和打造富有体育特色的校园文化品牌</w:t>
            </w:r>
          </w:p>
        </w:tc>
        <w:tc>
          <w:tcPr>
            <w:tcW w:w="620" w:type="pct"/>
            <w:vAlign w:val="center"/>
          </w:tcPr>
          <w:p w:rsidR="007B6C7B" w:rsidRPr="006B0A86" w:rsidRDefault="007B6C7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宣传部</w:t>
            </w:r>
          </w:p>
        </w:tc>
        <w:tc>
          <w:tcPr>
            <w:tcW w:w="827" w:type="pct"/>
            <w:vMerge/>
            <w:vAlign w:val="center"/>
          </w:tcPr>
          <w:p w:rsidR="007B6C7B" w:rsidRPr="006B0A86" w:rsidRDefault="007B6C7B" w:rsidP="00A360AE">
            <w:pPr>
              <w:jc w:val="center"/>
              <w:rPr>
                <w:rFonts w:asciiTheme="minorEastAsia" w:hAnsiTheme="minorEastAsia"/>
                <w:color w:val="000000" w:themeColor="text1"/>
                <w:szCs w:val="21"/>
              </w:rPr>
            </w:pPr>
          </w:p>
        </w:tc>
        <w:tc>
          <w:tcPr>
            <w:tcW w:w="568" w:type="pct"/>
            <w:vMerge/>
            <w:vAlign w:val="center"/>
          </w:tcPr>
          <w:p w:rsidR="007B6C7B" w:rsidRPr="006B0A86" w:rsidRDefault="007B6C7B" w:rsidP="00A360AE">
            <w:pPr>
              <w:jc w:val="center"/>
              <w:rPr>
                <w:rFonts w:asciiTheme="minorEastAsia" w:hAnsiTheme="minorEastAsia"/>
                <w:color w:val="000000" w:themeColor="text1"/>
                <w:szCs w:val="21"/>
              </w:rPr>
            </w:pPr>
          </w:p>
        </w:tc>
      </w:tr>
      <w:tr w:rsidR="006B0A86" w:rsidRPr="006B0A86" w:rsidTr="00A360AE">
        <w:tc>
          <w:tcPr>
            <w:tcW w:w="298" w:type="pct"/>
            <w:vMerge/>
          </w:tcPr>
          <w:p w:rsidR="007B6C7B" w:rsidRPr="006B0A86" w:rsidRDefault="007B6C7B" w:rsidP="00A360AE">
            <w:pPr>
              <w:jc w:val="left"/>
              <w:rPr>
                <w:rFonts w:ascii="黑体" w:eastAsia="黑体" w:hAnsi="黑体"/>
                <w:color w:val="000000" w:themeColor="text1"/>
                <w:szCs w:val="21"/>
              </w:rPr>
            </w:pPr>
          </w:p>
        </w:tc>
        <w:tc>
          <w:tcPr>
            <w:tcW w:w="517" w:type="pct"/>
            <w:vMerge/>
          </w:tcPr>
          <w:p w:rsidR="007B6C7B" w:rsidRPr="006B0A86" w:rsidRDefault="007B6C7B" w:rsidP="00A360AE">
            <w:pPr>
              <w:jc w:val="left"/>
              <w:rPr>
                <w:rFonts w:ascii="黑体" w:eastAsia="黑体" w:hAnsi="黑体"/>
                <w:color w:val="000000" w:themeColor="text1"/>
                <w:szCs w:val="21"/>
              </w:rPr>
            </w:pPr>
          </w:p>
        </w:tc>
        <w:tc>
          <w:tcPr>
            <w:tcW w:w="775" w:type="pct"/>
            <w:vMerge/>
            <w:vAlign w:val="center"/>
          </w:tcPr>
          <w:p w:rsidR="007B6C7B" w:rsidRPr="006B0A86" w:rsidRDefault="007B6C7B" w:rsidP="00A360AE">
            <w:pPr>
              <w:jc w:val="center"/>
              <w:rPr>
                <w:rFonts w:ascii="楷体_GB2312" w:eastAsia="楷体_GB2312" w:hAnsiTheme="minorEastAsia"/>
                <w:b/>
                <w:color w:val="000000" w:themeColor="text1"/>
                <w:szCs w:val="21"/>
              </w:rPr>
            </w:pPr>
          </w:p>
        </w:tc>
        <w:tc>
          <w:tcPr>
            <w:tcW w:w="1395" w:type="pct"/>
          </w:tcPr>
          <w:p w:rsidR="007B6C7B" w:rsidRDefault="007B6C7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3.发挥特色优</w:t>
            </w:r>
            <w:r w:rsidR="008B089F">
              <w:rPr>
                <w:rFonts w:asciiTheme="minorEastAsia" w:hAnsiTheme="minorEastAsia" w:hint="eastAsia"/>
                <w:color w:val="000000" w:themeColor="text1"/>
                <w:szCs w:val="21"/>
              </w:rPr>
              <w:t>势，继续做好社会实践和志愿服务工作，挖掘丰富内涵，提升文化品位</w:t>
            </w:r>
          </w:p>
          <w:p w:rsidR="008A125A" w:rsidRPr="006B0A86" w:rsidRDefault="008A125A" w:rsidP="00A360AE">
            <w:pPr>
              <w:jc w:val="left"/>
              <w:rPr>
                <w:rFonts w:asciiTheme="minorEastAsia" w:hAnsiTheme="minorEastAsia" w:hint="eastAsia"/>
                <w:color w:val="000000" w:themeColor="text1"/>
                <w:szCs w:val="21"/>
              </w:rPr>
            </w:pPr>
          </w:p>
        </w:tc>
        <w:tc>
          <w:tcPr>
            <w:tcW w:w="620" w:type="pct"/>
            <w:vAlign w:val="center"/>
          </w:tcPr>
          <w:p w:rsidR="007B6C7B" w:rsidRPr="006B0A86" w:rsidRDefault="007B6C7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 xml:space="preserve">团 </w:t>
            </w:r>
            <w:r w:rsidRPr="006B0A86">
              <w:rPr>
                <w:rFonts w:asciiTheme="minorEastAsia" w:hAnsiTheme="minorEastAsia"/>
                <w:color w:val="000000" w:themeColor="text1"/>
                <w:szCs w:val="21"/>
              </w:rPr>
              <w:t xml:space="preserve"> </w:t>
            </w:r>
            <w:r w:rsidRPr="006B0A86">
              <w:rPr>
                <w:rFonts w:asciiTheme="minorEastAsia" w:hAnsiTheme="minorEastAsia" w:hint="eastAsia"/>
                <w:color w:val="000000" w:themeColor="text1"/>
                <w:szCs w:val="21"/>
              </w:rPr>
              <w:t>委</w:t>
            </w:r>
          </w:p>
        </w:tc>
        <w:tc>
          <w:tcPr>
            <w:tcW w:w="827" w:type="pct"/>
            <w:vMerge/>
            <w:vAlign w:val="center"/>
          </w:tcPr>
          <w:p w:rsidR="007B6C7B" w:rsidRPr="006B0A86" w:rsidRDefault="007B6C7B" w:rsidP="00A360AE">
            <w:pPr>
              <w:jc w:val="center"/>
              <w:rPr>
                <w:rFonts w:asciiTheme="minorEastAsia" w:hAnsiTheme="minorEastAsia"/>
                <w:color w:val="000000" w:themeColor="text1"/>
                <w:szCs w:val="21"/>
              </w:rPr>
            </w:pPr>
          </w:p>
        </w:tc>
        <w:tc>
          <w:tcPr>
            <w:tcW w:w="568" w:type="pct"/>
            <w:vMerge/>
            <w:vAlign w:val="center"/>
          </w:tcPr>
          <w:p w:rsidR="007B6C7B" w:rsidRPr="006B0A86" w:rsidRDefault="007B6C7B" w:rsidP="00A360AE">
            <w:pPr>
              <w:jc w:val="center"/>
              <w:rPr>
                <w:rFonts w:asciiTheme="minorEastAsia" w:hAnsiTheme="minorEastAsia"/>
                <w:color w:val="000000" w:themeColor="text1"/>
                <w:szCs w:val="21"/>
              </w:rPr>
            </w:pPr>
          </w:p>
        </w:tc>
      </w:tr>
      <w:tr w:rsidR="006B0A86" w:rsidRPr="006B0A86" w:rsidTr="00A360AE">
        <w:tc>
          <w:tcPr>
            <w:tcW w:w="298" w:type="pct"/>
            <w:vMerge/>
          </w:tcPr>
          <w:p w:rsidR="007B6C7B" w:rsidRPr="006B0A86" w:rsidRDefault="007B6C7B" w:rsidP="00A360AE">
            <w:pPr>
              <w:jc w:val="left"/>
              <w:rPr>
                <w:rFonts w:ascii="黑体" w:eastAsia="黑体" w:hAnsi="黑体"/>
                <w:color w:val="000000" w:themeColor="text1"/>
                <w:szCs w:val="21"/>
              </w:rPr>
            </w:pPr>
          </w:p>
        </w:tc>
        <w:tc>
          <w:tcPr>
            <w:tcW w:w="517" w:type="pct"/>
            <w:vMerge/>
          </w:tcPr>
          <w:p w:rsidR="007B6C7B" w:rsidRPr="006B0A86" w:rsidRDefault="007B6C7B" w:rsidP="00A360AE">
            <w:pPr>
              <w:jc w:val="left"/>
              <w:rPr>
                <w:rFonts w:ascii="黑体" w:eastAsia="黑体" w:hAnsi="黑体"/>
                <w:color w:val="000000" w:themeColor="text1"/>
                <w:szCs w:val="21"/>
              </w:rPr>
            </w:pPr>
          </w:p>
        </w:tc>
        <w:tc>
          <w:tcPr>
            <w:tcW w:w="775" w:type="pct"/>
            <w:vMerge/>
            <w:vAlign w:val="center"/>
          </w:tcPr>
          <w:p w:rsidR="007B6C7B" w:rsidRPr="006B0A86" w:rsidRDefault="007B6C7B" w:rsidP="00A360AE">
            <w:pPr>
              <w:jc w:val="center"/>
              <w:rPr>
                <w:rFonts w:ascii="楷体_GB2312" w:eastAsia="楷体_GB2312" w:hAnsiTheme="minorEastAsia"/>
                <w:b/>
                <w:color w:val="000000" w:themeColor="text1"/>
                <w:szCs w:val="21"/>
              </w:rPr>
            </w:pPr>
          </w:p>
        </w:tc>
        <w:tc>
          <w:tcPr>
            <w:tcW w:w="1395" w:type="pct"/>
          </w:tcPr>
          <w:p w:rsidR="00D935A1" w:rsidRDefault="007B6C7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w:t>
            </w:r>
            <w:r w:rsidR="008B089F">
              <w:rPr>
                <w:rFonts w:asciiTheme="minorEastAsia" w:hAnsiTheme="minorEastAsia" w:hint="eastAsia"/>
                <w:color w:val="000000" w:themeColor="text1"/>
                <w:szCs w:val="21"/>
              </w:rPr>
              <w:t>深入开展先进典型的学习教育活动，传承和发扬“西体精神”</w:t>
            </w:r>
          </w:p>
          <w:p w:rsidR="008A125A" w:rsidRPr="006B0A86" w:rsidRDefault="008A125A" w:rsidP="00A360AE">
            <w:pPr>
              <w:jc w:val="left"/>
              <w:rPr>
                <w:rFonts w:asciiTheme="minorEastAsia" w:hAnsiTheme="minorEastAsia" w:hint="eastAsia"/>
                <w:color w:val="000000" w:themeColor="text1"/>
                <w:szCs w:val="21"/>
              </w:rPr>
            </w:pPr>
          </w:p>
        </w:tc>
        <w:tc>
          <w:tcPr>
            <w:tcW w:w="620" w:type="pct"/>
            <w:vAlign w:val="center"/>
          </w:tcPr>
          <w:p w:rsidR="007B6C7B" w:rsidRPr="006B0A86" w:rsidRDefault="007B6C7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宣传部</w:t>
            </w:r>
          </w:p>
        </w:tc>
        <w:tc>
          <w:tcPr>
            <w:tcW w:w="827" w:type="pct"/>
            <w:vMerge/>
            <w:vAlign w:val="center"/>
          </w:tcPr>
          <w:p w:rsidR="007B6C7B" w:rsidRPr="006B0A86" w:rsidRDefault="007B6C7B" w:rsidP="00A360AE">
            <w:pPr>
              <w:jc w:val="center"/>
              <w:rPr>
                <w:rFonts w:asciiTheme="minorEastAsia" w:hAnsiTheme="minorEastAsia"/>
                <w:color w:val="000000" w:themeColor="text1"/>
                <w:szCs w:val="21"/>
              </w:rPr>
            </w:pPr>
          </w:p>
        </w:tc>
        <w:tc>
          <w:tcPr>
            <w:tcW w:w="568" w:type="pct"/>
            <w:vMerge/>
            <w:vAlign w:val="center"/>
          </w:tcPr>
          <w:p w:rsidR="007B6C7B" w:rsidRPr="006B0A86" w:rsidRDefault="007B6C7B" w:rsidP="00A360AE">
            <w:pPr>
              <w:jc w:val="center"/>
              <w:rPr>
                <w:rFonts w:asciiTheme="minorEastAsia" w:hAnsiTheme="minorEastAsia"/>
                <w:color w:val="000000" w:themeColor="text1"/>
                <w:szCs w:val="21"/>
              </w:rPr>
            </w:pPr>
          </w:p>
        </w:tc>
      </w:tr>
      <w:tr w:rsidR="006B0A86" w:rsidRPr="006B0A86" w:rsidTr="00A360AE">
        <w:tc>
          <w:tcPr>
            <w:tcW w:w="298" w:type="pct"/>
            <w:vMerge w:val="restart"/>
            <w:vAlign w:val="center"/>
          </w:tcPr>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7B6C7B" w:rsidRPr="006B0A86" w:rsidRDefault="007B6C7B"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七</w:t>
            </w:r>
          </w:p>
        </w:tc>
        <w:tc>
          <w:tcPr>
            <w:tcW w:w="517" w:type="pct"/>
            <w:vMerge w:val="restart"/>
            <w:vAlign w:val="center"/>
          </w:tcPr>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9D4B34" w:rsidRDefault="009D4B34" w:rsidP="00A360AE">
            <w:pPr>
              <w:jc w:val="center"/>
              <w:rPr>
                <w:rFonts w:ascii="黑体" w:eastAsia="黑体" w:hAnsi="黑体"/>
                <w:color w:val="000000" w:themeColor="text1"/>
                <w:szCs w:val="21"/>
              </w:rPr>
            </w:pPr>
          </w:p>
          <w:p w:rsidR="007B6C7B" w:rsidRPr="006B0A86" w:rsidRDefault="007B6C7B"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巩固“平安校园”创建成果，确保校园稳定安全</w:t>
            </w:r>
          </w:p>
        </w:tc>
        <w:tc>
          <w:tcPr>
            <w:tcW w:w="775" w:type="pct"/>
            <w:vMerge w:val="restart"/>
            <w:vAlign w:val="center"/>
          </w:tcPr>
          <w:p w:rsidR="007B6C7B" w:rsidRPr="006B0A86" w:rsidRDefault="007B6C7B"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lastRenderedPageBreak/>
              <w:t>（一）坚决打赢疫情防控阻击战</w:t>
            </w:r>
          </w:p>
        </w:tc>
        <w:tc>
          <w:tcPr>
            <w:tcW w:w="1395" w:type="pct"/>
          </w:tcPr>
          <w:p w:rsidR="007B6C7B" w:rsidRPr="006B0A86" w:rsidRDefault="007B6C7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1.学习贯彻习近平总书记关于疫情防控的重要指示精神，认真贯彻落实</w:t>
            </w:r>
            <w:r w:rsidR="008B089F">
              <w:rPr>
                <w:rFonts w:asciiTheme="minorEastAsia" w:hAnsiTheme="minorEastAsia" w:hint="eastAsia"/>
                <w:color w:val="000000" w:themeColor="text1"/>
                <w:szCs w:val="21"/>
              </w:rPr>
              <w:t>上级防控要求，</w:t>
            </w:r>
            <w:proofErr w:type="gramStart"/>
            <w:r w:rsidR="008B089F">
              <w:rPr>
                <w:rFonts w:asciiTheme="minorEastAsia" w:hAnsiTheme="minorEastAsia" w:hint="eastAsia"/>
                <w:color w:val="000000" w:themeColor="text1"/>
                <w:szCs w:val="21"/>
              </w:rPr>
              <w:t>落实落细防控</w:t>
            </w:r>
            <w:proofErr w:type="gramEnd"/>
            <w:r w:rsidR="008B089F">
              <w:rPr>
                <w:rFonts w:asciiTheme="minorEastAsia" w:hAnsiTheme="minorEastAsia" w:hint="eastAsia"/>
                <w:color w:val="000000" w:themeColor="text1"/>
                <w:szCs w:val="21"/>
              </w:rPr>
              <w:t>措施，确保师生员工生命安全和身体健康</w:t>
            </w:r>
          </w:p>
        </w:tc>
        <w:tc>
          <w:tcPr>
            <w:tcW w:w="620" w:type="pct"/>
            <w:vMerge w:val="restart"/>
            <w:vAlign w:val="center"/>
          </w:tcPr>
          <w:p w:rsidR="007B6C7B" w:rsidRPr="006B0A86" w:rsidRDefault="007B6C7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疫情防控工作领导小组</w:t>
            </w:r>
            <w:r w:rsidR="00B8270C">
              <w:rPr>
                <w:rFonts w:asciiTheme="minorEastAsia" w:hAnsiTheme="minorEastAsia" w:hint="eastAsia"/>
                <w:color w:val="000000" w:themeColor="text1"/>
                <w:szCs w:val="21"/>
              </w:rPr>
              <w:t>办公室</w:t>
            </w:r>
          </w:p>
        </w:tc>
        <w:tc>
          <w:tcPr>
            <w:tcW w:w="827" w:type="pct"/>
            <w:vMerge w:val="restart"/>
            <w:vAlign w:val="center"/>
          </w:tcPr>
          <w:p w:rsidR="007B6C7B" w:rsidRPr="006B0A86" w:rsidRDefault="007B6C7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各部门、各教学训练单位</w:t>
            </w:r>
          </w:p>
        </w:tc>
        <w:tc>
          <w:tcPr>
            <w:tcW w:w="568" w:type="pct"/>
            <w:vMerge w:val="restart"/>
            <w:vAlign w:val="center"/>
          </w:tcPr>
          <w:p w:rsidR="007B6C7B" w:rsidRPr="006B0A86" w:rsidRDefault="00A320EA"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朱元利</w:t>
            </w:r>
          </w:p>
        </w:tc>
      </w:tr>
      <w:tr w:rsidR="006B0A86" w:rsidRPr="006B0A86" w:rsidTr="00A360AE">
        <w:tc>
          <w:tcPr>
            <w:tcW w:w="298" w:type="pct"/>
            <w:vMerge/>
          </w:tcPr>
          <w:p w:rsidR="007B6C7B" w:rsidRPr="006B0A86" w:rsidRDefault="007B6C7B" w:rsidP="00A360AE">
            <w:pPr>
              <w:jc w:val="left"/>
              <w:rPr>
                <w:rFonts w:ascii="黑体" w:eastAsia="黑体" w:hAnsi="黑体"/>
                <w:color w:val="000000" w:themeColor="text1"/>
                <w:szCs w:val="21"/>
              </w:rPr>
            </w:pPr>
          </w:p>
        </w:tc>
        <w:tc>
          <w:tcPr>
            <w:tcW w:w="517" w:type="pct"/>
            <w:vMerge/>
          </w:tcPr>
          <w:p w:rsidR="007B6C7B" w:rsidRPr="006B0A86" w:rsidRDefault="007B6C7B" w:rsidP="00A360AE">
            <w:pPr>
              <w:jc w:val="left"/>
              <w:rPr>
                <w:rFonts w:ascii="黑体" w:eastAsia="黑体" w:hAnsi="黑体"/>
                <w:color w:val="000000" w:themeColor="text1"/>
                <w:szCs w:val="21"/>
              </w:rPr>
            </w:pPr>
          </w:p>
        </w:tc>
        <w:tc>
          <w:tcPr>
            <w:tcW w:w="775" w:type="pct"/>
            <w:vMerge/>
            <w:vAlign w:val="center"/>
          </w:tcPr>
          <w:p w:rsidR="007B6C7B" w:rsidRPr="006B0A86" w:rsidRDefault="007B6C7B" w:rsidP="00A360AE">
            <w:pPr>
              <w:jc w:val="center"/>
              <w:rPr>
                <w:rFonts w:ascii="楷体_GB2312" w:eastAsia="楷体_GB2312" w:hAnsiTheme="minorEastAsia"/>
                <w:b/>
                <w:color w:val="000000" w:themeColor="text1"/>
                <w:szCs w:val="21"/>
              </w:rPr>
            </w:pPr>
          </w:p>
        </w:tc>
        <w:tc>
          <w:tcPr>
            <w:tcW w:w="1395" w:type="pct"/>
          </w:tcPr>
          <w:p w:rsidR="007B6C7B" w:rsidRPr="006B0A86" w:rsidRDefault="007B6C7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w:t>
            </w:r>
            <w:proofErr w:type="gramStart"/>
            <w:r w:rsidRPr="006B0A86">
              <w:rPr>
                <w:rFonts w:asciiTheme="minorEastAsia" w:hAnsiTheme="minorEastAsia" w:hint="eastAsia"/>
                <w:color w:val="000000" w:themeColor="text1"/>
                <w:szCs w:val="21"/>
              </w:rPr>
              <w:t>统筹抓好</w:t>
            </w:r>
            <w:proofErr w:type="gramEnd"/>
            <w:r w:rsidRPr="006B0A86">
              <w:rPr>
                <w:rFonts w:asciiTheme="minorEastAsia" w:hAnsiTheme="minorEastAsia" w:hint="eastAsia"/>
                <w:color w:val="000000" w:themeColor="text1"/>
                <w:szCs w:val="21"/>
              </w:rPr>
              <w:t>疫情防控与教学科研训练等工作，扎实开展延期开学期间的人才培</w:t>
            </w:r>
            <w:r w:rsidR="008B089F">
              <w:rPr>
                <w:rFonts w:asciiTheme="minorEastAsia" w:hAnsiTheme="minorEastAsia" w:hint="eastAsia"/>
                <w:color w:val="000000" w:themeColor="text1"/>
                <w:szCs w:val="21"/>
              </w:rPr>
              <w:t>养工作，保障教育教学、心理辅导、就业服务等工作不断线</w:t>
            </w:r>
          </w:p>
        </w:tc>
        <w:tc>
          <w:tcPr>
            <w:tcW w:w="620" w:type="pct"/>
            <w:vMerge/>
            <w:vAlign w:val="center"/>
          </w:tcPr>
          <w:p w:rsidR="007B6C7B" w:rsidRPr="006B0A86" w:rsidRDefault="007B6C7B" w:rsidP="00A360AE">
            <w:pPr>
              <w:jc w:val="center"/>
              <w:rPr>
                <w:rFonts w:asciiTheme="minorEastAsia" w:hAnsiTheme="minorEastAsia"/>
                <w:color w:val="000000" w:themeColor="text1"/>
                <w:szCs w:val="21"/>
              </w:rPr>
            </w:pPr>
          </w:p>
        </w:tc>
        <w:tc>
          <w:tcPr>
            <w:tcW w:w="827" w:type="pct"/>
            <w:vMerge/>
            <w:vAlign w:val="center"/>
          </w:tcPr>
          <w:p w:rsidR="007B6C7B" w:rsidRPr="006B0A86" w:rsidRDefault="007B6C7B" w:rsidP="00A360AE">
            <w:pPr>
              <w:jc w:val="center"/>
              <w:rPr>
                <w:rFonts w:asciiTheme="minorEastAsia" w:hAnsiTheme="minorEastAsia"/>
                <w:color w:val="000000" w:themeColor="text1"/>
                <w:szCs w:val="21"/>
              </w:rPr>
            </w:pPr>
          </w:p>
        </w:tc>
        <w:tc>
          <w:tcPr>
            <w:tcW w:w="568" w:type="pct"/>
            <w:vMerge/>
            <w:vAlign w:val="center"/>
          </w:tcPr>
          <w:p w:rsidR="007B6C7B" w:rsidRPr="006B0A86" w:rsidRDefault="007B6C7B" w:rsidP="00A360AE">
            <w:pPr>
              <w:jc w:val="center"/>
              <w:rPr>
                <w:rFonts w:asciiTheme="minorEastAsia" w:hAnsiTheme="minorEastAsia"/>
                <w:color w:val="000000" w:themeColor="text1"/>
                <w:szCs w:val="21"/>
              </w:rPr>
            </w:pPr>
          </w:p>
        </w:tc>
      </w:tr>
      <w:tr w:rsidR="006B0A86" w:rsidRPr="006B0A86" w:rsidTr="00A360AE">
        <w:tc>
          <w:tcPr>
            <w:tcW w:w="298" w:type="pct"/>
            <w:vMerge/>
          </w:tcPr>
          <w:p w:rsidR="007B6C7B" w:rsidRPr="006B0A86" w:rsidRDefault="007B6C7B" w:rsidP="00A360AE">
            <w:pPr>
              <w:jc w:val="left"/>
              <w:rPr>
                <w:rFonts w:ascii="黑体" w:eastAsia="黑体" w:hAnsi="黑体"/>
                <w:color w:val="000000" w:themeColor="text1"/>
                <w:szCs w:val="21"/>
              </w:rPr>
            </w:pPr>
          </w:p>
        </w:tc>
        <w:tc>
          <w:tcPr>
            <w:tcW w:w="517" w:type="pct"/>
            <w:vMerge/>
          </w:tcPr>
          <w:p w:rsidR="007B6C7B" w:rsidRPr="006B0A86" w:rsidRDefault="007B6C7B" w:rsidP="00A360AE">
            <w:pPr>
              <w:jc w:val="left"/>
              <w:rPr>
                <w:rFonts w:ascii="黑体" w:eastAsia="黑体" w:hAnsi="黑体"/>
                <w:color w:val="000000" w:themeColor="text1"/>
                <w:szCs w:val="21"/>
              </w:rPr>
            </w:pPr>
          </w:p>
        </w:tc>
        <w:tc>
          <w:tcPr>
            <w:tcW w:w="775" w:type="pct"/>
            <w:vMerge/>
            <w:vAlign w:val="center"/>
          </w:tcPr>
          <w:p w:rsidR="007B6C7B" w:rsidRPr="006B0A86" w:rsidRDefault="007B6C7B" w:rsidP="00A360AE">
            <w:pPr>
              <w:jc w:val="center"/>
              <w:rPr>
                <w:rFonts w:ascii="楷体_GB2312" w:eastAsia="楷体_GB2312" w:hAnsiTheme="minorEastAsia"/>
                <w:b/>
                <w:color w:val="000000" w:themeColor="text1"/>
                <w:szCs w:val="21"/>
              </w:rPr>
            </w:pPr>
          </w:p>
        </w:tc>
        <w:tc>
          <w:tcPr>
            <w:tcW w:w="1395" w:type="pct"/>
          </w:tcPr>
          <w:p w:rsidR="007B6C7B" w:rsidRPr="006B0A86" w:rsidRDefault="007B6C7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3.以疫情防控工作成效检验和拓展</w:t>
            </w:r>
            <w:r w:rsidRPr="006B0A86">
              <w:rPr>
                <w:rFonts w:asciiTheme="minorEastAsia" w:hAnsiTheme="minorEastAsia"/>
                <w:color w:val="000000" w:themeColor="text1"/>
                <w:szCs w:val="21"/>
              </w:rPr>
              <w:t>“</w:t>
            </w:r>
            <w:r w:rsidRPr="006B0A86">
              <w:rPr>
                <w:rFonts w:asciiTheme="minorEastAsia" w:hAnsiTheme="minorEastAsia" w:hint="eastAsia"/>
                <w:color w:val="000000" w:themeColor="text1"/>
                <w:szCs w:val="21"/>
              </w:rPr>
              <w:t>不忘初心、牢记使命</w:t>
            </w:r>
            <w:r w:rsidRPr="006B0A86">
              <w:rPr>
                <w:rFonts w:asciiTheme="minorEastAsia" w:hAnsiTheme="minorEastAsia"/>
                <w:color w:val="000000" w:themeColor="text1"/>
                <w:szCs w:val="21"/>
              </w:rPr>
              <w:t>”</w:t>
            </w:r>
            <w:r w:rsidRPr="006B0A86">
              <w:rPr>
                <w:rFonts w:asciiTheme="minorEastAsia" w:hAnsiTheme="minorEastAsia" w:hint="eastAsia"/>
                <w:color w:val="000000" w:themeColor="text1"/>
                <w:szCs w:val="21"/>
              </w:rPr>
              <w:t>主题教育成果，充分发挥各级党组织作用，组织引导激励广</w:t>
            </w:r>
            <w:r w:rsidR="008B089F">
              <w:rPr>
                <w:rFonts w:asciiTheme="minorEastAsia" w:hAnsiTheme="minorEastAsia" w:hint="eastAsia"/>
                <w:color w:val="000000" w:themeColor="text1"/>
                <w:szCs w:val="21"/>
              </w:rPr>
              <w:t>大党员干部在疫情防控工作中勇于担当、冲锋在前，发挥模范带头作用</w:t>
            </w:r>
          </w:p>
        </w:tc>
        <w:tc>
          <w:tcPr>
            <w:tcW w:w="620" w:type="pct"/>
            <w:vMerge/>
            <w:vAlign w:val="center"/>
          </w:tcPr>
          <w:p w:rsidR="007B6C7B" w:rsidRPr="006B0A86" w:rsidRDefault="007B6C7B" w:rsidP="00A360AE">
            <w:pPr>
              <w:jc w:val="center"/>
              <w:rPr>
                <w:rFonts w:asciiTheme="minorEastAsia" w:hAnsiTheme="minorEastAsia"/>
                <w:color w:val="000000" w:themeColor="text1"/>
                <w:szCs w:val="21"/>
              </w:rPr>
            </w:pPr>
          </w:p>
        </w:tc>
        <w:tc>
          <w:tcPr>
            <w:tcW w:w="827" w:type="pct"/>
            <w:vMerge/>
            <w:vAlign w:val="center"/>
          </w:tcPr>
          <w:p w:rsidR="007B6C7B" w:rsidRPr="006B0A86" w:rsidRDefault="007B6C7B" w:rsidP="00A360AE">
            <w:pPr>
              <w:jc w:val="center"/>
              <w:rPr>
                <w:rFonts w:asciiTheme="minorEastAsia" w:hAnsiTheme="minorEastAsia"/>
                <w:color w:val="000000" w:themeColor="text1"/>
                <w:szCs w:val="21"/>
              </w:rPr>
            </w:pPr>
          </w:p>
        </w:tc>
        <w:tc>
          <w:tcPr>
            <w:tcW w:w="568" w:type="pct"/>
            <w:vMerge/>
            <w:vAlign w:val="center"/>
          </w:tcPr>
          <w:p w:rsidR="007B6C7B" w:rsidRPr="006B0A86" w:rsidRDefault="007B6C7B" w:rsidP="00A360AE">
            <w:pPr>
              <w:jc w:val="center"/>
              <w:rPr>
                <w:rFonts w:asciiTheme="minorEastAsia" w:hAnsiTheme="minorEastAsia"/>
                <w:color w:val="000000" w:themeColor="text1"/>
                <w:szCs w:val="21"/>
              </w:rPr>
            </w:pPr>
          </w:p>
        </w:tc>
      </w:tr>
      <w:tr w:rsidR="006B0A86" w:rsidRPr="006B0A86" w:rsidTr="00A360AE">
        <w:tc>
          <w:tcPr>
            <w:tcW w:w="298" w:type="pct"/>
            <w:vMerge/>
          </w:tcPr>
          <w:p w:rsidR="00401D9B" w:rsidRPr="006B0A86" w:rsidRDefault="00401D9B" w:rsidP="00A360AE">
            <w:pPr>
              <w:jc w:val="left"/>
              <w:rPr>
                <w:rFonts w:ascii="黑体" w:eastAsia="黑体" w:hAnsi="黑体"/>
                <w:color w:val="000000" w:themeColor="text1"/>
                <w:szCs w:val="21"/>
              </w:rPr>
            </w:pPr>
          </w:p>
        </w:tc>
        <w:tc>
          <w:tcPr>
            <w:tcW w:w="517" w:type="pct"/>
            <w:vMerge/>
          </w:tcPr>
          <w:p w:rsidR="00401D9B" w:rsidRPr="006B0A86" w:rsidRDefault="00401D9B" w:rsidP="00A360AE">
            <w:pPr>
              <w:jc w:val="left"/>
              <w:rPr>
                <w:rFonts w:ascii="黑体" w:eastAsia="黑体" w:hAnsi="黑体"/>
                <w:color w:val="000000" w:themeColor="text1"/>
                <w:szCs w:val="21"/>
              </w:rPr>
            </w:pPr>
          </w:p>
        </w:tc>
        <w:tc>
          <w:tcPr>
            <w:tcW w:w="775" w:type="pct"/>
            <w:vMerge w:val="restart"/>
            <w:vAlign w:val="center"/>
          </w:tcPr>
          <w:p w:rsidR="00401D9B" w:rsidRPr="006B0A86" w:rsidRDefault="00401D9B"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（二）高度重视维护校园稳定安全工作</w:t>
            </w:r>
          </w:p>
        </w:tc>
        <w:tc>
          <w:tcPr>
            <w:tcW w:w="1395" w:type="pct"/>
          </w:tcPr>
          <w:p w:rsidR="0032044E" w:rsidRPr="006B0A86" w:rsidRDefault="00401D9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1.提高政治站位，确保政治安全。加强对学</w:t>
            </w:r>
            <w:r w:rsidR="00D935A1">
              <w:rPr>
                <w:rFonts w:asciiTheme="minorEastAsia" w:hAnsiTheme="minorEastAsia" w:hint="eastAsia"/>
                <w:color w:val="000000" w:themeColor="text1"/>
                <w:szCs w:val="21"/>
              </w:rPr>
              <w:t>校的重要部位、重点人员、涉外活动、涉密项目、研究机构、社团活动管理，严防</w:t>
            </w:r>
            <w:r w:rsidRPr="006B0A86">
              <w:rPr>
                <w:rFonts w:asciiTheme="minorEastAsia" w:hAnsiTheme="minorEastAsia" w:hint="eastAsia"/>
                <w:color w:val="000000" w:themeColor="text1"/>
                <w:szCs w:val="21"/>
              </w:rPr>
              <w:t>境内外敌对势力、非法宗教势力、民族分裂势力、非政府</w:t>
            </w:r>
            <w:r w:rsidR="008B089F">
              <w:rPr>
                <w:rFonts w:asciiTheme="minorEastAsia" w:hAnsiTheme="minorEastAsia" w:hint="eastAsia"/>
                <w:color w:val="000000" w:themeColor="text1"/>
                <w:szCs w:val="21"/>
              </w:rPr>
              <w:t>组织等在校园内的渗透破坏活动，严格执行学术交流活动审查审批制度</w:t>
            </w:r>
          </w:p>
        </w:tc>
        <w:tc>
          <w:tcPr>
            <w:tcW w:w="620" w:type="pct"/>
            <w:vMerge w:val="restart"/>
            <w:vAlign w:val="center"/>
          </w:tcPr>
          <w:p w:rsidR="00401D9B" w:rsidRPr="006B0A86" w:rsidRDefault="00A320EA"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党委</w:t>
            </w:r>
            <w:r w:rsidR="002A3DD6">
              <w:rPr>
                <w:rFonts w:asciiTheme="minorEastAsia" w:hAnsiTheme="minorEastAsia" w:hint="eastAsia"/>
                <w:color w:val="000000" w:themeColor="text1"/>
                <w:szCs w:val="21"/>
              </w:rPr>
              <w:t>校长办</w:t>
            </w:r>
          </w:p>
          <w:p w:rsidR="00401D9B" w:rsidRPr="006B0A86" w:rsidRDefault="00401D9B" w:rsidP="00A360AE">
            <w:pPr>
              <w:jc w:val="center"/>
              <w:rPr>
                <w:rFonts w:asciiTheme="minorEastAsia" w:hAnsiTheme="minorEastAsia"/>
                <w:color w:val="000000" w:themeColor="text1"/>
                <w:szCs w:val="21"/>
              </w:rPr>
            </w:pPr>
          </w:p>
        </w:tc>
        <w:tc>
          <w:tcPr>
            <w:tcW w:w="827" w:type="pct"/>
            <w:vMerge w:val="restart"/>
            <w:vAlign w:val="center"/>
          </w:tcPr>
          <w:p w:rsidR="00401D9B" w:rsidRPr="006B0A86" w:rsidRDefault="00401D9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宣传部、学生处、保卫处、科研处、人事处、教务处、后勤管理处、校医院、团委，各教学训练单位</w:t>
            </w:r>
          </w:p>
        </w:tc>
        <w:tc>
          <w:tcPr>
            <w:tcW w:w="568" w:type="pct"/>
            <w:vMerge w:val="restart"/>
            <w:vAlign w:val="center"/>
          </w:tcPr>
          <w:p w:rsidR="00401D9B" w:rsidRPr="006B0A86" w:rsidRDefault="00A320EA"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朱元利</w:t>
            </w:r>
          </w:p>
        </w:tc>
      </w:tr>
      <w:tr w:rsidR="006B0A86" w:rsidRPr="006B0A86" w:rsidTr="00A360AE">
        <w:tc>
          <w:tcPr>
            <w:tcW w:w="298" w:type="pct"/>
            <w:vMerge/>
          </w:tcPr>
          <w:p w:rsidR="00401D9B" w:rsidRPr="006B0A86" w:rsidRDefault="00401D9B" w:rsidP="00A360AE">
            <w:pPr>
              <w:jc w:val="left"/>
              <w:rPr>
                <w:rFonts w:ascii="黑体" w:eastAsia="黑体" w:hAnsi="黑体"/>
                <w:color w:val="000000" w:themeColor="text1"/>
                <w:szCs w:val="21"/>
              </w:rPr>
            </w:pPr>
          </w:p>
        </w:tc>
        <w:tc>
          <w:tcPr>
            <w:tcW w:w="517" w:type="pct"/>
            <w:vMerge/>
          </w:tcPr>
          <w:p w:rsidR="00401D9B" w:rsidRPr="006B0A86" w:rsidRDefault="00401D9B" w:rsidP="00A360AE">
            <w:pPr>
              <w:jc w:val="left"/>
              <w:rPr>
                <w:rFonts w:ascii="黑体" w:eastAsia="黑体" w:hAnsi="黑体"/>
                <w:color w:val="000000" w:themeColor="text1"/>
                <w:szCs w:val="21"/>
              </w:rPr>
            </w:pPr>
          </w:p>
        </w:tc>
        <w:tc>
          <w:tcPr>
            <w:tcW w:w="775" w:type="pct"/>
            <w:vMerge/>
            <w:vAlign w:val="center"/>
          </w:tcPr>
          <w:p w:rsidR="00401D9B" w:rsidRPr="006B0A86" w:rsidRDefault="00401D9B" w:rsidP="00A360AE">
            <w:pPr>
              <w:jc w:val="center"/>
              <w:rPr>
                <w:rFonts w:ascii="楷体_GB2312" w:eastAsia="楷体_GB2312" w:hAnsiTheme="minorEastAsia"/>
                <w:b/>
                <w:color w:val="000000" w:themeColor="text1"/>
                <w:szCs w:val="21"/>
              </w:rPr>
            </w:pPr>
          </w:p>
        </w:tc>
        <w:tc>
          <w:tcPr>
            <w:tcW w:w="1395" w:type="pct"/>
          </w:tcPr>
          <w:p w:rsidR="00401D9B" w:rsidRPr="006B0A86" w:rsidRDefault="00401D9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2.完善各类突发</w:t>
            </w:r>
            <w:r w:rsidR="008B089F">
              <w:rPr>
                <w:rFonts w:asciiTheme="minorEastAsia" w:hAnsiTheme="minorEastAsia" w:hint="eastAsia"/>
                <w:color w:val="000000" w:themeColor="text1"/>
                <w:szCs w:val="21"/>
              </w:rPr>
              <w:t>事件应急管理体系。落实综合治理责任制，改进校园应急处置工作体系</w:t>
            </w:r>
          </w:p>
        </w:tc>
        <w:tc>
          <w:tcPr>
            <w:tcW w:w="620" w:type="pct"/>
            <w:vMerge/>
            <w:vAlign w:val="center"/>
          </w:tcPr>
          <w:p w:rsidR="00401D9B" w:rsidRPr="006B0A86" w:rsidRDefault="00401D9B" w:rsidP="00A360AE">
            <w:pPr>
              <w:jc w:val="center"/>
              <w:rPr>
                <w:rFonts w:asciiTheme="minorEastAsia" w:hAnsiTheme="minorEastAsia"/>
                <w:color w:val="000000" w:themeColor="text1"/>
                <w:szCs w:val="21"/>
              </w:rPr>
            </w:pPr>
          </w:p>
        </w:tc>
        <w:tc>
          <w:tcPr>
            <w:tcW w:w="827" w:type="pct"/>
            <w:vMerge/>
            <w:vAlign w:val="center"/>
          </w:tcPr>
          <w:p w:rsidR="00401D9B" w:rsidRPr="006B0A86" w:rsidRDefault="00401D9B" w:rsidP="00A360AE">
            <w:pPr>
              <w:jc w:val="center"/>
              <w:rPr>
                <w:rFonts w:asciiTheme="minorEastAsia" w:hAnsiTheme="minorEastAsia"/>
                <w:color w:val="000000" w:themeColor="text1"/>
                <w:szCs w:val="21"/>
              </w:rPr>
            </w:pPr>
          </w:p>
        </w:tc>
        <w:tc>
          <w:tcPr>
            <w:tcW w:w="568" w:type="pct"/>
            <w:vMerge/>
            <w:vAlign w:val="center"/>
          </w:tcPr>
          <w:p w:rsidR="00401D9B" w:rsidRPr="006B0A86" w:rsidRDefault="00401D9B" w:rsidP="00A360AE">
            <w:pPr>
              <w:jc w:val="center"/>
              <w:rPr>
                <w:rFonts w:asciiTheme="minorEastAsia" w:hAnsiTheme="minorEastAsia"/>
                <w:color w:val="000000" w:themeColor="text1"/>
                <w:szCs w:val="21"/>
              </w:rPr>
            </w:pPr>
          </w:p>
        </w:tc>
      </w:tr>
      <w:tr w:rsidR="006B0A86" w:rsidRPr="006B0A86" w:rsidTr="00A360AE">
        <w:tc>
          <w:tcPr>
            <w:tcW w:w="298" w:type="pct"/>
            <w:vMerge/>
          </w:tcPr>
          <w:p w:rsidR="00401D9B" w:rsidRPr="006B0A86" w:rsidRDefault="00401D9B" w:rsidP="00A360AE">
            <w:pPr>
              <w:jc w:val="left"/>
              <w:rPr>
                <w:rFonts w:ascii="黑体" w:eastAsia="黑体" w:hAnsi="黑体"/>
                <w:color w:val="000000" w:themeColor="text1"/>
                <w:szCs w:val="21"/>
              </w:rPr>
            </w:pPr>
          </w:p>
        </w:tc>
        <w:tc>
          <w:tcPr>
            <w:tcW w:w="517" w:type="pct"/>
            <w:vMerge/>
          </w:tcPr>
          <w:p w:rsidR="00401D9B" w:rsidRPr="006B0A86" w:rsidRDefault="00401D9B" w:rsidP="00A360AE">
            <w:pPr>
              <w:jc w:val="left"/>
              <w:rPr>
                <w:rFonts w:ascii="黑体" w:eastAsia="黑体" w:hAnsi="黑体"/>
                <w:color w:val="000000" w:themeColor="text1"/>
                <w:szCs w:val="21"/>
              </w:rPr>
            </w:pPr>
          </w:p>
        </w:tc>
        <w:tc>
          <w:tcPr>
            <w:tcW w:w="775" w:type="pct"/>
            <w:vMerge/>
            <w:vAlign w:val="center"/>
          </w:tcPr>
          <w:p w:rsidR="00401D9B" w:rsidRPr="006B0A86" w:rsidRDefault="00401D9B" w:rsidP="00A360AE">
            <w:pPr>
              <w:jc w:val="center"/>
              <w:rPr>
                <w:rFonts w:ascii="楷体_GB2312" w:eastAsia="楷体_GB2312" w:hAnsiTheme="minorEastAsia"/>
                <w:b/>
                <w:color w:val="000000" w:themeColor="text1"/>
                <w:szCs w:val="21"/>
              </w:rPr>
            </w:pPr>
          </w:p>
        </w:tc>
        <w:tc>
          <w:tcPr>
            <w:tcW w:w="1395" w:type="pct"/>
          </w:tcPr>
          <w:p w:rsidR="00401D9B" w:rsidRPr="006B0A86" w:rsidRDefault="00401D9B"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3.加强内部治理，深化安全教育，加强排查力度，突出重点环节，强化保障措施，注重内外联动，优化</w:t>
            </w:r>
            <w:r w:rsidR="0032044E">
              <w:rPr>
                <w:rFonts w:asciiTheme="minorEastAsia" w:hAnsiTheme="minorEastAsia" w:hint="eastAsia"/>
                <w:color w:val="000000" w:themeColor="text1"/>
                <w:szCs w:val="21"/>
              </w:rPr>
              <w:t>办学</w:t>
            </w:r>
            <w:r w:rsidR="008B089F">
              <w:rPr>
                <w:rFonts w:asciiTheme="minorEastAsia" w:hAnsiTheme="minorEastAsia" w:hint="eastAsia"/>
                <w:color w:val="000000" w:themeColor="text1"/>
                <w:szCs w:val="21"/>
              </w:rPr>
              <w:t>环境</w:t>
            </w:r>
          </w:p>
        </w:tc>
        <w:tc>
          <w:tcPr>
            <w:tcW w:w="620" w:type="pct"/>
            <w:vMerge/>
            <w:vAlign w:val="center"/>
          </w:tcPr>
          <w:p w:rsidR="00401D9B" w:rsidRPr="006B0A86" w:rsidRDefault="00401D9B" w:rsidP="00A360AE">
            <w:pPr>
              <w:jc w:val="center"/>
              <w:rPr>
                <w:rFonts w:asciiTheme="minorEastAsia" w:hAnsiTheme="minorEastAsia"/>
                <w:color w:val="000000" w:themeColor="text1"/>
                <w:szCs w:val="21"/>
              </w:rPr>
            </w:pPr>
          </w:p>
        </w:tc>
        <w:tc>
          <w:tcPr>
            <w:tcW w:w="827" w:type="pct"/>
            <w:vMerge/>
            <w:tcBorders>
              <w:bottom w:val="single" w:sz="4" w:space="0" w:color="auto"/>
            </w:tcBorders>
            <w:vAlign w:val="center"/>
          </w:tcPr>
          <w:p w:rsidR="00401D9B" w:rsidRPr="006B0A86" w:rsidRDefault="00401D9B" w:rsidP="00A360AE">
            <w:pPr>
              <w:jc w:val="center"/>
              <w:rPr>
                <w:rFonts w:asciiTheme="minorEastAsia" w:hAnsiTheme="minorEastAsia"/>
                <w:color w:val="000000" w:themeColor="text1"/>
                <w:szCs w:val="21"/>
              </w:rPr>
            </w:pPr>
          </w:p>
        </w:tc>
        <w:tc>
          <w:tcPr>
            <w:tcW w:w="568" w:type="pct"/>
            <w:vMerge/>
            <w:vAlign w:val="center"/>
          </w:tcPr>
          <w:p w:rsidR="00401D9B" w:rsidRPr="006B0A86" w:rsidRDefault="00401D9B" w:rsidP="00A360AE">
            <w:pPr>
              <w:jc w:val="center"/>
              <w:rPr>
                <w:rFonts w:asciiTheme="minorEastAsia" w:hAnsiTheme="minorEastAsia"/>
                <w:color w:val="000000" w:themeColor="text1"/>
                <w:szCs w:val="21"/>
              </w:rPr>
            </w:pP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Merge/>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B7F33" w:rsidRPr="009D4B34" w:rsidRDefault="00E0525F" w:rsidP="00E63F25">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w:t>
            </w:r>
            <w:r w:rsidR="00E63F25">
              <w:rPr>
                <w:rFonts w:asciiTheme="minorEastAsia" w:hAnsiTheme="minorEastAsia" w:hint="eastAsia"/>
                <w:color w:val="000000" w:themeColor="text1"/>
                <w:szCs w:val="21"/>
              </w:rPr>
              <w:t>做好“七五”普法</w:t>
            </w:r>
            <w:r w:rsidR="008B089F">
              <w:rPr>
                <w:rFonts w:asciiTheme="minorEastAsia" w:hAnsiTheme="minorEastAsia" w:hint="eastAsia"/>
                <w:color w:val="000000" w:themeColor="text1"/>
                <w:szCs w:val="21"/>
              </w:rPr>
              <w:t>工作</w:t>
            </w:r>
          </w:p>
        </w:tc>
        <w:tc>
          <w:tcPr>
            <w:tcW w:w="620" w:type="pct"/>
            <w:tcBorders>
              <w:top w:val="single" w:sz="4" w:space="0" w:color="auto"/>
            </w:tcBorders>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宣传部</w:t>
            </w:r>
          </w:p>
        </w:tc>
        <w:tc>
          <w:tcPr>
            <w:tcW w:w="827" w:type="pct"/>
            <w:tcBorders>
              <w:top w:val="single" w:sz="4" w:space="0" w:color="auto"/>
            </w:tcBorders>
            <w:vAlign w:val="center"/>
          </w:tcPr>
          <w:p w:rsidR="00E0525F" w:rsidRPr="006B0A86" w:rsidRDefault="00401D9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各部门、各教学训练单位</w:t>
            </w:r>
          </w:p>
        </w:tc>
        <w:tc>
          <w:tcPr>
            <w:tcW w:w="568" w:type="pct"/>
            <w:vAlign w:val="center"/>
          </w:tcPr>
          <w:p w:rsidR="00E0525F" w:rsidRPr="006B0A86" w:rsidRDefault="00401D9B"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刘子实</w:t>
            </w:r>
          </w:p>
        </w:tc>
      </w:tr>
      <w:tr w:rsidR="00B8270C" w:rsidRPr="006B0A86" w:rsidTr="00A360AE">
        <w:tc>
          <w:tcPr>
            <w:tcW w:w="298" w:type="pct"/>
            <w:vMerge w:val="restart"/>
            <w:vAlign w:val="center"/>
          </w:tcPr>
          <w:p w:rsidR="00B8270C" w:rsidRDefault="00B8270C" w:rsidP="00A360AE">
            <w:pPr>
              <w:jc w:val="center"/>
              <w:rPr>
                <w:rFonts w:ascii="黑体" w:eastAsia="黑体" w:hAnsi="黑体"/>
                <w:color w:val="000000" w:themeColor="text1"/>
                <w:szCs w:val="21"/>
              </w:rPr>
            </w:pPr>
          </w:p>
          <w:p w:rsidR="00B8270C" w:rsidRDefault="00B8270C" w:rsidP="00A360AE">
            <w:pPr>
              <w:jc w:val="center"/>
              <w:rPr>
                <w:rFonts w:ascii="黑体" w:eastAsia="黑体" w:hAnsi="黑体"/>
                <w:color w:val="000000" w:themeColor="text1"/>
                <w:szCs w:val="21"/>
              </w:rPr>
            </w:pPr>
          </w:p>
          <w:p w:rsidR="00B8270C" w:rsidRDefault="00B8270C" w:rsidP="00A360AE">
            <w:pPr>
              <w:jc w:val="center"/>
              <w:rPr>
                <w:rFonts w:ascii="黑体" w:eastAsia="黑体" w:hAnsi="黑体"/>
                <w:color w:val="000000" w:themeColor="text1"/>
                <w:szCs w:val="21"/>
              </w:rPr>
            </w:pPr>
          </w:p>
          <w:p w:rsidR="00B8270C" w:rsidRDefault="00B8270C" w:rsidP="00A360AE">
            <w:pPr>
              <w:jc w:val="center"/>
              <w:rPr>
                <w:rFonts w:ascii="黑体" w:eastAsia="黑体" w:hAnsi="黑体"/>
                <w:color w:val="000000" w:themeColor="text1"/>
                <w:szCs w:val="21"/>
              </w:rPr>
            </w:pPr>
          </w:p>
          <w:p w:rsidR="00B8270C" w:rsidRDefault="00B8270C" w:rsidP="00A360AE">
            <w:pPr>
              <w:jc w:val="center"/>
              <w:rPr>
                <w:rFonts w:ascii="黑体" w:eastAsia="黑体" w:hAnsi="黑体"/>
                <w:color w:val="000000" w:themeColor="text1"/>
                <w:szCs w:val="21"/>
              </w:rPr>
            </w:pPr>
          </w:p>
          <w:p w:rsidR="00B8270C" w:rsidRDefault="00B8270C" w:rsidP="00A360AE">
            <w:pPr>
              <w:jc w:val="center"/>
              <w:rPr>
                <w:rFonts w:ascii="黑体" w:eastAsia="黑体" w:hAnsi="黑体"/>
                <w:color w:val="000000" w:themeColor="text1"/>
                <w:szCs w:val="21"/>
              </w:rPr>
            </w:pPr>
          </w:p>
          <w:p w:rsidR="00B8270C" w:rsidRDefault="00B8270C" w:rsidP="00A360AE">
            <w:pPr>
              <w:jc w:val="center"/>
              <w:rPr>
                <w:rFonts w:ascii="黑体" w:eastAsia="黑体" w:hAnsi="黑体"/>
                <w:color w:val="000000" w:themeColor="text1"/>
                <w:szCs w:val="21"/>
              </w:rPr>
            </w:pPr>
          </w:p>
          <w:p w:rsidR="00B8270C" w:rsidRDefault="00B8270C" w:rsidP="00A360AE">
            <w:pPr>
              <w:jc w:val="center"/>
              <w:rPr>
                <w:rFonts w:ascii="黑体" w:eastAsia="黑体" w:hAnsi="黑体"/>
                <w:color w:val="000000" w:themeColor="text1"/>
                <w:szCs w:val="21"/>
              </w:rPr>
            </w:pPr>
          </w:p>
          <w:p w:rsidR="00B8270C" w:rsidRDefault="00B8270C" w:rsidP="00A360AE">
            <w:pPr>
              <w:jc w:val="center"/>
              <w:rPr>
                <w:rFonts w:ascii="黑体" w:eastAsia="黑体" w:hAnsi="黑体"/>
                <w:color w:val="000000" w:themeColor="text1"/>
                <w:szCs w:val="21"/>
              </w:rPr>
            </w:pPr>
          </w:p>
          <w:p w:rsidR="00B8270C" w:rsidRPr="006B0A86" w:rsidRDefault="00B8270C"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八</w:t>
            </w:r>
          </w:p>
        </w:tc>
        <w:tc>
          <w:tcPr>
            <w:tcW w:w="517" w:type="pct"/>
            <w:vMerge w:val="restart"/>
            <w:vAlign w:val="center"/>
          </w:tcPr>
          <w:p w:rsidR="00B8270C" w:rsidRDefault="00B8270C" w:rsidP="00A360AE">
            <w:pPr>
              <w:jc w:val="center"/>
              <w:rPr>
                <w:rFonts w:ascii="黑体" w:eastAsia="黑体" w:hAnsi="黑体"/>
                <w:color w:val="000000" w:themeColor="text1"/>
                <w:szCs w:val="21"/>
              </w:rPr>
            </w:pPr>
          </w:p>
          <w:p w:rsidR="00B8270C" w:rsidRDefault="00B8270C" w:rsidP="00A360AE">
            <w:pPr>
              <w:jc w:val="center"/>
              <w:rPr>
                <w:rFonts w:ascii="黑体" w:eastAsia="黑体" w:hAnsi="黑体"/>
                <w:color w:val="000000" w:themeColor="text1"/>
                <w:szCs w:val="21"/>
              </w:rPr>
            </w:pPr>
          </w:p>
          <w:p w:rsidR="00B8270C" w:rsidRDefault="00B8270C" w:rsidP="00A360AE">
            <w:pPr>
              <w:jc w:val="center"/>
              <w:rPr>
                <w:rFonts w:ascii="黑体" w:eastAsia="黑体" w:hAnsi="黑体"/>
                <w:color w:val="000000" w:themeColor="text1"/>
                <w:szCs w:val="21"/>
              </w:rPr>
            </w:pPr>
          </w:p>
          <w:p w:rsidR="00B8270C" w:rsidRDefault="00B8270C" w:rsidP="00A360AE">
            <w:pPr>
              <w:jc w:val="center"/>
              <w:rPr>
                <w:rFonts w:ascii="黑体" w:eastAsia="黑体" w:hAnsi="黑体"/>
                <w:color w:val="000000" w:themeColor="text1"/>
                <w:szCs w:val="21"/>
              </w:rPr>
            </w:pPr>
          </w:p>
          <w:p w:rsidR="00B8270C" w:rsidRDefault="00B8270C" w:rsidP="00A360AE">
            <w:pPr>
              <w:jc w:val="center"/>
              <w:rPr>
                <w:rFonts w:ascii="黑体" w:eastAsia="黑体" w:hAnsi="黑体"/>
                <w:color w:val="000000" w:themeColor="text1"/>
                <w:szCs w:val="21"/>
              </w:rPr>
            </w:pPr>
          </w:p>
          <w:p w:rsidR="00B8270C" w:rsidRDefault="00B8270C" w:rsidP="00A360AE">
            <w:pPr>
              <w:jc w:val="center"/>
              <w:rPr>
                <w:rFonts w:ascii="黑体" w:eastAsia="黑体" w:hAnsi="黑体"/>
                <w:color w:val="000000" w:themeColor="text1"/>
                <w:szCs w:val="21"/>
              </w:rPr>
            </w:pPr>
          </w:p>
          <w:p w:rsidR="00B8270C" w:rsidRDefault="00B8270C" w:rsidP="00A360AE">
            <w:pPr>
              <w:jc w:val="center"/>
              <w:rPr>
                <w:rFonts w:ascii="黑体" w:eastAsia="黑体" w:hAnsi="黑体"/>
                <w:color w:val="000000" w:themeColor="text1"/>
                <w:szCs w:val="21"/>
              </w:rPr>
            </w:pPr>
          </w:p>
          <w:p w:rsidR="00B8270C" w:rsidRPr="006B0A86" w:rsidRDefault="00B8270C"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做好各项保障工作，加快新校区“一馆四场”建设</w:t>
            </w:r>
          </w:p>
        </w:tc>
        <w:tc>
          <w:tcPr>
            <w:tcW w:w="775" w:type="pct"/>
            <w:vMerge w:val="restart"/>
            <w:vAlign w:val="center"/>
          </w:tcPr>
          <w:p w:rsidR="00C06B8C" w:rsidRDefault="00C06B8C" w:rsidP="00A360AE">
            <w:pPr>
              <w:jc w:val="center"/>
              <w:rPr>
                <w:rFonts w:ascii="楷体_GB2312" w:eastAsia="楷体_GB2312" w:hAnsiTheme="minorEastAsia"/>
                <w:b/>
                <w:color w:val="000000" w:themeColor="text1"/>
                <w:szCs w:val="21"/>
              </w:rPr>
            </w:pPr>
          </w:p>
          <w:p w:rsidR="00C06B8C" w:rsidRDefault="00C06B8C" w:rsidP="00A360AE">
            <w:pPr>
              <w:jc w:val="center"/>
              <w:rPr>
                <w:rFonts w:ascii="楷体_GB2312" w:eastAsia="楷体_GB2312" w:hAnsiTheme="minorEastAsia"/>
                <w:b/>
                <w:color w:val="000000" w:themeColor="text1"/>
                <w:szCs w:val="21"/>
              </w:rPr>
            </w:pPr>
          </w:p>
          <w:p w:rsidR="00C06B8C" w:rsidRDefault="00C06B8C" w:rsidP="00A360AE">
            <w:pPr>
              <w:jc w:val="center"/>
              <w:rPr>
                <w:rFonts w:ascii="楷体_GB2312" w:eastAsia="楷体_GB2312" w:hAnsiTheme="minorEastAsia"/>
                <w:b/>
                <w:color w:val="000000" w:themeColor="text1"/>
                <w:szCs w:val="21"/>
              </w:rPr>
            </w:pPr>
          </w:p>
          <w:p w:rsidR="00C06B8C" w:rsidRDefault="00C06B8C" w:rsidP="00A360AE">
            <w:pPr>
              <w:jc w:val="center"/>
              <w:rPr>
                <w:rFonts w:ascii="楷体_GB2312" w:eastAsia="楷体_GB2312" w:hAnsiTheme="minorEastAsia"/>
                <w:b/>
                <w:color w:val="000000" w:themeColor="text1"/>
                <w:szCs w:val="21"/>
              </w:rPr>
            </w:pPr>
          </w:p>
          <w:p w:rsidR="00C06B8C" w:rsidRDefault="00C06B8C" w:rsidP="00A360AE">
            <w:pPr>
              <w:jc w:val="center"/>
              <w:rPr>
                <w:rFonts w:ascii="楷体_GB2312" w:eastAsia="楷体_GB2312" w:hAnsiTheme="minorEastAsia"/>
                <w:b/>
                <w:color w:val="000000" w:themeColor="text1"/>
                <w:szCs w:val="21"/>
              </w:rPr>
            </w:pPr>
          </w:p>
          <w:p w:rsidR="00C06B8C" w:rsidRDefault="00C06B8C" w:rsidP="00A360AE">
            <w:pPr>
              <w:jc w:val="center"/>
              <w:rPr>
                <w:rFonts w:ascii="楷体_GB2312" w:eastAsia="楷体_GB2312" w:hAnsiTheme="minorEastAsia"/>
                <w:b/>
                <w:color w:val="000000" w:themeColor="text1"/>
                <w:szCs w:val="21"/>
              </w:rPr>
            </w:pPr>
          </w:p>
          <w:p w:rsidR="00B8270C" w:rsidRPr="006B0A86" w:rsidRDefault="00B8270C"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（一）提高资源统筹和服务保障能力</w:t>
            </w:r>
          </w:p>
        </w:tc>
        <w:tc>
          <w:tcPr>
            <w:tcW w:w="1395" w:type="pct"/>
          </w:tcPr>
          <w:p w:rsidR="00B8270C" w:rsidRPr="006B0A86" w:rsidRDefault="00B8270C"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lastRenderedPageBreak/>
              <w:t>1.</w:t>
            </w:r>
            <w:r>
              <w:rPr>
                <w:rFonts w:asciiTheme="minorEastAsia" w:hAnsiTheme="minorEastAsia" w:hint="eastAsia"/>
                <w:color w:val="000000" w:themeColor="text1"/>
                <w:szCs w:val="21"/>
              </w:rPr>
              <w:t>坚持经费统筹规划，确保重点支出，保证学校正常运转</w:t>
            </w:r>
          </w:p>
        </w:tc>
        <w:tc>
          <w:tcPr>
            <w:tcW w:w="620" w:type="pct"/>
            <w:vMerge w:val="restart"/>
            <w:vAlign w:val="center"/>
          </w:tcPr>
          <w:p w:rsidR="00B8270C" w:rsidRPr="006B0A86" w:rsidRDefault="00B8270C" w:rsidP="00A360AE">
            <w:pPr>
              <w:rPr>
                <w:rFonts w:asciiTheme="minorEastAsia" w:hAnsiTheme="minorEastAsia"/>
                <w:color w:val="000000" w:themeColor="text1"/>
                <w:szCs w:val="21"/>
              </w:rPr>
            </w:pPr>
          </w:p>
          <w:p w:rsidR="00B8270C" w:rsidRPr="006B0A86" w:rsidRDefault="00B8270C"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财务处</w:t>
            </w:r>
          </w:p>
          <w:p w:rsidR="00B8270C" w:rsidRPr="006B0A86" w:rsidRDefault="00B8270C" w:rsidP="00A360AE">
            <w:pPr>
              <w:jc w:val="center"/>
              <w:rPr>
                <w:rFonts w:asciiTheme="minorEastAsia" w:hAnsiTheme="minorEastAsia"/>
                <w:color w:val="000000" w:themeColor="text1"/>
                <w:szCs w:val="21"/>
              </w:rPr>
            </w:pPr>
          </w:p>
        </w:tc>
        <w:tc>
          <w:tcPr>
            <w:tcW w:w="827" w:type="pct"/>
            <w:vAlign w:val="center"/>
          </w:tcPr>
          <w:p w:rsidR="00B8270C" w:rsidRPr="006B0A86" w:rsidRDefault="00B8270C"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国资处</w:t>
            </w:r>
          </w:p>
        </w:tc>
        <w:tc>
          <w:tcPr>
            <w:tcW w:w="568" w:type="pct"/>
            <w:vMerge w:val="restart"/>
            <w:vAlign w:val="center"/>
          </w:tcPr>
          <w:p w:rsidR="00B8270C" w:rsidRDefault="00B8270C" w:rsidP="00A360AE">
            <w:pPr>
              <w:jc w:val="center"/>
              <w:rPr>
                <w:rFonts w:asciiTheme="minorEastAsia" w:hAnsiTheme="minorEastAsia"/>
                <w:color w:val="000000" w:themeColor="text1"/>
                <w:szCs w:val="21"/>
              </w:rPr>
            </w:pPr>
          </w:p>
          <w:p w:rsidR="00B8270C" w:rsidRPr="006B0A86" w:rsidRDefault="00B8270C"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文立新</w:t>
            </w:r>
          </w:p>
          <w:p w:rsidR="00B8270C" w:rsidRPr="006B0A86" w:rsidRDefault="00B8270C" w:rsidP="00A360AE">
            <w:pPr>
              <w:jc w:val="center"/>
              <w:rPr>
                <w:rFonts w:asciiTheme="minorEastAsia" w:hAnsiTheme="minorEastAsia"/>
                <w:color w:val="000000" w:themeColor="text1"/>
                <w:szCs w:val="21"/>
              </w:rPr>
            </w:pPr>
          </w:p>
        </w:tc>
      </w:tr>
      <w:tr w:rsidR="00B8270C" w:rsidRPr="006B0A86" w:rsidTr="00A360AE">
        <w:tc>
          <w:tcPr>
            <w:tcW w:w="298" w:type="pct"/>
            <w:vMerge/>
          </w:tcPr>
          <w:p w:rsidR="00B8270C" w:rsidRPr="006B0A86" w:rsidRDefault="00B8270C" w:rsidP="00A360AE">
            <w:pPr>
              <w:jc w:val="left"/>
              <w:rPr>
                <w:rFonts w:ascii="黑体" w:eastAsia="黑体" w:hAnsi="黑体"/>
                <w:color w:val="000000" w:themeColor="text1"/>
                <w:szCs w:val="21"/>
              </w:rPr>
            </w:pPr>
          </w:p>
        </w:tc>
        <w:tc>
          <w:tcPr>
            <w:tcW w:w="517" w:type="pct"/>
            <w:vMerge/>
          </w:tcPr>
          <w:p w:rsidR="00B8270C" w:rsidRPr="006B0A86" w:rsidRDefault="00B8270C" w:rsidP="00A360AE">
            <w:pPr>
              <w:jc w:val="left"/>
              <w:rPr>
                <w:rFonts w:ascii="黑体" w:eastAsia="黑体" w:hAnsi="黑体"/>
                <w:color w:val="000000" w:themeColor="text1"/>
                <w:szCs w:val="21"/>
              </w:rPr>
            </w:pPr>
          </w:p>
        </w:tc>
        <w:tc>
          <w:tcPr>
            <w:tcW w:w="775" w:type="pct"/>
            <w:vMerge/>
            <w:vAlign w:val="center"/>
          </w:tcPr>
          <w:p w:rsidR="00B8270C" w:rsidRPr="006B0A86" w:rsidRDefault="00B8270C" w:rsidP="00A360AE">
            <w:pPr>
              <w:jc w:val="center"/>
              <w:rPr>
                <w:rFonts w:ascii="楷体_GB2312" w:eastAsia="楷体_GB2312" w:hAnsiTheme="minorEastAsia"/>
                <w:b/>
                <w:color w:val="000000" w:themeColor="text1"/>
                <w:szCs w:val="21"/>
              </w:rPr>
            </w:pPr>
          </w:p>
        </w:tc>
        <w:tc>
          <w:tcPr>
            <w:tcW w:w="1395" w:type="pct"/>
          </w:tcPr>
          <w:p w:rsidR="00B8270C" w:rsidRPr="006B0A86" w:rsidRDefault="00B8270C"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2.千方百计增加办学资金，利用政策争取更多的项目经费、科研经费、场</w:t>
            </w:r>
            <w:r w:rsidRPr="006B0A86">
              <w:rPr>
                <w:rFonts w:asciiTheme="minorEastAsia" w:hAnsiTheme="minorEastAsia" w:hint="eastAsia"/>
                <w:color w:val="000000" w:themeColor="text1"/>
                <w:szCs w:val="21"/>
              </w:rPr>
              <w:lastRenderedPageBreak/>
              <w:t>馆建设经</w:t>
            </w:r>
            <w:r>
              <w:rPr>
                <w:rFonts w:asciiTheme="minorEastAsia" w:hAnsiTheme="minorEastAsia" w:hint="eastAsia"/>
                <w:color w:val="000000" w:themeColor="text1"/>
                <w:szCs w:val="21"/>
              </w:rPr>
              <w:t>费，创新方式方法吸引社会资金推动校园建设，加快“一馆四场”建设</w:t>
            </w:r>
          </w:p>
        </w:tc>
        <w:tc>
          <w:tcPr>
            <w:tcW w:w="620" w:type="pct"/>
            <w:vMerge/>
            <w:vAlign w:val="center"/>
          </w:tcPr>
          <w:p w:rsidR="00B8270C" w:rsidRPr="006B0A86" w:rsidRDefault="00B8270C" w:rsidP="00A360AE">
            <w:pPr>
              <w:jc w:val="center"/>
              <w:rPr>
                <w:rFonts w:asciiTheme="minorEastAsia" w:hAnsiTheme="minorEastAsia"/>
                <w:color w:val="000000" w:themeColor="text1"/>
                <w:szCs w:val="21"/>
              </w:rPr>
            </w:pPr>
          </w:p>
        </w:tc>
        <w:tc>
          <w:tcPr>
            <w:tcW w:w="827" w:type="pct"/>
            <w:vAlign w:val="center"/>
          </w:tcPr>
          <w:p w:rsidR="00B8270C" w:rsidRPr="006B0A86" w:rsidRDefault="00B8270C"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各相关部门、单位</w:t>
            </w:r>
          </w:p>
        </w:tc>
        <w:tc>
          <w:tcPr>
            <w:tcW w:w="568" w:type="pct"/>
            <w:vMerge/>
            <w:vAlign w:val="center"/>
          </w:tcPr>
          <w:p w:rsidR="00B8270C" w:rsidRPr="006B0A86" w:rsidRDefault="00B8270C" w:rsidP="00A360AE">
            <w:pPr>
              <w:jc w:val="center"/>
              <w:rPr>
                <w:rFonts w:asciiTheme="minorEastAsia" w:hAnsiTheme="minorEastAsia"/>
                <w:color w:val="000000" w:themeColor="text1"/>
                <w:szCs w:val="21"/>
              </w:rPr>
            </w:pPr>
          </w:p>
        </w:tc>
      </w:tr>
      <w:tr w:rsidR="0032044E" w:rsidRPr="006B0A86" w:rsidTr="00A360AE">
        <w:trPr>
          <w:trHeight w:val="1095"/>
        </w:trPr>
        <w:tc>
          <w:tcPr>
            <w:tcW w:w="298" w:type="pct"/>
            <w:vMerge/>
          </w:tcPr>
          <w:p w:rsidR="0032044E" w:rsidRPr="006B0A86" w:rsidRDefault="0032044E" w:rsidP="00A360AE">
            <w:pPr>
              <w:jc w:val="left"/>
              <w:rPr>
                <w:rFonts w:ascii="黑体" w:eastAsia="黑体" w:hAnsi="黑体"/>
                <w:color w:val="000000" w:themeColor="text1"/>
                <w:szCs w:val="21"/>
              </w:rPr>
            </w:pPr>
          </w:p>
        </w:tc>
        <w:tc>
          <w:tcPr>
            <w:tcW w:w="517" w:type="pct"/>
            <w:vMerge/>
          </w:tcPr>
          <w:p w:rsidR="0032044E" w:rsidRPr="006B0A86" w:rsidRDefault="0032044E" w:rsidP="00A360AE">
            <w:pPr>
              <w:jc w:val="left"/>
              <w:rPr>
                <w:rFonts w:ascii="黑体" w:eastAsia="黑体" w:hAnsi="黑体"/>
                <w:color w:val="000000" w:themeColor="text1"/>
                <w:szCs w:val="21"/>
              </w:rPr>
            </w:pPr>
          </w:p>
        </w:tc>
        <w:tc>
          <w:tcPr>
            <w:tcW w:w="775" w:type="pct"/>
            <w:vMerge/>
            <w:vAlign w:val="center"/>
          </w:tcPr>
          <w:p w:rsidR="0032044E" w:rsidRPr="006B0A86" w:rsidRDefault="0032044E" w:rsidP="00A360AE">
            <w:pPr>
              <w:jc w:val="center"/>
              <w:rPr>
                <w:rFonts w:ascii="楷体_GB2312" w:eastAsia="楷体_GB2312" w:hAnsiTheme="minorEastAsia"/>
                <w:b/>
                <w:color w:val="000000" w:themeColor="text1"/>
                <w:szCs w:val="21"/>
              </w:rPr>
            </w:pPr>
          </w:p>
        </w:tc>
        <w:tc>
          <w:tcPr>
            <w:tcW w:w="1395" w:type="pct"/>
            <w:tcBorders>
              <w:bottom w:val="single" w:sz="4" w:space="0" w:color="auto"/>
            </w:tcBorders>
          </w:tcPr>
          <w:p w:rsidR="0032044E" w:rsidRPr="006B0A86" w:rsidRDefault="0032044E"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3.创新工作，提高学校造血</w:t>
            </w:r>
            <w:r w:rsidR="008B089F">
              <w:rPr>
                <w:rFonts w:asciiTheme="minorEastAsia" w:hAnsiTheme="minorEastAsia" w:hint="eastAsia"/>
                <w:color w:val="000000" w:themeColor="text1"/>
                <w:szCs w:val="21"/>
              </w:rPr>
              <w:t>功能，做好开源节流，改善民生，逐步破解教职员工住房、待遇等难题</w:t>
            </w:r>
          </w:p>
        </w:tc>
        <w:tc>
          <w:tcPr>
            <w:tcW w:w="620" w:type="pct"/>
            <w:tcBorders>
              <w:bottom w:val="single" w:sz="4" w:space="0" w:color="auto"/>
            </w:tcBorders>
            <w:vAlign w:val="center"/>
          </w:tcPr>
          <w:p w:rsidR="0032044E" w:rsidRPr="006B0A86" w:rsidRDefault="004F37C8"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开发办</w:t>
            </w:r>
          </w:p>
        </w:tc>
        <w:tc>
          <w:tcPr>
            <w:tcW w:w="827" w:type="pct"/>
            <w:tcBorders>
              <w:bottom w:val="single" w:sz="4" w:space="0" w:color="auto"/>
            </w:tcBorders>
            <w:vAlign w:val="center"/>
          </w:tcPr>
          <w:p w:rsidR="004F37C8" w:rsidRPr="006B0A86" w:rsidRDefault="004F37C8"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财务处</w:t>
            </w:r>
            <w:r>
              <w:rPr>
                <w:rFonts w:asciiTheme="minorEastAsia" w:hAnsiTheme="minorEastAsia" w:hint="eastAsia"/>
                <w:color w:val="000000" w:themeColor="text1"/>
                <w:szCs w:val="21"/>
              </w:rPr>
              <w:t>、</w:t>
            </w:r>
            <w:r w:rsidRPr="006B0A86">
              <w:rPr>
                <w:rFonts w:asciiTheme="minorEastAsia" w:hAnsiTheme="minorEastAsia" w:hint="eastAsia"/>
                <w:color w:val="000000" w:themeColor="text1"/>
                <w:szCs w:val="21"/>
              </w:rPr>
              <w:t>基建处、</w:t>
            </w:r>
          </w:p>
          <w:p w:rsidR="0032044E" w:rsidRPr="006B0A86" w:rsidRDefault="004F37C8"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后勤管理处</w:t>
            </w:r>
            <w:r>
              <w:rPr>
                <w:rFonts w:asciiTheme="minorEastAsia" w:hAnsiTheme="minorEastAsia" w:hint="eastAsia"/>
                <w:color w:val="000000" w:themeColor="text1"/>
                <w:szCs w:val="21"/>
              </w:rPr>
              <w:t>、</w:t>
            </w:r>
            <w:r w:rsidR="003B3210" w:rsidRPr="006B0A86">
              <w:rPr>
                <w:rFonts w:asciiTheme="minorEastAsia" w:hAnsiTheme="minorEastAsia" w:hint="eastAsia"/>
                <w:color w:val="000000" w:themeColor="text1"/>
                <w:szCs w:val="21"/>
              </w:rPr>
              <w:t>人事处、</w:t>
            </w:r>
            <w:r w:rsidR="003B3210">
              <w:rPr>
                <w:rFonts w:asciiTheme="minorEastAsia" w:hAnsiTheme="minorEastAsia" w:hint="eastAsia"/>
                <w:color w:val="000000" w:themeColor="text1"/>
                <w:szCs w:val="21"/>
              </w:rPr>
              <w:t>国资处</w:t>
            </w:r>
          </w:p>
        </w:tc>
        <w:tc>
          <w:tcPr>
            <w:tcW w:w="568" w:type="pct"/>
            <w:tcBorders>
              <w:bottom w:val="single" w:sz="4" w:space="0" w:color="auto"/>
            </w:tcBorders>
            <w:vAlign w:val="center"/>
          </w:tcPr>
          <w:p w:rsidR="0032044E" w:rsidRDefault="0032044E"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文立新</w:t>
            </w:r>
          </w:p>
          <w:p w:rsidR="0032044E" w:rsidRPr="006B0A86" w:rsidRDefault="0032044E" w:rsidP="00A360AE">
            <w:pPr>
              <w:jc w:val="center"/>
              <w:rPr>
                <w:rFonts w:asciiTheme="minorEastAsia" w:hAnsiTheme="minorEastAsia"/>
                <w:color w:val="000000" w:themeColor="text1"/>
                <w:szCs w:val="21"/>
              </w:rPr>
            </w:pPr>
          </w:p>
        </w:tc>
      </w:tr>
      <w:tr w:rsidR="0032044E" w:rsidRPr="006B0A86" w:rsidTr="00A360AE">
        <w:trPr>
          <w:trHeight w:val="1199"/>
        </w:trPr>
        <w:tc>
          <w:tcPr>
            <w:tcW w:w="298" w:type="pct"/>
            <w:vMerge/>
          </w:tcPr>
          <w:p w:rsidR="0032044E" w:rsidRPr="006B0A86" w:rsidRDefault="0032044E" w:rsidP="00A360AE">
            <w:pPr>
              <w:jc w:val="left"/>
              <w:rPr>
                <w:rFonts w:ascii="黑体" w:eastAsia="黑体" w:hAnsi="黑体"/>
                <w:color w:val="000000" w:themeColor="text1"/>
                <w:szCs w:val="21"/>
              </w:rPr>
            </w:pPr>
          </w:p>
        </w:tc>
        <w:tc>
          <w:tcPr>
            <w:tcW w:w="517" w:type="pct"/>
            <w:vMerge/>
          </w:tcPr>
          <w:p w:rsidR="0032044E" w:rsidRPr="006B0A86" w:rsidRDefault="0032044E" w:rsidP="00A360AE">
            <w:pPr>
              <w:jc w:val="left"/>
              <w:rPr>
                <w:rFonts w:ascii="黑体" w:eastAsia="黑体" w:hAnsi="黑体"/>
                <w:color w:val="000000" w:themeColor="text1"/>
                <w:szCs w:val="21"/>
              </w:rPr>
            </w:pPr>
          </w:p>
        </w:tc>
        <w:tc>
          <w:tcPr>
            <w:tcW w:w="775" w:type="pct"/>
            <w:vMerge/>
            <w:vAlign w:val="center"/>
          </w:tcPr>
          <w:p w:rsidR="0032044E" w:rsidRPr="006B0A86" w:rsidRDefault="0032044E" w:rsidP="00A360AE">
            <w:pPr>
              <w:jc w:val="center"/>
              <w:rPr>
                <w:rFonts w:ascii="楷体_GB2312" w:eastAsia="楷体_GB2312" w:hAnsiTheme="minorEastAsia"/>
                <w:b/>
                <w:color w:val="000000" w:themeColor="text1"/>
                <w:szCs w:val="21"/>
              </w:rPr>
            </w:pPr>
          </w:p>
        </w:tc>
        <w:tc>
          <w:tcPr>
            <w:tcW w:w="1395" w:type="pct"/>
            <w:tcBorders>
              <w:top w:val="single" w:sz="4" w:space="0" w:color="auto"/>
            </w:tcBorders>
          </w:tcPr>
          <w:p w:rsidR="0032044E" w:rsidRPr="006B0A86" w:rsidRDefault="0032044E"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4.增强服务意识，做好基础维修、智慧校园、OA</w:t>
            </w:r>
            <w:r w:rsidR="008B089F">
              <w:rPr>
                <w:rFonts w:asciiTheme="minorEastAsia" w:hAnsiTheme="minorEastAsia" w:hint="eastAsia"/>
                <w:color w:val="000000" w:themeColor="text1"/>
                <w:szCs w:val="21"/>
              </w:rPr>
              <w:t>系统、</w:t>
            </w:r>
            <w:proofErr w:type="gramStart"/>
            <w:r w:rsidR="008B089F">
              <w:rPr>
                <w:rFonts w:asciiTheme="minorEastAsia" w:hAnsiTheme="minorEastAsia" w:hint="eastAsia"/>
                <w:color w:val="000000" w:themeColor="text1"/>
                <w:szCs w:val="21"/>
              </w:rPr>
              <w:t>一</w:t>
            </w:r>
            <w:proofErr w:type="gramEnd"/>
            <w:r w:rsidR="008B089F">
              <w:rPr>
                <w:rFonts w:asciiTheme="minorEastAsia" w:hAnsiTheme="minorEastAsia" w:hint="eastAsia"/>
                <w:color w:val="000000" w:themeColor="text1"/>
                <w:szCs w:val="21"/>
              </w:rPr>
              <w:t>卡通、食堂管理、水、电、气等民生保障</w:t>
            </w:r>
          </w:p>
        </w:tc>
        <w:tc>
          <w:tcPr>
            <w:tcW w:w="620" w:type="pct"/>
            <w:tcBorders>
              <w:top w:val="single" w:sz="4" w:space="0" w:color="auto"/>
            </w:tcBorders>
            <w:vAlign w:val="center"/>
          </w:tcPr>
          <w:p w:rsidR="0032044E" w:rsidRPr="006B0A86" w:rsidRDefault="00D45CE4"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后勤管理处</w:t>
            </w:r>
          </w:p>
        </w:tc>
        <w:tc>
          <w:tcPr>
            <w:tcW w:w="827" w:type="pct"/>
            <w:tcBorders>
              <w:top w:val="single" w:sz="4" w:space="0" w:color="auto"/>
            </w:tcBorders>
            <w:vAlign w:val="center"/>
          </w:tcPr>
          <w:p w:rsidR="00D45CE4" w:rsidRPr="006B0A86" w:rsidRDefault="00D45CE4"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基建处、</w:t>
            </w:r>
          </w:p>
          <w:p w:rsidR="0032044E" w:rsidRPr="006B0A86" w:rsidRDefault="00D45CE4"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财务处</w:t>
            </w:r>
            <w:r>
              <w:rPr>
                <w:rFonts w:asciiTheme="minorEastAsia" w:hAnsiTheme="minorEastAsia" w:hint="eastAsia"/>
                <w:color w:val="000000" w:themeColor="text1"/>
                <w:szCs w:val="21"/>
              </w:rPr>
              <w:t>、</w:t>
            </w:r>
            <w:r w:rsidRPr="006B0A86">
              <w:rPr>
                <w:rFonts w:asciiTheme="minorEastAsia" w:hAnsiTheme="minorEastAsia" w:hint="eastAsia"/>
                <w:color w:val="000000" w:themeColor="text1"/>
                <w:szCs w:val="21"/>
              </w:rPr>
              <w:t>网络管理中心</w:t>
            </w:r>
          </w:p>
        </w:tc>
        <w:tc>
          <w:tcPr>
            <w:tcW w:w="568" w:type="pct"/>
            <w:tcBorders>
              <w:top w:val="single" w:sz="4" w:space="0" w:color="auto"/>
            </w:tcBorders>
            <w:vAlign w:val="center"/>
          </w:tcPr>
          <w:p w:rsidR="0032044E" w:rsidRPr="006B0A86" w:rsidRDefault="0032044E" w:rsidP="00A360AE">
            <w:pPr>
              <w:ind w:firstLineChars="200" w:firstLine="420"/>
              <w:rPr>
                <w:rFonts w:asciiTheme="minorEastAsia" w:hAnsiTheme="minorEastAsia"/>
                <w:color w:val="000000" w:themeColor="text1"/>
                <w:szCs w:val="21"/>
              </w:rPr>
            </w:pPr>
            <w:r w:rsidRPr="006B0A86">
              <w:rPr>
                <w:rFonts w:asciiTheme="minorEastAsia" w:hAnsiTheme="minorEastAsia" w:hint="eastAsia"/>
                <w:color w:val="000000" w:themeColor="text1"/>
                <w:szCs w:val="21"/>
              </w:rPr>
              <w:t>李富生</w:t>
            </w:r>
          </w:p>
        </w:tc>
      </w:tr>
      <w:tr w:rsidR="006B0A86" w:rsidRPr="006B0A86" w:rsidTr="00A360AE">
        <w:tc>
          <w:tcPr>
            <w:tcW w:w="298" w:type="pct"/>
            <w:vMerge/>
          </w:tcPr>
          <w:p w:rsidR="00E0525F" w:rsidRPr="006B0A86" w:rsidRDefault="00E0525F" w:rsidP="00A360AE">
            <w:pPr>
              <w:jc w:val="left"/>
              <w:rPr>
                <w:rFonts w:ascii="黑体" w:eastAsia="黑体" w:hAnsi="黑体"/>
                <w:color w:val="000000" w:themeColor="text1"/>
                <w:szCs w:val="21"/>
              </w:rPr>
            </w:pPr>
          </w:p>
        </w:tc>
        <w:tc>
          <w:tcPr>
            <w:tcW w:w="517" w:type="pct"/>
            <w:vMerge/>
          </w:tcPr>
          <w:p w:rsidR="00E0525F" w:rsidRPr="006B0A86" w:rsidRDefault="00E0525F" w:rsidP="00A360AE">
            <w:pPr>
              <w:jc w:val="left"/>
              <w:rPr>
                <w:rFonts w:ascii="黑体" w:eastAsia="黑体" w:hAnsi="黑体"/>
                <w:color w:val="000000" w:themeColor="text1"/>
                <w:szCs w:val="21"/>
              </w:rPr>
            </w:pPr>
          </w:p>
        </w:tc>
        <w:tc>
          <w:tcPr>
            <w:tcW w:w="775" w:type="pct"/>
            <w:vAlign w:val="center"/>
          </w:tcPr>
          <w:p w:rsidR="00E0525F" w:rsidRPr="006B0A86" w:rsidRDefault="00E0525F" w:rsidP="00A360AE">
            <w:pPr>
              <w:jc w:val="center"/>
              <w:rPr>
                <w:rFonts w:ascii="楷体_GB2312" w:eastAsia="楷体_GB2312" w:hAnsiTheme="minorEastAsia"/>
                <w:b/>
                <w:color w:val="000000" w:themeColor="text1"/>
                <w:szCs w:val="21"/>
              </w:rPr>
            </w:pPr>
            <w:r w:rsidRPr="006B0A86">
              <w:rPr>
                <w:rFonts w:ascii="楷体_GB2312" w:eastAsia="楷体_GB2312" w:hAnsiTheme="minorEastAsia" w:hint="eastAsia"/>
                <w:b/>
                <w:color w:val="000000" w:themeColor="text1"/>
                <w:szCs w:val="21"/>
              </w:rPr>
              <w:t>（二）确保全运会“一馆四场</w:t>
            </w: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在保证工程质量的同时</w:t>
            </w:r>
            <w:r w:rsidR="008B089F">
              <w:rPr>
                <w:rFonts w:asciiTheme="minorEastAsia" w:hAnsiTheme="minorEastAsia" w:hint="eastAsia"/>
                <w:color w:val="000000" w:themeColor="text1"/>
                <w:szCs w:val="21"/>
              </w:rPr>
              <w:t>，倒排工期，举全校之力，达到省政府及十四运筹委会的</w:t>
            </w:r>
            <w:r w:rsidR="00B8270C">
              <w:rPr>
                <w:rFonts w:asciiTheme="minorEastAsia" w:hAnsiTheme="minorEastAsia" w:hint="eastAsia"/>
                <w:color w:val="000000" w:themeColor="text1"/>
                <w:szCs w:val="21"/>
              </w:rPr>
              <w:t>竞赛</w:t>
            </w:r>
            <w:r w:rsidR="008B089F">
              <w:rPr>
                <w:rFonts w:asciiTheme="minorEastAsia" w:hAnsiTheme="minorEastAsia" w:hint="eastAsia"/>
                <w:color w:val="000000" w:themeColor="text1"/>
                <w:szCs w:val="21"/>
              </w:rPr>
              <w:t>要求</w:t>
            </w:r>
          </w:p>
        </w:tc>
        <w:tc>
          <w:tcPr>
            <w:tcW w:w="620" w:type="pc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基建处</w:t>
            </w:r>
          </w:p>
        </w:tc>
        <w:tc>
          <w:tcPr>
            <w:tcW w:w="827" w:type="pc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财务处</w:t>
            </w:r>
            <w:r w:rsidR="003B3210">
              <w:rPr>
                <w:rFonts w:asciiTheme="minorEastAsia" w:hAnsiTheme="minorEastAsia" w:hint="eastAsia"/>
                <w:color w:val="000000" w:themeColor="text1"/>
                <w:szCs w:val="21"/>
              </w:rPr>
              <w:t>、审计处</w:t>
            </w:r>
          </w:p>
        </w:tc>
        <w:tc>
          <w:tcPr>
            <w:tcW w:w="568" w:type="pct"/>
            <w:vAlign w:val="center"/>
          </w:tcPr>
          <w:p w:rsidR="009A7671" w:rsidRPr="006B0A86" w:rsidRDefault="009A7671" w:rsidP="00A360AE">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李富生</w:t>
            </w:r>
          </w:p>
        </w:tc>
      </w:tr>
      <w:tr w:rsidR="006B0A86" w:rsidRPr="006B0A86" w:rsidTr="00A360AE">
        <w:tc>
          <w:tcPr>
            <w:tcW w:w="298" w:type="pct"/>
            <w:vMerge w:val="restart"/>
            <w:vAlign w:val="center"/>
          </w:tcPr>
          <w:p w:rsidR="00E0525F" w:rsidRPr="006B0A86" w:rsidRDefault="00E0525F"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九</w:t>
            </w:r>
          </w:p>
        </w:tc>
        <w:tc>
          <w:tcPr>
            <w:tcW w:w="517" w:type="pct"/>
            <w:vMerge w:val="restart"/>
            <w:vAlign w:val="center"/>
          </w:tcPr>
          <w:p w:rsidR="00E0525F" w:rsidRPr="006B0A86" w:rsidRDefault="00E0525F" w:rsidP="00A360AE">
            <w:pPr>
              <w:jc w:val="center"/>
              <w:rPr>
                <w:rFonts w:ascii="黑体" w:eastAsia="黑体" w:hAnsi="黑体"/>
                <w:color w:val="000000" w:themeColor="text1"/>
                <w:szCs w:val="21"/>
              </w:rPr>
            </w:pPr>
            <w:r w:rsidRPr="006B0A86">
              <w:rPr>
                <w:rFonts w:ascii="黑体" w:eastAsia="黑体" w:hAnsi="黑体" w:hint="eastAsia"/>
                <w:color w:val="000000" w:themeColor="text1"/>
                <w:szCs w:val="21"/>
              </w:rPr>
              <w:t>强化责任担当，助力脱贫攻坚</w:t>
            </w:r>
          </w:p>
        </w:tc>
        <w:tc>
          <w:tcPr>
            <w:tcW w:w="775" w:type="pct"/>
            <w:vMerge w:val="restart"/>
            <w:vAlign w:val="center"/>
          </w:tcPr>
          <w:p w:rsidR="00E0525F" w:rsidRPr="006B0A86" w:rsidRDefault="00E0525F" w:rsidP="00A360AE">
            <w:pPr>
              <w:jc w:val="center"/>
              <w:rPr>
                <w:rFonts w:ascii="楷体_GB2312" w:eastAsia="楷体_GB2312" w:hAnsiTheme="minorEastAsia"/>
                <w:b/>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1.制定实施学校“双百工程”“两联一包”以及党外人士“同心·追赶超越 助力脱贫攻坚”工作方案，努力克</w:t>
            </w:r>
            <w:r w:rsidR="00285AF2">
              <w:rPr>
                <w:rFonts w:asciiTheme="minorEastAsia" w:hAnsiTheme="minorEastAsia" w:hint="eastAsia"/>
                <w:color w:val="000000" w:themeColor="text1"/>
                <w:szCs w:val="21"/>
              </w:rPr>
              <w:t>服新冠肺炎疫情带来的不利影响，确保完成决战决胜脱贫攻坚目标任务</w:t>
            </w:r>
          </w:p>
        </w:tc>
        <w:tc>
          <w:tcPr>
            <w:tcW w:w="620" w:type="pct"/>
            <w:vAlign w:val="center"/>
          </w:tcPr>
          <w:p w:rsidR="00E0525F" w:rsidRPr="006B0A86" w:rsidRDefault="009A7671"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党委校长办</w:t>
            </w:r>
          </w:p>
        </w:tc>
        <w:tc>
          <w:tcPr>
            <w:tcW w:w="827" w:type="pct"/>
            <w:tcBorders>
              <w:bottom w:val="single" w:sz="4" w:space="0" w:color="auto"/>
            </w:tcBorders>
            <w:vAlign w:val="center"/>
          </w:tcPr>
          <w:p w:rsidR="00E0525F" w:rsidRPr="006B0A86" w:rsidRDefault="009A7671" w:rsidP="00C06B8C">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宣传部</w:t>
            </w:r>
            <w:r>
              <w:rPr>
                <w:rFonts w:asciiTheme="minorEastAsia" w:hAnsiTheme="minorEastAsia" w:hint="eastAsia"/>
                <w:color w:val="000000" w:themeColor="text1"/>
                <w:szCs w:val="21"/>
              </w:rPr>
              <w:t>、</w:t>
            </w:r>
            <w:r w:rsidRPr="006B0A86">
              <w:rPr>
                <w:rFonts w:asciiTheme="minorEastAsia" w:hAnsiTheme="minorEastAsia" w:hint="eastAsia"/>
                <w:color w:val="000000" w:themeColor="text1"/>
                <w:szCs w:val="21"/>
              </w:rPr>
              <w:t>学生处</w:t>
            </w:r>
            <w:r w:rsidR="00C06B8C">
              <w:rPr>
                <w:rFonts w:asciiTheme="minorEastAsia" w:hAnsiTheme="minorEastAsia" w:hint="eastAsia"/>
                <w:color w:val="000000" w:themeColor="text1"/>
                <w:szCs w:val="21"/>
              </w:rPr>
              <w:t>（学工部）</w:t>
            </w:r>
            <w:r>
              <w:rPr>
                <w:rFonts w:asciiTheme="minorEastAsia" w:hAnsiTheme="minorEastAsia" w:hint="eastAsia"/>
                <w:color w:val="000000" w:themeColor="text1"/>
                <w:szCs w:val="21"/>
              </w:rPr>
              <w:t>、</w:t>
            </w:r>
            <w:r w:rsidR="00E0525F" w:rsidRPr="006B0A86">
              <w:rPr>
                <w:rFonts w:asciiTheme="minorEastAsia" w:hAnsiTheme="minorEastAsia" w:hint="eastAsia"/>
                <w:color w:val="000000" w:themeColor="text1"/>
                <w:szCs w:val="21"/>
              </w:rPr>
              <w:t>工会</w:t>
            </w:r>
            <w:r>
              <w:rPr>
                <w:rFonts w:asciiTheme="minorEastAsia" w:hAnsiTheme="minorEastAsia" w:hint="eastAsia"/>
                <w:color w:val="000000" w:themeColor="text1"/>
                <w:szCs w:val="21"/>
              </w:rPr>
              <w:t>、</w:t>
            </w:r>
            <w:r w:rsidR="00E0525F" w:rsidRPr="006B0A86">
              <w:rPr>
                <w:rFonts w:asciiTheme="minorEastAsia" w:hAnsiTheme="minorEastAsia" w:hint="eastAsia"/>
                <w:color w:val="000000" w:themeColor="text1"/>
                <w:szCs w:val="21"/>
              </w:rPr>
              <w:t>后勤管理处</w:t>
            </w:r>
            <w:r>
              <w:rPr>
                <w:rFonts w:asciiTheme="minorEastAsia" w:hAnsiTheme="minorEastAsia" w:hint="eastAsia"/>
                <w:color w:val="000000" w:themeColor="text1"/>
                <w:szCs w:val="21"/>
              </w:rPr>
              <w:t>，</w:t>
            </w:r>
            <w:r w:rsidR="00E0525F" w:rsidRPr="006B0A86">
              <w:rPr>
                <w:rFonts w:asciiTheme="minorEastAsia" w:hAnsiTheme="minorEastAsia" w:hint="eastAsia"/>
                <w:color w:val="000000" w:themeColor="text1"/>
                <w:szCs w:val="21"/>
              </w:rPr>
              <w:t>各相关单位</w:t>
            </w:r>
          </w:p>
        </w:tc>
        <w:tc>
          <w:tcPr>
            <w:tcW w:w="568" w:type="pct"/>
            <w:vAlign w:val="center"/>
          </w:tcPr>
          <w:p w:rsidR="009A7671" w:rsidRDefault="00A320EA"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朱元利</w:t>
            </w:r>
          </w:p>
          <w:p w:rsidR="009A7671" w:rsidRPr="006B0A86" w:rsidRDefault="009A7671" w:rsidP="00A360AE">
            <w:pPr>
              <w:jc w:val="center"/>
              <w:rPr>
                <w:rFonts w:asciiTheme="minorEastAsia" w:hAnsiTheme="minorEastAsia"/>
                <w:color w:val="000000" w:themeColor="text1"/>
                <w:szCs w:val="21"/>
              </w:rPr>
            </w:pPr>
          </w:p>
        </w:tc>
      </w:tr>
      <w:tr w:rsidR="006B0A86" w:rsidRPr="006B0A86" w:rsidTr="00A360AE">
        <w:tc>
          <w:tcPr>
            <w:tcW w:w="298"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517"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775"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2.做</w:t>
            </w:r>
            <w:r w:rsidR="00285AF2">
              <w:rPr>
                <w:rFonts w:asciiTheme="minorEastAsia" w:hAnsiTheme="minorEastAsia" w:hint="eastAsia"/>
                <w:color w:val="000000" w:themeColor="text1"/>
                <w:szCs w:val="21"/>
              </w:rPr>
              <w:t>好建档立</w:t>
            </w:r>
            <w:proofErr w:type="gramStart"/>
            <w:r w:rsidR="00285AF2">
              <w:rPr>
                <w:rFonts w:asciiTheme="minorEastAsia" w:hAnsiTheme="minorEastAsia" w:hint="eastAsia"/>
                <w:color w:val="000000" w:themeColor="text1"/>
                <w:szCs w:val="21"/>
              </w:rPr>
              <w:t>卡贫困</w:t>
            </w:r>
            <w:proofErr w:type="gramEnd"/>
            <w:r w:rsidR="00285AF2">
              <w:rPr>
                <w:rFonts w:asciiTheme="minorEastAsia" w:hAnsiTheme="minorEastAsia" w:hint="eastAsia"/>
                <w:color w:val="000000" w:themeColor="text1"/>
                <w:szCs w:val="21"/>
              </w:rPr>
              <w:t>生精准资助和“三秦教师结对帮扶贫困学生”相关工作</w:t>
            </w:r>
          </w:p>
        </w:tc>
        <w:tc>
          <w:tcPr>
            <w:tcW w:w="620" w:type="pct"/>
            <w:vAlign w:val="center"/>
          </w:tcPr>
          <w:p w:rsidR="00C06B8C"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学生处</w:t>
            </w:r>
          </w:p>
          <w:p w:rsidR="00E0525F" w:rsidRPr="006B0A86" w:rsidRDefault="00C06B8C"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（学工部）</w:t>
            </w:r>
          </w:p>
        </w:tc>
        <w:tc>
          <w:tcPr>
            <w:tcW w:w="827" w:type="pct"/>
            <w:tcBorders>
              <w:top w:val="single" w:sz="4" w:space="0" w:color="auto"/>
              <w:bottom w:val="single" w:sz="4" w:space="0" w:color="auto"/>
            </w:tcBorders>
            <w:vAlign w:val="center"/>
          </w:tcPr>
          <w:p w:rsidR="00E0525F" w:rsidRPr="006B0A86" w:rsidRDefault="009A7671"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各教学训练单位</w:t>
            </w:r>
          </w:p>
        </w:tc>
        <w:tc>
          <w:tcPr>
            <w:tcW w:w="568" w:type="pct"/>
            <w:vAlign w:val="center"/>
          </w:tcPr>
          <w:p w:rsidR="00E0525F" w:rsidRPr="006B0A86" w:rsidRDefault="009A7671"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刘子实</w:t>
            </w:r>
          </w:p>
        </w:tc>
      </w:tr>
      <w:tr w:rsidR="006B0A86" w:rsidRPr="006B0A86" w:rsidTr="00A360AE">
        <w:tc>
          <w:tcPr>
            <w:tcW w:w="298"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517"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775" w:type="pct"/>
            <w:vMerge/>
            <w:vAlign w:val="center"/>
          </w:tcPr>
          <w:p w:rsidR="00E0525F" w:rsidRPr="006B0A86" w:rsidRDefault="00E0525F" w:rsidP="00A360AE">
            <w:pPr>
              <w:jc w:val="center"/>
              <w:rPr>
                <w:rFonts w:asciiTheme="minorEastAsia" w:hAnsiTheme="minorEastAsia"/>
                <w:color w:val="000000" w:themeColor="text1"/>
                <w:szCs w:val="21"/>
              </w:rPr>
            </w:pPr>
          </w:p>
        </w:tc>
        <w:tc>
          <w:tcPr>
            <w:tcW w:w="1395" w:type="pct"/>
          </w:tcPr>
          <w:p w:rsidR="00E0525F" w:rsidRPr="006B0A86" w:rsidRDefault="00E0525F" w:rsidP="00A360AE">
            <w:pPr>
              <w:jc w:val="left"/>
              <w:rPr>
                <w:rFonts w:asciiTheme="minorEastAsia" w:hAnsiTheme="minorEastAsia"/>
                <w:color w:val="000000" w:themeColor="text1"/>
                <w:szCs w:val="21"/>
              </w:rPr>
            </w:pPr>
            <w:r w:rsidRPr="006B0A86">
              <w:rPr>
                <w:rFonts w:asciiTheme="minorEastAsia" w:hAnsiTheme="minorEastAsia" w:hint="eastAsia"/>
                <w:color w:val="000000" w:themeColor="text1"/>
                <w:szCs w:val="21"/>
              </w:rPr>
              <w:t>3.</w:t>
            </w:r>
            <w:r w:rsidR="00C04D9E">
              <w:rPr>
                <w:rFonts w:asciiTheme="minorEastAsia" w:hAnsiTheme="minorEastAsia" w:hint="eastAsia"/>
                <w:color w:val="000000" w:themeColor="text1"/>
                <w:szCs w:val="21"/>
              </w:rPr>
              <w:t>做好与主管部门、重要媒体的汇报沟通，加大</w:t>
            </w:r>
            <w:r w:rsidR="00285AF2">
              <w:rPr>
                <w:rFonts w:asciiTheme="minorEastAsia" w:hAnsiTheme="minorEastAsia" w:hint="eastAsia"/>
                <w:color w:val="000000" w:themeColor="text1"/>
                <w:szCs w:val="21"/>
              </w:rPr>
              <w:t>脱贫攻坚工作的宣传力度</w:t>
            </w:r>
          </w:p>
        </w:tc>
        <w:tc>
          <w:tcPr>
            <w:tcW w:w="620" w:type="pct"/>
            <w:vAlign w:val="center"/>
          </w:tcPr>
          <w:p w:rsidR="00E0525F" w:rsidRPr="006B0A86" w:rsidRDefault="00E0525F" w:rsidP="00A360AE">
            <w:pPr>
              <w:jc w:val="center"/>
              <w:rPr>
                <w:rFonts w:asciiTheme="minorEastAsia" w:hAnsiTheme="minorEastAsia"/>
                <w:color w:val="000000" w:themeColor="text1"/>
                <w:szCs w:val="21"/>
              </w:rPr>
            </w:pPr>
            <w:r w:rsidRPr="006B0A86">
              <w:rPr>
                <w:rFonts w:asciiTheme="minorEastAsia" w:hAnsiTheme="minorEastAsia" w:hint="eastAsia"/>
                <w:color w:val="000000" w:themeColor="text1"/>
                <w:szCs w:val="21"/>
              </w:rPr>
              <w:t>宣传部</w:t>
            </w:r>
          </w:p>
        </w:tc>
        <w:tc>
          <w:tcPr>
            <w:tcW w:w="827" w:type="pct"/>
            <w:tcBorders>
              <w:top w:val="single" w:sz="4" w:space="0" w:color="auto"/>
            </w:tcBorders>
            <w:vAlign w:val="center"/>
          </w:tcPr>
          <w:p w:rsidR="00E0525F" w:rsidRPr="006B0A86" w:rsidRDefault="009A7671"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党委校长办</w:t>
            </w:r>
          </w:p>
        </w:tc>
        <w:tc>
          <w:tcPr>
            <w:tcW w:w="568" w:type="pct"/>
            <w:vAlign w:val="center"/>
          </w:tcPr>
          <w:p w:rsidR="00E0525F" w:rsidRPr="006B0A86" w:rsidRDefault="009A7671" w:rsidP="00A360AE">
            <w:pPr>
              <w:jc w:val="center"/>
              <w:rPr>
                <w:rFonts w:asciiTheme="minorEastAsia" w:hAnsiTheme="minorEastAsia"/>
                <w:color w:val="000000" w:themeColor="text1"/>
                <w:szCs w:val="21"/>
              </w:rPr>
            </w:pPr>
            <w:r>
              <w:rPr>
                <w:rFonts w:asciiTheme="minorEastAsia" w:hAnsiTheme="minorEastAsia" w:hint="eastAsia"/>
                <w:color w:val="000000" w:themeColor="text1"/>
                <w:szCs w:val="21"/>
              </w:rPr>
              <w:t>刘子实</w:t>
            </w:r>
          </w:p>
        </w:tc>
      </w:tr>
    </w:tbl>
    <w:p w:rsidR="00553A9A" w:rsidRPr="006B0A86" w:rsidRDefault="00553A9A" w:rsidP="00553A9A">
      <w:pPr>
        <w:rPr>
          <w:color w:val="000000" w:themeColor="text1"/>
          <w:szCs w:val="21"/>
        </w:rPr>
      </w:pPr>
    </w:p>
    <w:p w:rsidR="007E57E0" w:rsidRPr="006B0A86" w:rsidRDefault="007E57E0" w:rsidP="007E57E0">
      <w:pPr>
        <w:jc w:val="left"/>
        <w:rPr>
          <w:rFonts w:asciiTheme="minorEastAsia" w:hAnsiTheme="minorEastAsia"/>
          <w:color w:val="000000" w:themeColor="text1"/>
          <w:szCs w:val="21"/>
        </w:rPr>
      </w:pPr>
    </w:p>
    <w:sectPr w:rsidR="007E57E0" w:rsidRPr="006B0A86" w:rsidSect="007E57E0">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6D" w:rsidRDefault="004C1E6D" w:rsidP="007E57E0">
      <w:r>
        <w:separator/>
      </w:r>
    </w:p>
  </w:endnote>
  <w:endnote w:type="continuationSeparator" w:id="0">
    <w:p w:rsidR="004C1E6D" w:rsidRDefault="004C1E6D" w:rsidP="007E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05141"/>
      <w:docPartObj>
        <w:docPartGallery w:val="Page Numbers (Bottom of Page)"/>
        <w:docPartUnique/>
      </w:docPartObj>
    </w:sdtPr>
    <w:sdtContent>
      <w:sdt>
        <w:sdtPr>
          <w:id w:val="1728636285"/>
          <w:docPartObj>
            <w:docPartGallery w:val="Page Numbers (Top of Page)"/>
            <w:docPartUnique/>
          </w:docPartObj>
        </w:sdtPr>
        <w:sdtContent>
          <w:p w:rsidR="008A125A" w:rsidRDefault="008A125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86132">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86132">
              <w:rPr>
                <w:b/>
                <w:bCs/>
                <w:noProof/>
              </w:rPr>
              <w:t>12</w:t>
            </w:r>
            <w:r>
              <w:rPr>
                <w:b/>
                <w:bCs/>
                <w:sz w:val="24"/>
                <w:szCs w:val="24"/>
              </w:rPr>
              <w:fldChar w:fldCharType="end"/>
            </w:r>
          </w:p>
        </w:sdtContent>
      </w:sdt>
    </w:sdtContent>
  </w:sdt>
  <w:p w:rsidR="008A125A" w:rsidRDefault="008A12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6D" w:rsidRDefault="004C1E6D" w:rsidP="007E57E0">
      <w:r>
        <w:separator/>
      </w:r>
    </w:p>
  </w:footnote>
  <w:footnote w:type="continuationSeparator" w:id="0">
    <w:p w:rsidR="004C1E6D" w:rsidRDefault="004C1E6D" w:rsidP="007E5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6C2B"/>
    <w:multiLevelType w:val="multilevel"/>
    <w:tmpl w:val="34AC6C2B"/>
    <w:lvl w:ilvl="0">
      <w:start w:val="1"/>
      <w:numFmt w:val="decimalEnclosedCircle"/>
      <w:lvlText w:val="%1"/>
      <w:lvlJc w:val="left"/>
      <w:pPr>
        <w:tabs>
          <w:tab w:val="left" w:pos="360"/>
        </w:tabs>
        <w:ind w:left="360" w:hanging="360"/>
      </w:pPr>
      <w:rPr>
        <w:rFonts w:ascii="Times New Roman" w:hAnsi="Times New Roman" w:cs="Times New Roman"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72B13A6B"/>
    <w:multiLevelType w:val="multilevel"/>
    <w:tmpl w:val="72B13A6B"/>
    <w:lvl w:ilvl="0">
      <w:start w:val="1"/>
      <w:numFmt w:val="decimalEnclosedCircle"/>
      <w:lvlText w:val="%1"/>
      <w:lvlJc w:val="left"/>
      <w:pPr>
        <w:tabs>
          <w:tab w:val="left" w:pos="375"/>
        </w:tabs>
        <w:ind w:left="375" w:hanging="360"/>
      </w:pPr>
      <w:rPr>
        <w:rFonts w:hint="default"/>
      </w:rPr>
    </w:lvl>
    <w:lvl w:ilvl="1">
      <w:start w:val="1"/>
      <w:numFmt w:val="lowerLetter"/>
      <w:lvlText w:val="%2)"/>
      <w:lvlJc w:val="left"/>
      <w:pPr>
        <w:tabs>
          <w:tab w:val="left" w:pos="855"/>
        </w:tabs>
        <w:ind w:left="855" w:hanging="420"/>
      </w:pPr>
    </w:lvl>
    <w:lvl w:ilvl="2">
      <w:start w:val="1"/>
      <w:numFmt w:val="lowerRoman"/>
      <w:lvlText w:val="%3."/>
      <w:lvlJc w:val="right"/>
      <w:pPr>
        <w:tabs>
          <w:tab w:val="left" w:pos="1275"/>
        </w:tabs>
        <w:ind w:left="1275" w:hanging="420"/>
      </w:pPr>
    </w:lvl>
    <w:lvl w:ilvl="3">
      <w:start w:val="1"/>
      <w:numFmt w:val="decimal"/>
      <w:lvlText w:val="%4."/>
      <w:lvlJc w:val="left"/>
      <w:pPr>
        <w:tabs>
          <w:tab w:val="left" w:pos="1695"/>
        </w:tabs>
        <w:ind w:left="1695" w:hanging="420"/>
      </w:pPr>
    </w:lvl>
    <w:lvl w:ilvl="4">
      <w:start w:val="1"/>
      <w:numFmt w:val="lowerLetter"/>
      <w:lvlText w:val="%5)"/>
      <w:lvlJc w:val="left"/>
      <w:pPr>
        <w:tabs>
          <w:tab w:val="left" w:pos="2115"/>
        </w:tabs>
        <w:ind w:left="2115" w:hanging="420"/>
      </w:pPr>
    </w:lvl>
    <w:lvl w:ilvl="5">
      <w:start w:val="1"/>
      <w:numFmt w:val="lowerRoman"/>
      <w:lvlText w:val="%6."/>
      <w:lvlJc w:val="right"/>
      <w:pPr>
        <w:tabs>
          <w:tab w:val="left" w:pos="2535"/>
        </w:tabs>
        <w:ind w:left="2535" w:hanging="420"/>
      </w:pPr>
    </w:lvl>
    <w:lvl w:ilvl="6">
      <w:start w:val="1"/>
      <w:numFmt w:val="decimal"/>
      <w:lvlText w:val="%7."/>
      <w:lvlJc w:val="left"/>
      <w:pPr>
        <w:tabs>
          <w:tab w:val="left" w:pos="2955"/>
        </w:tabs>
        <w:ind w:left="2955" w:hanging="420"/>
      </w:pPr>
    </w:lvl>
    <w:lvl w:ilvl="7">
      <w:start w:val="1"/>
      <w:numFmt w:val="lowerLetter"/>
      <w:lvlText w:val="%8)"/>
      <w:lvlJc w:val="left"/>
      <w:pPr>
        <w:tabs>
          <w:tab w:val="left" w:pos="3375"/>
        </w:tabs>
        <w:ind w:left="3375" w:hanging="420"/>
      </w:pPr>
    </w:lvl>
    <w:lvl w:ilvl="8">
      <w:start w:val="1"/>
      <w:numFmt w:val="lowerRoman"/>
      <w:lvlText w:val="%9."/>
      <w:lvlJc w:val="right"/>
      <w:pPr>
        <w:tabs>
          <w:tab w:val="left" w:pos="3795"/>
        </w:tabs>
        <w:ind w:left="3795" w:hanging="420"/>
      </w:pPr>
    </w:lvl>
  </w:abstractNum>
  <w:abstractNum w:abstractNumId="2" w15:restartNumberingAfterBreak="0">
    <w:nsid w:val="734A2C80"/>
    <w:multiLevelType w:val="multilevel"/>
    <w:tmpl w:val="734A2C80"/>
    <w:lvl w:ilvl="0">
      <w:start w:val="1"/>
      <w:numFmt w:val="decimalEnclosedCircle"/>
      <w:lvlText w:val="%1"/>
      <w:lvlJc w:val="left"/>
      <w:pPr>
        <w:tabs>
          <w:tab w:val="left" w:pos="375"/>
        </w:tabs>
        <w:ind w:left="375" w:hanging="360"/>
      </w:pPr>
      <w:rPr>
        <w:rFonts w:hint="default"/>
      </w:rPr>
    </w:lvl>
    <w:lvl w:ilvl="1">
      <w:start w:val="1"/>
      <w:numFmt w:val="lowerLetter"/>
      <w:lvlText w:val="%2)"/>
      <w:lvlJc w:val="left"/>
      <w:pPr>
        <w:tabs>
          <w:tab w:val="left" w:pos="855"/>
        </w:tabs>
        <w:ind w:left="855" w:hanging="420"/>
      </w:pPr>
    </w:lvl>
    <w:lvl w:ilvl="2">
      <w:start w:val="1"/>
      <w:numFmt w:val="lowerRoman"/>
      <w:lvlText w:val="%3."/>
      <w:lvlJc w:val="right"/>
      <w:pPr>
        <w:tabs>
          <w:tab w:val="left" w:pos="1275"/>
        </w:tabs>
        <w:ind w:left="1275" w:hanging="420"/>
      </w:pPr>
    </w:lvl>
    <w:lvl w:ilvl="3">
      <w:start w:val="1"/>
      <w:numFmt w:val="decimal"/>
      <w:lvlText w:val="%4."/>
      <w:lvlJc w:val="left"/>
      <w:pPr>
        <w:tabs>
          <w:tab w:val="left" w:pos="1695"/>
        </w:tabs>
        <w:ind w:left="1695" w:hanging="420"/>
      </w:pPr>
    </w:lvl>
    <w:lvl w:ilvl="4">
      <w:start w:val="1"/>
      <w:numFmt w:val="lowerLetter"/>
      <w:lvlText w:val="%5)"/>
      <w:lvlJc w:val="left"/>
      <w:pPr>
        <w:tabs>
          <w:tab w:val="left" w:pos="2115"/>
        </w:tabs>
        <w:ind w:left="2115" w:hanging="420"/>
      </w:pPr>
    </w:lvl>
    <w:lvl w:ilvl="5">
      <w:start w:val="1"/>
      <w:numFmt w:val="lowerRoman"/>
      <w:lvlText w:val="%6."/>
      <w:lvlJc w:val="right"/>
      <w:pPr>
        <w:tabs>
          <w:tab w:val="left" w:pos="2535"/>
        </w:tabs>
        <w:ind w:left="2535" w:hanging="420"/>
      </w:pPr>
    </w:lvl>
    <w:lvl w:ilvl="6">
      <w:start w:val="1"/>
      <w:numFmt w:val="decimal"/>
      <w:lvlText w:val="%7."/>
      <w:lvlJc w:val="left"/>
      <w:pPr>
        <w:tabs>
          <w:tab w:val="left" w:pos="2955"/>
        </w:tabs>
        <w:ind w:left="2955" w:hanging="420"/>
      </w:pPr>
    </w:lvl>
    <w:lvl w:ilvl="7">
      <w:start w:val="1"/>
      <w:numFmt w:val="lowerLetter"/>
      <w:lvlText w:val="%8)"/>
      <w:lvlJc w:val="left"/>
      <w:pPr>
        <w:tabs>
          <w:tab w:val="left" w:pos="3375"/>
        </w:tabs>
        <w:ind w:left="3375" w:hanging="420"/>
      </w:pPr>
    </w:lvl>
    <w:lvl w:ilvl="8">
      <w:start w:val="1"/>
      <w:numFmt w:val="lowerRoman"/>
      <w:lvlText w:val="%9."/>
      <w:lvlJc w:val="right"/>
      <w:pPr>
        <w:tabs>
          <w:tab w:val="left" w:pos="3795"/>
        </w:tabs>
        <w:ind w:left="379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E0"/>
    <w:rsid w:val="00027EF7"/>
    <w:rsid w:val="000824CC"/>
    <w:rsid w:val="00091390"/>
    <w:rsid w:val="000946A7"/>
    <w:rsid w:val="000A0DDD"/>
    <w:rsid w:val="000C7C0B"/>
    <w:rsid w:val="000E1784"/>
    <w:rsid w:val="000F0D4F"/>
    <w:rsid w:val="001200C2"/>
    <w:rsid w:val="00126165"/>
    <w:rsid w:val="00150FD5"/>
    <w:rsid w:val="001623AB"/>
    <w:rsid w:val="001922B0"/>
    <w:rsid w:val="001A1551"/>
    <w:rsid w:val="001B3A19"/>
    <w:rsid w:val="001E56D5"/>
    <w:rsid w:val="0020636C"/>
    <w:rsid w:val="002431CA"/>
    <w:rsid w:val="002527BF"/>
    <w:rsid w:val="002748CD"/>
    <w:rsid w:val="0027792D"/>
    <w:rsid w:val="00285AF2"/>
    <w:rsid w:val="002935EA"/>
    <w:rsid w:val="002A3DD6"/>
    <w:rsid w:val="002D4FA1"/>
    <w:rsid w:val="00304808"/>
    <w:rsid w:val="0032044E"/>
    <w:rsid w:val="0034116A"/>
    <w:rsid w:val="003612B6"/>
    <w:rsid w:val="003734E5"/>
    <w:rsid w:val="00373F70"/>
    <w:rsid w:val="003B3210"/>
    <w:rsid w:val="003B3DE2"/>
    <w:rsid w:val="00401D9B"/>
    <w:rsid w:val="004162F2"/>
    <w:rsid w:val="004475A7"/>
    <w:rsid w:val="00473F95"/>
    <w:rsid w:val="00475997"/>
    <w:rsid w:val="004A2E6A"/>
    <w:rsid w:val="004C1E6D"/>
    <w:rsid w:val="004C78F4"/>
    <w:rsid w:val="004D5EDE"/>
    <w:rsid w:val="004F068C"/>
    <w:rsid w:val="004F37C8"/>
    <w:rsid w:val="004F3973"/>
    <w:rsid w:val="005076A0"/>
    <w:rsid w:val="00510D57"/>
    <w:rsid w:val="00530386"/>
    <w:rsid w:val="00544529"/>
    <w:rsid w:val="00553A9A"/>
    <w:rsid w:val="00574CF9"/>
    <w:rsid w:val="00587666"/>
    <w:rsid w:val="00590691"/>
    <w:rsid w:val="005B10DD"/>
    <w:rsid w:val="005B5D6C"/>
    <w:rsid w:val="005C1BC0"/>
    <w:rsid w:val="005C413B"/>
    <w:rsid w:val="005D59BC"/>
    <w:rsid w:val="00655B7E"/>
    <w:rsid w:val="00666D22"/>
    <w:rsid w:val="0067640D"/>
    <w:rsid w:val="00691AFF"/>
    <w:rsid w:val="006A363C"/>
    <w:rsid w:val="006A6452"/>
    <w:rsid w:val="006B0A86"/>
    <w:rsid w:val="006D5F3D"/>
    <w:rsid w:val="00724C76"/>
    <w:rsid w:val="007455A0"/>
    <w:rsid w:val="00746EE1"/>
    <w:rsid w:val="00793F4E"/>
    <w:rsid w:val="007B6C7B"/>
    <w:rsid w:val="007C245B"/>
    <w:rsid w:val="007D7EAC"/>
    <w:rsid w:val="007E57E0"/>
    <w:rsid w:val="0081362D"/>
    <w:rsid w:val="0082345D"/>
    <w:rsid w:val="00861862"/>
    <w:rsid w:val="008751A6"/>
    <w:rsid w:val="00881761"/>
    <w:rsid w:val="00887BC8"/>
    <w:rsid w:val="0089275B"/>
    <w:rsid w:val="008A125A"/>
    <w:rsid w:val="008B089F"/>
    <w:rsid w:val="008F0C61"/>
    <w:rsid w:val="00907E8F"/>
    <w:rsid w:val="009144F6"/>
    <w:rsid w:val="0093456A"/>
    <w:rsid w:val="0095647A"/>
    <w:rsid w:val="0096306C"/>
    <w:rsid w:val="0097615F"/>
    <w:rsid w:val="009A7671"/>
    <w:rsid w:val="009B1D34"/>
    <w:rsid w:val="009D4B34"/>
    <w:rsid w:val="009F14CC"/>
    <w:rsid w:val="00A320EA"/>
    <w:rsid w:val="00A35BB6"/>
    <w:rsid w:val="00A360AE"/>
    <w:rsid w:val="00A37311"/>
    <w:rsid w:val="00A7586F"/>
    <w:rsid w:val="00AA2316"/>
    <w:rsid w:val="00AC4138"/>
    <w:rsid w:val="00B24D9B"/>
    <w:rsid w:val="00B34E2C"/>
    <w:rsid w:val="00B575C9"/>
    <w:rsid w:val="00B8270C"/>
    <w:rsid w:val="00B90F6A"/>
    <w:rsid w:val="00BA0012"/>
    <w:rsid w:val="00BF3E0A"/>
    <w:rsid w:val="00C03233"/>
    <w:rsid w:val="00C04D9E"/>
    <w:rsid w:val="00C06B8C"/>
    <w:rsid w:val="00C11F55"/>
    <w:rsid w:val="00C61170"/>
    <w:rsid w:val="00C66B96"/>
    <w:rsid w:val="00CA5E47"/>
    <w:rsid w:val="00D10115"/>
    <w:rsid w:val="00D23C46"/>
    <w:rsid w:val="00D24948"/>
    <w:rsid w:val="00D45CE4"/>
    <w:rsid w:val="00D4712F"/>
    <w:rsid w:val="00D52D9D"/>
    <w:rsid w:val="00D90F35"/>
    <w:rsid w:val="00D935A1"/>
    <w:rsid w:val="00D93EAD"/>
    <w:rsid w:val="00DD14D6"/>
    <w:rsid w:val="00DD47B9"/>
    <w:rsid w:val="00DE01B1"/>
    <w:rsid w:val="00DE782D"/>
    <w:rsid w:val="00E0525F"/>
    <w:rsid w:val="00E05888"/>
    <w:rsid w:val="00E104F3"/>
    <w:rsid w:val="00E23134"/>
    <w:rsid w:val="00E52C93"/>
    <w:rsid w:val="00E63F25"/>
    <w:rsid w:val="00E86132"/>
    <w:rsid w:val="00E95CFA"/>
    <w:rsid w:val="00EA24F9"/>
    <w:rsid w:val="00EB7F33"/>
    <w:rsid w:val="00EF0970"/>
    <w:rsid w:val="00F34800"/>
    <w:rsid w:val="00FE4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F25E"/>
  <w15:docId w15:val="{2579F294-66F0-4A3C-A060-3BDA5B3C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D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7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57E0"/>
    <w:rPr>
      <w:sz w:val="18"/>
      <w:szCs w:val="18"/>
    </w:rPr>
  </w:style>
  <w:style w:type="paragraph" w:styleId="a5">
    <w:name w:val="footer"/>
    <w:basedOn w:val="a"/>
    <w:link w:val="a6"/>
    <w:uiPriority w:val="99"/>
    <w:unhideWhenUsed/>
    <w:rsid w:val="007E57E0"/>
    <w:pPr>
      <w:tabs>
        <w:tab w:val="center" w:pos="4153"/>
        <w:tab w:val="right" w:pos="8306"/>
      </w:tabs>
      <w:snapToGrid w:val="0"/>
      <w:jc w:val="left"/>
    </w:pPr>
    <w:rPr>
      <w:sz w:val="18"/>
      <w:szCs w:val="18"/>
    </w:rPr>
  </w:style>
  <w:style w:type="character" w:customStyle="1" w:styleId="a6">
    <w:name w:val="页脚 字符"/>
    <w:basedOn w:val="a0"/>
    <w:link w:val="a5"/>
    <w:uiPriority w:val="99"/>
    <w:rsid w:val="007E57E0"/>
    <w:rPr>
      <w:sz w:val="18"/>
      <w:szCs w:val="18"/>
    </w:rPr>
  </w:style>
  <w:style w:type="table" w:styleId="a7">
    <w:name w:val="Table Grid"/>
    <w:basedOn w:val="a1"/>
    <w:uiPriority w:val="59"/>
    <w:rsid w:val="007E57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6b63-6587--char">
    <w:name w:val="dash6b63-6587--char"/>
    <w:qFormat/>
    <w:rsid w:val="00793F4E"/>
  </w:style>
  <w:style w:type="paragraph" w:styleId="a8">
    <w:name w:val="Balloon Text"/>
    <w:basedOn w:val="a"/>
    <w:link w:val="a9"/>
    <w:uiPriority w:val="99"/>
    <w:semiHidden/>
    <w:unhideWhenUsed/>
    <w:rsid w:val="00590691"/>
    <w:rPr>
      <w:sz w:val="18"/>
      <w:szCs w:val="18"/>
    </w:rPr>
  </w:style>
  <w:style w:type="character" w:customStyle="1" w:styleId="a9">
    <w:name w:val="批注框文本 字符"/>
    <w:basedOn w:val="a0"/>
    <w:link w:val="a8"/>
    <w:uiPriority w:val="99"/>
    <w:semiHidden/>
    <w:rsid w:val="005906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1E38C-CB92-41FE-8A07-E1321D93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12</Pages>
  <Words>1005</Words>
  <Characters>5735</Characters>
  <Application>Microsoft Office Word</Application>
  <DocSecurity>0</DocSecurity>
  <Lines>47</Lines>
  <Paragraphs>13</Paragraphs>
  <ScaleCrop>false</ScaleCrop>
  <Company>china</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杨艺</dc:creator>
  <cp:keywords/>
  <dc:description/>
  <cp:lastModifiedBy>杨艺</cp:lastModifiedBy>
  <cp:revision>35</cp:revision>
  <cp:lastPrinted>2020-10-19T01:27:00Z</cp:lastPrinted>
  <dcterms:created xsi:type="dcterms:W3CDTF">2020-10-12T02:21:00Z</dcterms:created>
  <dcterms:modified xsi:type="dcterms:W3CDTF">2020-10-19T10:00:00Z</dcterms:modified>
</cp:coreProperties>
</file>