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0" w:firstLineChars="200"/>
        <w:rPr>
          <w:rFonts w:hint="eastAsia" w:ascii="楷体" w:hAnsi="楷体" w:eastAsia="楷体" w:cs="宋体"/>
          <w:color w:val="000000"/>
          <w:sz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</w:p>
    <w:p>
      <w:pPr>
        <w:spacing w:line="500" w:lineRule="exact"/>
        <w:ind w:firstLine="562" w:firstLineChars="200"/>
        <w:jc w:val="center"/>
        <w:rPr>
          <w:rFonts w:hint="eastAsia" w:ascii="楷体" w:hAnsi="楷体" w:eastAsia="楷体" w:cs="宋体"/>
          <w:b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</w:rPr>
        <w:t>西安体育学院201</w:t>
      </w:r>
      <w:r>
        <w:rPr>
          <w:rFonts w:hint="eastAsia" w:ascii="楷体" w:hAnsi="楷体" w:eastAsia="楷体" w:cs="宋体"/>
          <w:b/>
          <w:color w:val="000000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宋体"/>
          <w:b/>
          <w:color w:val="000000"/>
          <w:sz w:val="28"/>
          <w:szCs w:val="28"/>
        </w:rPr>
        <w:t>年度</w:t>
      </w:r>
      <w:r>
        <w:rPr>
          <w:rFonts w:hint="eastAsia" w:ascii="楷体" w:hAnsi="楷体" w:eastAsia="楷体" w:cs="宋体"/>
          <w:b/>
          <w:color w:val="000000"/>
          <w:sz w:val="28"/>
          <w:szCs w:val="28"/>
          <w:lang w:eastAsia="zh-CN"/>
        </w:rPr>
        <w:t>省级、院级</w:t>
      </w:r>
      <w:r>
        <w:rPr>
          <w:rFonts w:hint="eastAsia" w:ascii="楷体" w:hAnsi="楷体" w:eastAsia="楷体" w:cs="宋体"/>
          <w:b/>
          <w:color w:val="000000"/>
          <w:sz w:val="28"/>
          <w:szCs w:val="28"/>
        </w:rPr>
        <w:t>大学生创新创业训练计划</w:t>
      </w:r>
      <w:r>
        <w:rPr>
          <w:rFonts w:hint="eastAsia" w:ascii="楷体" w:hAnsi="楷体" w:eastAsia="楷体" w:cs="宋体"/>
          <w:b/>
          <w:color w:val="000000"/>
          <w:sz w:val="28"/>
          <w:szCs w:val="28"/>
          <w:lang w:eastAsia="zh-CN"/>
        </w:rPr>
        <w:t>延期</w:t>
      </w:r>
      <w:r>
        <w:rPr>
          <w:rFonts w:hint="eastAsia" w:ascii="楷体" w:hAnsi="楷体" w:eastAsia="楷体" w:cs="宋体"/>
          <w:b/>
          <w:color w:val="000000"/>
          <w:sz w:val="28"/>
          <w:szCs w:val="28"/>
        </w:rPr>
        <w:t>项目结题评审结果汇总表</w:t>
      </w:r>
    </w:p>
    <w:tbl>
      <w:tblPr>
        <w:tblStyle w:val="2"/>
        <w:tblW w:w="126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16"/>
        <w:gridCol w:w="1516"/>
        <w:gridCol w:w="768"/>
        <w:gridCol w:w="1236"/>
        <w:gridCol w:w="927"/>
        <w:gridCol w:w="1026"/>
        <w:gridCol w:w="2788"/>
        <w:gridCol w:w="933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项目级别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项目其他成员信息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指导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验收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201822026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省级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“双家”心理咨询室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运动与健康科学学院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创业训练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徐秦豫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161001033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徐秦豫/161001033，樊丽芳/161001038，缪潇悦/161001046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201822031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小球撬动健身房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体育经济与管理学院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创业训练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雷玉雅楠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161101030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魏行之/171101011，黄金秀/160701014，郑碧楠/201610640432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马元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2018021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院级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线上网球交流平台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运动与健康科学学院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创业训练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王志敏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160401001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陈杰161701040/李陶然160401030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马红娟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</w:tr>
    </w:tbl>
    <w:p>
      <w:pPr>
        <w:spacing w:line="500" w:lineRule="exact"/>
        <w:ind w:firstLine="562" w:firstLineChars="200"/>
        <w:jc w:val="center"/>
        <w:rPr>
          <w:rFonts w:hint="eastAsia" w:ascii="楷体" w:hAnsi="楷体" w:eastAsia="楷体" w:cs="宋体"/>
          <w:b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2020-06-22T08:59:16Z</dcterms:created>
  <dc:creator>Administrator</dc:creator>
  <cp:lastModifiedBy>张楚</cp:lastModifiedBy>
  <dcterms:modified xsi:type="dcterms:W3CDTF">2020-06-22T08:59:24Z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