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00" w:lineRule="auto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附件</w:t>
      </w:r>
    </w:p>
    <w:p>
      <w:pPr>
        <w:numPr>
          <w:ilvl w:val="0"/>
          <w:numId w:val="0"/>
        </w:numPr>
        <w:spacing w:line="30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西安体育学院本科专业人才培养方案（2020）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专家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论证表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882"/>
        <w:gridCol w:w="1446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272" w:type="dxa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22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1882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272" w:type="dxa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22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882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社会兼职</w:t>
            </w:r>
          </w:p>
        </w:tc>
        <w:tc>
          <w:tcPr>
            <w:tcW w:w="3272" w:type="dxa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</w:trPr>
        <w:tc>
          <w:tcPr>
            <w:tcW w:w="1922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专家意见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专家签名：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（可采用电子签）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922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方案调整说明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专业负责人签名：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2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学院牵头人签名（公章）：</w:t>
            </w:r>
          </w:p>
        </w:tc>
      </w:tr>
    </w:tbl>
    <w:p>
      <w:pPr>
        <w:numPr>
          <w:ilvl w:val="0"/>
          <w:numId w:val="0"/>
        </w:numPr>
        <w:spacing w:line="300" w:lineRule="auto"/>
        <w:jc w:val="both"/>
      </w:pP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val="en-US" w:eastAsia="zh-CN"/>
        </w:rPr>
        <w:t>注：表格不够可加页。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1646A"/>
    <w:rsid w:val="34F307BD"/>
    <w:rsid w:val="46DD335A"/>
    <w:rsid w:val="565E5E42"/>
    <w:rsid w:val="5EA455D5"/>
    <w:rsid w:val="65E1646A"/>
    <w:rsid w:val="690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2020-06-04T02:43:00Z</dcterms:created>
  <dc:creator>许朝阳</dc:creator>
  <cp:lastModifiedBy>许朝阳</cp:lastModifiedBy>
  <cp:lastPrinted>2020-06-04T05:01:24Z</cp:lastPrinted>
  <dcterms:modified xsi:type="dcterms:W3CDTF">2020-06-04T05:01:54Z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