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西安体育学院 2018大学生创新创业计划延期结题项目汇总表</w:t>
      </w:r>
    </w:p>
    <w:p>
      <w:pPr>
        <w:widowControl/>
        <w:jc w:val="center"/>
        <w:rPr>
          <w:rFonts w:hint="eastAsia" w:ascii="楷体" w:hAnsi="楷体" w:eastAsia="楷体" w:cs="Tahoma"/>
          <w:color w:val="000000"/>
          <w:kern w:val="0"/>
          <w:sz w:val="28"/>
          <w:szCs w:val="28"/>
        </w:rPr>
      </w:pPr>
    </w:p>
    <w:tbl>
      <w:tblPr>
        <w:tblStyle w:val="2"/>
        <w:tblW w:w="14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087"/>
        <w:gridCol w:w="1334"/>
        <w:gridCol w:w="1701"/>
        <w:gridCol w:w="1276"/>
        <w:gridCol w:w="1247"/>
        <w:gridCol w:w="3838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项目其他成员信息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201822026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“双家”心理咨询室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/>
                <w:color w:val="000000"/>
                <w:szCs w:val="21"/>
              </w:rPr>
              <w:t>与健康科学学院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创业训练项目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徐秦豫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161001033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徐秦豫/161001033，樊丽芳/161001038，缪潇悦/161001046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201822031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小球撬动健身房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体育经济与管理学院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创业训练项目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雷玉雅楠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161101030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魏行之/171101011，黄金秀/160701014，郑碧楠/201610640432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2018021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线上网球交流平台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运动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与健康科学学院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创业训练项目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王志敏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160401001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陈杰161701040/李陶然160401030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马红娟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1F93"/>
    <w:rsid w:val="552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2020-04-17T12:30:00Z</dcterms:created>
  <dc:creator>Administrator</dc:creator>
  <cp:lastModifiedBy>张楚</cp:lastModifiedBy>
  <dcterms:modified xsi:type="dcterms:W3CDTF">2020-04-18T13:23:06Z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