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93" w:rsidRDefault="00780A93" w:rsidP="00780A93">
      <w:pPr>
        <w:spacing w:line="500" w:lineRule="exact"/>
        <w:rPr>
          <w:rFonts w:ascii="楷体" w:eastAsia="楷体" w:hAnsi="楷体" w:cs="宋体" w:hint="eastAsia"/>
          <w:color w:val="000000"/>
          <w:kern w:val="0"/>
          <w:sz w:val="30"/>
          <w:szCs w:val="30"/>
        </w:rPr>
      </w:pPr>
      <w:r>
        <w:rPr>
          <w:rFonts w:ascii="黑体" w:eastAsia="黑体" w:hAnsi="宋体" w:hint="eastAsia"/>
          <w:sz w:val="28"/>
          <w:szCs w:val="28"/>
        </w:rPr>
        <w:t>附件2：</w:t>
      </w:r>
    </w:p>
    <w:p w:rsidR="00780A93" w:rsidRDefault="00780A93" w:rsidP="00780A93">
      <w:pPr>
        <w:spacing w:line="500" w:lineRule="exact"/>
        <w:ind w:firstLineChars="300" w:firstLine="900"/>
        <w:rPr>
          <w:rFonts w:ascii="楷体" w:eastAsia="楷体" w:hAnsi="楷体" w:cs="宋体" w:hint="eastAsia"/>
          <w:color w:val="000000"/>
          <w:kern w:val="0"/>
          <w:sz w:val="30"/>
          <w:szCs w:val="30"/>
        </w:rPr>
      </w:pPr>
      <w:r w:rsidRPr="008A6A4D">
        <w:rPr>
          <w:rFonts w:ascii="楷体" w:eastAsia="楷体" w:hAnsi="楷体" w:cs="宋体" w:hint="eastAsia"/>
          <w:color w:val="000000"/>
          <w:kern w:val="0"/>
          <w:sz w:val="30"/>
          <w:szCs w:val="30"/>
        </w:rPr>
        <w:t>2014年度教学改革研究项目</w:t>
      </w:r>
      <w:r>
        <w:rPr>
          <w:rFonts w:ascii="楷体" w:eastAsia="楷体" w:hAnsi="楷体" w:cs="宋体" w:hint="eastAsia"/>
          <w:color w:val="000000"/>
          <w:kern w:val="0"/>
          <w:sz w:val="30"/>
          <w:szCs w:val="30"/>
        </w:rPr>
        <w:t>（未结题）</w:t>
      </w:r>
      <w:r w:rsidRPr="008A6A4D">
        <w:rPr>
          <w:rFonts w:ascii="楷体" w:eastAsia="楷体" w:hAnsi="楷体" w:cs="宋体" w:hint="eastAsia"/>
          <w:color w:val="000000"/>
          <w:kern w:val="0"/>
          <w:sz w:val="30"/>
          <w:szCs w:val="30"/>
        </w:rPr>
        <w:t>统计表</w:t>
      </w:r>
    </w:p>
    <w:tbl>
      <w:tblPr>
        <w:tblW w:w="8117" w:type="dxa"/>
        <w:tblInd w:w="93" w:type="dxa"/>
        <w:shd w:val="clear" w:color="auto" w:fill="FFFFFF"/>
        <w:tblLook w:val="04A0"/>
      </w:tblPr>
      <w:tblGrid>
        <w:gridCol w:w="1267"/>
        <w:gridCol w:w="1048"/>
        <w:gridCol w:w="4650"/>
        <w:gridCol w:w="1152"/>
      </w:tblGrid>
      <w:tr w:rsidR="00780A93" w:rsidRPr="008A6A4D" w:rsidTr="000753B5">
        <w:trPr>
          <w:trHeight w:val="642"/>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b/>
                <w:bCs/>
                <w:color w:val="000000"/>
                <w:kern w:val="0"/>
                <w:sz w:val="22"/>
              </w:rPr>
            </w:pPr>
            <w:r w:rsidRPr="008A6A4D">
              <w:rPr>
                <w:rFonts w:ascii="宋体" w:hAnsi="宋体" w:cs="Tahoma" w:hint="eastAsia"/>
                <w:b/>
                <w:bCs/>
                <w:color w:val="000000"/>
                <w:kern w:val="0"/>
                <w:sz w:val="22"/>
              </w:rPr>
              <w:t>项目编号</w:t>
            </w:r>
          </w:p>
        </w:tc>
        <w:tc>
          <w:tcPr>
            <w:tcW w:w="1048" w:type="dxa"/>
            <w:tcBorders>
              <w:top w:val="single" w:sz="4" w:space="0" w:color="auto"/>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b/>
                <w:bCs/>
                <w:color w:val="000000"/>
                <w:kern w:val="0"/>
                <w:sz w:val="22"/>
              </w:rPr>
            </w:pPr>
            <w:r w:rsidRPr="008A6A4D">
              <w:rPr>
                <w:rFonts w:ascii="宋体" w:hAnsi="宋体" w:cs="Tahoma" w:hint="eastAsia"/>
                <w:b/>
                <w:bCs/>
                <w:color w:val="000000"/>
                <w:kern w:val="0"/>
                <w:sz w:val="22"/>
              </w:rPr>
              <w:t>负责人</w:t>
            </w:r>
          </w:p>
        </w:tc>
        <w:tc>
          <w:tcPr>
            <w:tcW w:w="4650" w:type="dxa"/>
            <w:tcBorders>
              <w:top w:val="single" w:sz="4" w:space="0" w:color="auto"/>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b/>
                <w:bCs/>
                <w:color w:val="000000"/>
                <w:kern w:val="0"/>
                <w:sz w:val="22"/>
              </w:rPr>
            </w:pPr>
            <w:r w:rsidRPr="008A6A4D">
              <w:rPr>
                <w:rFonts w:ascii="宋体" w:hAnsi="宋体" w:cs="Tahoma" w:hint="eastAsia"/>
                <w:b/>
                <w:bCs/>
                <w:color w:val="000000"/>
                <w:kern w:val="0"/>
                <w:sz w:val="22"/>
              </w:rPr>
              <w:t>项目名称</w:t>
            </w:r>
          </w:p>
        </w:tc>
        <w:tc>
          <w:tcPr>
            <w:tcW w:w="1152" w:type="dxa"/>
            <w:tcBorders>
              <w:top w:val="single" w:sz="4" w:space="0" w:color="auto"/>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b/>
                <w:bCs/>
                <w:color w:val="000000"/>
                <w:kern w:val="0"/>
                <w:sz w:val="22"/>
              </w:rPr>
            </w:pPr>
            <w:r w:rsidRPr="008A6A4D">
              <w:rPr>
                <w:rFonts w:ascii="宋体" w:hAnsi="宋体" w:cs="Tahoma" w:hint="eastAsia"/>
                <w:b/>
                <w:bCs/>
                <w:color w:val="000000"/>
                <w:kern w:val="0"/>
                <w:sz w:val="22"/>
              </w:rPr>
              <w:t>项目类别</w:t>
            </w:r>
          </w:p>
        </w:tc>
      </w:tr>
      <w:tr w:rsidR="00780A93" w:rsidRPr="008A6A4D" w:rsidTr="000753B5">
        <w:trPr>
          <w:trHeight w:val="645"/>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XTJY1401</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张  旻</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适应性体育经管专业人才培养模式研究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重点</w:t>
            </w:r>
          </w:p>
        </w:tc>
      </w:tr>
      <w:tr w:rsidR="00780A93" w:rsidRPr="008A6A4D" w:rsidTr="000753B5">
        <w:trPr>
          <w:trHeight w:val="645"/>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XTJY1402</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proofErr w:type="gramStart"/>
            <w:r w:rsidRPr="008A6A4D">
              <w:rPr>
                <w:rFonts w:ascii="宋体" w:hAnsi="宋体" w:cs="Tahoma" w:hint="eastAsia"/>
                <w:color w:val="000000"/>
                <w:kern w:val="0"/>
                <w:sz w:val="22"/>
              </w:rPr>
              <w:t>景俊青</w:t>
            </w:r>
            <w:proofErr w:type="gramEnd"/>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体育院校创新创业教育体系与路径研究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重点</w:t>
            </w:r>
          </w:p>
        </w:tc>
      </w:tr>
      <w:tr w:rsidR="00780A93" w:rsidRPr="008A6A4D" w:rsidTr="000753B5">
        <w:trPr>
          <w:trHeight w:val="645"/>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XTJY1403</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李艳茹</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基于教师专业发展标准的体育教学技能培养的理论和实践研究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重点</w:t>
            </w:r>
          </w:p>
        </w:tc>
      </w:tr>
      <w:tr w:rsidR="00780A93" w:rsidRPr="008A6A4D" w:rsidTr="000753B5">
        <w:trPr>
          <w:trHeight w:val="645"/>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XTJY1405</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kern w:val="0"/>
                <w:sz w:val="22"/>
              </w:rPr>
            </w:pPr>
            <w:r w:rsidRPr="008A6A4D">
              <w:rPr>
                <w:rFonts w:ascii="宋体" w:hAnsi="宋体" w:cs="Tahoma" w:hint="eastAsia"/>
                <w:kern w:val="0"/>
                <w:sz w:val="22"/>
              </w:rPr>
              <w:t>朱  军</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kern w:val="0"/>
                <w:sz w:val="22"/>
              </w:rPr>
            </w:pPr>
            <w:r w:rsidRPr="008A6A4D">
              <w:rPr>
                <w:rFonts w:ascii="宋体" w:hAnsi="宋体" w:cs="Tahoma" w:hint="eastAsia"/>
                <w:kern w:val="0"/>
                <w:sz w:val="22"/>
              </w:rPr>
              <w:t>体育类本科人才培养模式协同创新研究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重点</w:t>
            </w:r>
          </w:p>
        </w:tc>
      </w:tr>
      <w:tr w:rsidR="00780A93" w:rsidRPr="008A6A4D" w:rsidTr="000753B5">
        <w:trPr>
          <w:trHeight w:val="645"/>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XTJY1408</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赵卫民</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基于教师专业标准实施背景下体育院校体育教育专业教学改革的研究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r w:rsidR="00780A93" w:rsidRPr="008A6A4D" w:rsidTr="000753B5">
        <w:trPr>
          <w:trHeight w:val="645"/>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XTJY1409</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proofErr w:type="gramStart"/>
            <w:r w:rsidRPr="008A6A4D">
              <w:rPr>
                <w:rFonts w:ascii="宋体" w:hAnsi="宋体" w:cs="Tahoma" w:hint="eastAsia"/>
                <w:color w:val="000000"/>
                <w:kern w:val="0"/>
                <w:sz w:val="22"/>
              </w:rPr>
              <w:t>麻春艳</w:t>
            </w:r>
            <w:proofErr w:type="gramEnd"/>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建立演艺实习基地对体育艺术类学生创业素质培养的重要性研究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r w:rsidR="00780A93" w:rsidRPr="008A6A4D" w:rsidTr="000753B5">
        <w:trPr>
          <w:trHeight w:val="645"/>
        </w:trPr>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XTJY1410</w:t>
            </w:r>
          </w:p>
        </w:tc>
        <w:tc>
          <w:tcPr>
            <w:tcW w:w="1048" w:type="dxa"/>
            <w:tcBorders>
              <w:top w:val="single" w:sz="4" w:space="0" w:color="auto"/>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 xml:space="preserve">张  </w:t>
            </w:r>
            <w:proofErr w:type="gramStart"/>
            <w:r w:rsidRPr="008A6A4D">
              <w:rPr>
                <w:rFonts w:ascii="宋体" w:hAnsi="宋体" w:cs="Tahoma" w:hint="eastAsia"/>
                <w:color w:val="000000"/>
                <w:kern w:val="0"/>
                <w:sz w:val="22"/>
              </w:rPr>
              <w:t>坚</w:t>
            </w:r>
            <w:proofErr w:type="gramEnd"/>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大学生艺术素质培养的现状分析和对策研究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r w:rsidR="00780A93" w:rsidRPr="008A6A4D" w:rsidTr="000753B5">
        <w:trPr>
          <w:trHeight w:val="645"/>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XTJY1412</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张  敏</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新课程理念下时尚健身专修课程内容设置的实证研究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r w:rsidR="00780A93" w:rsidRPr="008A6A4D" w:rsidTr="000753B5">
        <w:trPr>
          <w:trHeight w:val="642"/>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XTJY1413</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严  峰</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传媒类专业学生实习基地建设研究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r w:rsidR="00780A93" w:rsidRPr="008A6A4D" w:rsidTr="000753B5">
        <w:trPr>
          <w:trHeight w:val="885"/>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XTJY1414</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李  川</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西安体育学院体育新闻专业学生专业素质认知研究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r w:rsidR="00780A93" w:rsidRPr="008A6A4D" w:rsidTr="000753B5">
        <w:trPr>
          <w:trHeight w:val="642"/>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XTJY1416</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房新宁</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《大学语文》教学与中国传统文化教育研究---以西安体育学院为考察对象</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r w:rsidR="00780A93" w:rsidRPr="008A6A4D" w:rsidTr="000753B5">
        <w:trPr>
          <w:trHeight w:val="642"/>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XTJY1417</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proofErr w:type="gramStart"/>
            <w:r w:rsidRPr="008A6A4D">
              <w:rPr>
                <w:rFonts w:ascii="宋体" w:hAnsi="宋体" w:cs="Tahoma" w:hint="eastAsia"/>
                <w:color w:val="000000"/>
                <w:kern w:val="0"/>
                <w:sz w:val="22"/>
              </w:rPr>
              <w:t>郝</w:t>
            </w:r>
            <w:proofErr w:type="gramEnd"/>
            <w:r w:rsidRPr="008A6A4D">
              <w:rPr>
                <w:rFonts w:ascii="宋体" w:hAnsi="宋体" w:cs="Tahoma" w:hint="eastAsia"/>
                <w:color w:val="000000"/>
                <w:kern w:val="0"/>
                <w:sz w:val="22"/>
              </w:rPr>
              <w:t xml:space="preserve">  琳</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体育院校学生实践创新能力培养的研究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r w:rsidR="00780A93" w:rsidRPr="008A6A4D" w:rsidTr="000753B5">
        <w:trPr>
          <w:trHeight w:val="642"/>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XTJY1418</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刘远新</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运动康复专业《肌肉骨骼康复学》实践教学改革研究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r w:rsidR="00780A93" w:rsidRPr="008A6A4D" w:rsidTr="000753B5">
        <w:trPr>
          <w:trHeight w:val="642"/>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XTJY1421</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proofErr w:type="gramStart"/>
            <w:r w:rsidRPr="008A6A4D">
              <w:rPr>
                <w:rFonts w:ascii="宋体" w:hAnsi="宋体" w:cs="Tahoma" w:hint="eastAsia"/>
                <w:color w:val="000000"/>
                <w:kern w:val="0"/>
                <w:sz w:val="22"/>
              </w:rPr>
              <w:t>汪普健</w:t>
            </w:r>
            <w:proofErr w:type="gramEnd"/>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体育教育</w:t>
            </w:r>
            <w:proofErr w:type="gramStart"/>
            <w:r w:rsidRPr="008A6A4D">
              <w:rPr>
                <w:rFonts w:ascii="宋体" w:hAnsi="宋体" w:cs="Tahoma" w:hint="eastAsia"/>
                <w:color w:val="000000"/>
                <w:kern w:val="0"/>
                <w:sz w:val="22"/>
              </w:rPr>
              <w:t>专业篮球</w:t>
            </w:r>
            <w:proofErr w:type="gramEnd"/>
            <w:r w:rsidRPr="008A6A4D">
              <w:rPr>
                <w:rFonts w:ascii="宋体" w:hAnsi="宋体" w:cs="Tahoma" w:hint="eastAsia"/>
                <w:color w:val="000000"/>
                <w:kern w:val="0"/>
                <w:sz w:val="22"/>
              </w:rPr>
              <w:t>普修课考评创新研究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r w:rsidR="00780A93" w:rsidRPr="008A6A4D" w:rsidTr="000753B5">
        <w:trPr>
          <w:trHeight w:val="642"/>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XTJY1424</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杨  芳</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休闲体育专业定位与发展研究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r w:rsidR="00780A93" w:rsidRPr="008A6A4D" w:rsidTr="000753B5">
        <w:trPr>
          <w:trHeight w:val="642"/>
        </w:trPr>
        <w:tc>
          <w:tcPr>
            <w:tcW w:w="1267" w:type="dxa"/>
            <w:tcBorders>
              <w:top w:val="nil"/>
              <w:left w:val="single" w:sz="4" w:space="0" w:color="auto"/>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XTJY1425</w:t>
            </w:r>
          </w:p>
        </w:tc>
        <w:tc>
          <w:tcPr>
            <w:tcW w:w="1048"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left"/>
              <w:rPr>
                <w:rFonts w:ascii="宋体" w:hAnsi="宋体" w:cs="Tahoma"/>
                <w:color w:val="000000"/>
                <w:kern w:val="0"/>
                <w:sz w:val="22"/>
              </w:rPr>
            </w:pPr>
            <w:r w:rsidRPr="008A6A4D">
              <w:rPr>
                <w:rFonts w:ascii="宋体" w:hAnsi="宋体" w:cs="Tahoma" w:hint="eastAsia"/>
                <w:color w:val="000000"/>
                <w:kern w:val="0"/>
                <w:sz w:val="22"/>
              </w:rPr>
              <w:t>王丽芳</w:t>
            </w:r>
          </w:p>
        </w:tc>
        <w:tc>
          <w:tcPr>
            <w:tcW w:w="4650"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MOOC模式对我院精品资源共享课程建设的启示研究</w:t>
            </w:r>
          </w:p>
        </w:tc>
        <w:tc>
          <w:tcPr>
            <w:tcW w:w="1152" w:type="dxa"/>
            <w:tcBorders>
              <w:top w:val="nil"/>
              <w:left w:val="nil"/>
              <w:bottom w:val="single" w:sz="4" w:space="0" w:color="auto"/>
              <w:right w:val="single" w:sz="4" w:space="0" w:color="auto"/>
            </w:tcBorders>
            <w:shd w:val="clear" w:color="auto" w:fill="FFFFFF"/>
            <w:vAlign w:val="center"/>
            <w:hideMark/>
          </w:tcPr>
          <w:p w:rsidR="00780A93" w:rsidRPr="008A6A4D" w:rsidRDefault="00780A93" w:rsidP="000753B5">
            <w:pPr>
              <w:widowControl/>
              <w:jc w:val="center"/>
              <w:rPr>
                <w:rFonts w:ascii="宋体" w:hAnsi="宋体" w:cs="Tahoma"/>
                <w:color w:val="000000"/>
                <w:kern w:val="0"/>
                <w:sz w:val="22"/>
              </w:rPr>
            </w:pPr>
            <w:r w:rsidRPr="008A6A4D">
              <w:rPr>
                <w:rFonts w:ascii="宋体" w:hAnsi="宋体" w:cs="Tahoma" w:hint="eastAsia"/>
                <w:color w:val="000000"/>
                <w:kern w:val="0"/>
                <w:sz w:val="22"/>
              </w:rPr>
              <w:t>一般</w:t>
            </w:r>
          </w:p>
        </w:tc>
      </w:tr>
    </w:tbl>
    <w:p w:rsidR="00780A93" w:rsidRPr="00EE1BDC" w:rsidRDefault="00780A93" w:rsidP="00780A93">
      <w:pPr>
        <w:spacing w:line="500" w:lineRule="exact"/>
        <w:ind w:firstLineChars="300" w:firstLine="630"/>
        <w:rPr>
          <w:rFonts w:hint="eastAsia"/>
        </w:rPr>
      </w:pPr>
    </w:p>
    <w:p w:rsidR="005F5F5B" w:rsidRDefault="005F5F5B"/>
    <w:sectPr w:rsidR="005F5F5B" w:rsidSect="00C87D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0A93"/>
    <w:rsid w:val="005F5F5B"/>
    <w:rsid w:val="00780A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2017-10-11T01:33:00Z</dcterms:created>
  <dcterms:modified xsi:type="dcterms:W3CDTF">2017-10-11T01:34:00Z</dcterms:modified>
</cp:coreProperties>
</file>