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86" w:tblpY="-148"/>
        <w:tblOverlap w:val="never"/>
        <w:tblW w:w="137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8" w:hRule="atLeast"/>
        </w:trPr>
        <w:tc>
          <w:tcPr>
            <w:tcW w:w="1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2240" w:firstLineChars="700"/>
              <w:jc w:val="both"/>
              <w:textAlignment w:val="top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西安体育学院202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届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eastAsia="zh-CN"/>
              </w:rPr>
              <w:t>本科生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毕业论文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eastAsia="zh-CN"/>
              </w:rPr>
              <w:t>（设计）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替代作品清单</w:t>
            </w:r>
          </w:p>
          <w:tbl>
            <w:tblPr>
              <w:tblStyle w:val="6"/>
              <w:tblW w:w="13044" w:type="dxa"/>
              <w:tblInd w:w="8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8"/>
              <w:gridCol w:w="731"/>
              <w:gridCol w:w="967"/>
              <w:gridCol w:w="4194"/>
              <w:gridCol w:w="3294"/>
              <w:gridCol w:w="1095"/>
              <w:gridCol w:w="1271"/>
              <w:gridCol w:w="108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学生姓名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学院</w:t>
                  </w: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大赛名称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成果名称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获奖等级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管理部门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16"/>
                      <w:szCs w:val="16"/>
                    </w:rPr>
                    <w:t>论文等级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胡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均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体育教育学院</w:t>
                  </w: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2021年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“小鸵鸟”体能训练营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郑群龙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“享瘦”运动减肥中心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唐</w:t>
                  </w:r>
                  <w:bookmarkStart w:id="0" w:name="_GoBack"/>
                  <w:bookmarkEnd w:id="0"/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贤鸿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助力训练恢复，“摩力无限”平台的构建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刘铭钊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西安体育学院2022年“挑战杯”大学生创业计划竞赛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校易二手交易平台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院级二等奖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团委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李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杰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体育教育专业大学生兼职情况与企事业单位用人需求调查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tabs>
                      <w:tab w:val="left" w:pos="275"/>
                    </w:tabs>
                    <w:ind w:firstLine="150" w:firstLineChars="100"/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李一卓</w:t>
                  </w:r>
                </w:p>
              </w:tc>
              <w:tc>
                <w:tcPr>
                  <w:tcW w:w="967" w:type="dxa"/>
                  <w:tcBorders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“游我选择”互联网+公招游泳平台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tabs>
                      <w:tab w:val="left" w:pos="275"/>
                    </w:tabs>
                    <w:ind w:firstLine="150" w:firstLineChars="100"/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弓少雄</w:t>
                  </w:r>
                </w:p>
              </w:tc>
              <w:tc>
                <w:tcPr>
                  <w:tcW w:w="967" w:type="dxa"/>
                  <w:tcBorders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24小时智能自动化健身工作室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黄钰鑫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体育经济与管理学院</w:t>
                  </w: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</w:t>
                  </w:r>
                  <w:r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“挑战杯”大学生课外学术科技作品竞赛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西安市业余足球联赛参与者现状的调查分析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院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级一等奖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团委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任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欢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追寻红色印记 传承体育精神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孙健元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红榴花公益文体活动策划服务中心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张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宇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第十三届“挑战杯”陕西省大学生课外学术科技作品竞赛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体教融合背景下西安市青少年体育活动现状调查报告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省级三等奖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团委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张禹峰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“智慧体育”背景下陕西省体育场向体育综合体转型发展的可行性研究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朱玉婷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第十三届“挑战杯”陕西省大学生课外学术科技作品竞赛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陕西省农村体育发展现状调查与研究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省级三等奖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团委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罗宇成</w:t>
                  </w:r>
                </w:p>
              </w:tc>
              <w:tc>
                <w:tcPr>
                  <w:tcW w:w="967" w:type="dxa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“名途杯”青少年篮球赛策划与运营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国家级合格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秦于寒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体育新闻与传媒学院</w:t>
                  </w: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发表期刊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(CN：61-1386/C)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浅谈体育院校北洋解说人才的困境及解决对策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普刊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新西部杂志社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3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赫立群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发表期刊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CN：11-9236/TP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329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自能成羽翼，何必仰云梯——分析体育影片《夺冠》的时代影响和竞技体育的价值</w:t>
                  </w: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普刊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电脑校园杂志社</w:t>
                  </w:r>
                </w:p>
              </w:tc>
              <w:tc>
                <w:tcPr>
                  <w:tcW w:w="108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3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陈泽美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发表期刊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(CN：11-9276/G)</w:t>
                  </w:r>
                </w:p>
              </w:tc>
              <w:tc>
                <w:tcPr>
                  <w:tcW w:w="329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媒体融合视角下播音主持发展研究</w:t>
                  </w: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普刊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文渊杂志社</w:t>
                  </w:r>
                </w:p>
              </w:tc>
              <w:tc>
                <w:tcPr>
                  <w:tcW w:w="108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樊昱熳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《互联网＋区域资源整合兼职小程序》</w:t>
                  </w: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解忆帆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发表期刊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(ISSN2616-7433)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Problems and Countermeasures of TV News Broadcasting in the Era of Media Intergration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普刊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The Frontiers of Society,Science and Technology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ind w:firstLine="150" w:firstLineChars="100"/>
                    <w:jc w:val="both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韩  钰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发表期刊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CN:10-1563/G0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新时期电视传媒与新兴媒体融合发展创新路径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普刊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美丽中国杂志社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4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郑贯虹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2021年度陕西学校思政课教师“大练兵”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回顾体育初心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担当体育强国使命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省部级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马克思主义学院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优秀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倪欣悦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校园“逛集”创业计划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省级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王奕霏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“小手拉大手，体育伴我行”暑期训练夏令营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张荣博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云农新生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曹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鑫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《牧马人》马术写真摄影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陈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滢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运动休闲学院</w:t>
                  </w: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辽宁抚顺三块石森林公园“红色基地+研学旅行”研究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王谦驰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减噪帘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省级良好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余海军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冬泳与游泳青少年培训基地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国家级合格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吴玉坤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运动训练学院</w:t>
                  </w: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“建行杯”第八届中国国际“互联网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+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”大学生创新创业大赛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陕西益农有限责任公司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省级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铜奖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刘雨欣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轻食主义餐厅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省级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周芳冰</w:t>
                  </w:r>
                </w:p>
              </w:tc>
              <w:tc>
                <w:tcPr>
                  <w:tcW w:w="967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冰冰水果店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省级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良好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top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32</w:t>
                  </w:r>
                </w:p>
              </w:tc>
              <w:tc>
                <w:tcPr>
                  <w:tcW w:w="7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周梦璐</w:t>
                  </w:r>
                </w:p>
              </w:tc>
              <w:tc>
                <w:tcPr>
                  <w:tcW w:w="9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足球学院</w:t>
                  </w:r>
                </w:p>
              </w:tc>
              <w:tc>
                <w:tcPr>
                  <w:tcW w:w="419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西安体育学院2021年“大学生创新创业训练计划”项目</w:t>
                  </w:r>
                </w:p>
              </w:tc>
              <w:tc>
                <w:tcPr>
                  <w:tcW w:w="3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红色体育下的足球与互联网的应用与前景研究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国家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  <w:tc>
                <w:tcPr>
                  <w:tcW w:w="12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14:textFill>
                        <w14:solidFill>
                          <w14:schemeClr w14:val="tx1"/>
                        </w14:solidFill>
                      </w14:textFill>
                    </w:rPr>
                    <w:t>教务处</w:t>
                  </w:r>
                </w:p>
              </w:tc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15"/>
                      <w:szCs w:val="15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合格</w:t>
                  </w:r>
                </w:p>
              </w:tc>
            </w:tr>
          </w:tbl>
          <w:p>
            <w:pPr>
              <w:jc w:val="both"/>
              <w:textAlignment w:val="top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</w:tbl>
    <w:p>
      <w:pPr>
        <w:spacing w:after="0"/>
        <w:jc w:val="both"/>
        <w:rPr>
          <w:rFonts w:hint="eastAsia" w:ascii="黑体" w:hAnsi="黑体" w:eastAsia="黑体" w:cs="宋体"/>
          <w:bCs/>
          <w:sz w:val="36"/>
          <w:szCs w:val="36"/>
        </w:rPr>
      </w:pPr>
    </w:p>
    <w:p>
      <w:pPr>
        <w:spacing w:after="0" w:line="240" w:lineRule="auto"/>
      </w:pPr>
    </w:p>
    <w:sectPr>
      <w:pgSz w:w="16838" w:h="11906" w:orient="landscape"/>
      <w:pgMar w:top="1803" w:right="1213" w:bottom="1803" w:left="121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965"/>
    <w:rsid w:val="000956C2"/>
    <w:rsid w:val="000E733D"/>
    <w:rsid w:val="001B0426"/>
    <w:rsid w:val="001E34D8"/>
    <w:rsid w:val="001F1CEA"/>
    <w:rsid w:val="002A3E99"/>
    <w:rsid w:val="00323B43"/>
    <w:rsid w:val="003D37D8"/>
    <w:rsid w:val="00426133"/>
    <w:rsid w:val="004358AB"/>
    <w:rsid w:val="004F06E8"/>
    <w:rsid w:val="00500A3A"/>
    <w:rsid w:val="005302E2"/>
    <w:rsid w:val="00591FD0"/>
    <w:rsid w:val="005A3110"/>
    <w:rsid w:val="005A3978"/>
    <w:rsid w:val="005B625D"/>
    <w:rsid w:val="0062453F"/>
    <w:rsid w:val="006427DB"/>
    <w:rsid w:val="006958C5"/>
    <w:rsid w:val="008B7726"/>
    <w:rsid w:val="00A97028"/>
    <w:rsid w:val="00B61859"/>
    <w:rsid w:val="00BD474B"/>
    <w:rsid w:val="00C07285"/>
    <w:rsid w:val="00C96F10"/>
    <w:rsid w:val="00D31D50"/>
    <w:rsid w:val="00EB3294"/>
    <w:rsid w:val="00F54A22"/>
    <w:rsid w:val="00F67033"/>
    <w:rsid w:val="00FC1174"/>
    <w:rsid w:val="09E34174"/>
    <w:rsid w:val="0C79187F"/>
    <w:rsid w:val="0D061FB0"/>
    <w:rsid w:val="0D3F7993"/>
    <w:rsid w:val="10BB6385"/>
    <w:rsid w:val="166B1CF2"/>
    <w:rsid w:val="1780297B"/>
    <w:rsid w:val="1B292104"/>
    <w:rsid w:val="21F8476A"/>
    <w:rsid w:val="2344247E"/>
    <w:rsid w:val="29362A61"/>
    <w:rsid w:val="2CA5013F"/>
    <w:rsid w:val="2E0F3DFA"/>
    <w:rsid w:val="36FC10E5"/>
    <w:rsid w:val="371105BB"/>
    <w:rsid w:val="380A27C1"/>
    <w:rsid w:val="39186661"/>
    <w:rsid w:val="3D072F87"/>
    <w:rsid w:val="417504A4"/>
    <w:rsid w:val="43352590"/>
    <w:rsid w:val="46BF264C"/>
    <w:rsid w:val="4ABD0076"/>
    <w:rsid w:val="50536E7F"/>
    <w:rsid w:val="527566FD"/>
    <w:rsid w:val="53747613"/>
    <w:rsid w:val="54B141AB"/>
    <w:rsid w:val="58D66C1F"/>
    <w:rsid w:val="5DF50B13"/>
    <w:rsid w:val="68E97DEC"/>
    <w:rsid w:val="6B96495D"/>
    <w:rsid w:val="710D4E80"/>
    <w:rsid w:val="716E577F"/>
    <w:rsid w:val="74F70E3D"/>
    <w:rsid w:val="79064289"/>
    <w:rsid w:val="79E1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310</Words>
  <Characters>1773</Characters>
  <Lines>14</Lines>
  <Paragraphs>4</Paragraphs>
  <TotalTime>0</TotalTime>
  <ScaleCrop>false</ScaleCrop>
  <LinksUpToDate>false</LinksUpToDate>
  <CharactersWithSpaces>2079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胡一同</cp:lastModifiedBy>
  <cp:lastPrinted>2021-12-13T08:43:00Z</cp:lastPrinted>
  <dcterms:modified xsi:type="dcterms:W3CDTF">2023-02-24T08:05:23Z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