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7F" w:rsidRPr="00BB5065" w:rsidRDefault="0099457F" w:rsidP="0099457F">
      <w:pPr>
        <w:spacing w:line="336" w:lineRule="auto"/>
        <w:ind w:right="925"/>
        <w:rPr>
          <w:rFonts w:ascii="Times New Roman" w:eastAsia="黑体" w:hAnsi="Times New Roman" w:cs="Cordia New"/>
          <w:sz w:val="32"/>
          <w:szCs w:val="32"/>
        </w:rPr>
      </w:pPr>
      <w:r w:rsidRPr="00BB5065">
        <w:rPr>
          <w:rFonts w:ascii="Times New Roman" w:eastAsia="黑体" w:hAnsi="Times New Roman" w:cs="Cordia New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</w:p>
    <w:p w:rsidR="007D2FA5" w:rsidRDefault="007D2FA5" w:rsidP="00150690">
      <w:pPr>
        <w:jc w:val="left"/>
        <w:rPr>
          <w:rFonts w:asciiTheme="minorEastAsia" w:hAnsiTheme="minorEastAsia"/>
          <w:sz w:val="30"/>
          <w:szCs w:val="30"/>
        </w:rPr>
      </w:pPr>
    </w:p>
    <w:p w:rsidR="008D20C1" w:rsidRDefault="008D20C1" w:rsidP="00150690">
      <w:pPr>
        <w:jc w:val="left"/>
        <w:rPr>
          <w:rFonts w:asciiTheme="minorEastAsia" w:hAnsiTheme="minorEastAsia"/>
          <w:sz w:val="30"/>
          <w:szCs w:val="30"/>
        </w:rPr>
      </w:pPr>
    </w:p>
    <w:p w:rsidR="008D20C1" w:rsidRDefault="008D20C1" w:rsidP="004E64D9">
      <w:pPr>
        <w:spacing w:afterLines="100"/>
        <w:jc w:val="center"/>
        <w:rPr>
          <w:rFonts w:ascii="宋体" w:hAnsi="宋体"/>
          <w:color w:val="000000"/>
          <w:sz w:val="30"/>
          <w:szCs w:val="30"/>
        </w:rPr>
      </w:pPr>
      <w:r w:rsidRPr="008D20C1">
        <w:rPr>
          <w:rFonts w:ascii="宋体" w:hAnsi="宋体"/>
          <w:color w:val="000000"/>
          <w:sz w:val="30"/>
          <w:szCs w:val="30"/>
        </w:rPr>
        <w:t>陕教高办〔2017〕26号</w:t>
      </w:r>
    </w:p>
    <w:p w:rsidR="008D20C1" w:rsidRPr="008D20C1" w:rsidRDefault="008D20C1" w:rsidP="008D20C1">
      <w:pPr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8D20C1">
        <w:rPr>
          <w:rFonts w:ascii="黑体" w:eastAsia="黑体" w:hAnsi="黑体" w:cs="宋体" w:hint="eastAsia"/>
          <w:kern w:val="0"/>
          <w:sz w:val="36"/>
          <w:szCs w:val="36"/>
        </w:rPr>
        <w:t>关于做好2017年陕西高校教师教育类在线开放课程建设项目申报工作的通知</w:t>
      </w:r>
    </w:p>
    <w:p w:rsidR="008D20C1" w:rsidRDefault="008D20C1" w:rsidP="004E64D9">
      <w:pPr>
        <w:spacing w:beforeLines="50"/>
        <w:jc w:val="left"/>
        <w:rPr>
          <w:rFonts w:ascii="宋体" w:hAnsi="宋体"/>
          <w:color w:val="000000"/>
          <w:sz w:val="30"/>
          <w:szCs w:val="30"/>
        </w:rPr>
      </w:pPr>
    </w:p>
    <w:p w:rsidR="008D20C1" w:rsidRPr="008D20C1" w:rsidRDefault="008D20C1" w:rsidP="004E64D9">
      <w:pPr>
        <w:spacing w:beforeLines="50"/>
        <w:jc w:val="left"/>
        <w:rPr>
          <w:rFonts w:ascii="宋体" w:hAnsi="宋体"/>
          <w:color w:val="000000"/>
          <w:sz w:val="30"/>
          <w:szCs w:val="30"/>
        </w:rPr>
      </w:pPr>
      <w:r w:rsidRPr="008D20C1">
        <w:rPr>
          <w:rFonts w:ascii="宋体" w:hAnsi="宋体" w:hint="eastAsia"/>
          <w:color w:val="000000"/>
          <w:sz w:val="30"/>
          <w:szCs w:val="30"/>
        </w:rPr>
        <w:t>各普通高校：</w:t>
      </w:r>
    </w:p>
    <w:p w:rsidR="008D20C1" w:rsidRDefault="008D20C1" w:rsidP="004E64D9">
      <w:pPr>
        <w:spacing w:beforeLines="50"/>
        <w:ind w:firstLineChars="200" w:firstLine="600"/>
        <w:jc w:val="left"/>
        <w:rPr>
          <w:rFonts w:ascii="宋体" w:hAnsi="宋体"/>
          <w:color w:val="000000"/>
          <w:sz w:val="30"/>
          <w:szCs w:val="30"/>
        </w:rPr>
      </w:pPr>
      <w:r w:rsidRPr="008D20C1">
        <w:rPr>
          <w:rFonts w:ascii="宋体" w:hAnsi="宋体" w:hint="eastAsia"/>
          <w:color w:val="000000"/>
          <w:sz w:val="30"/>
          <w:szCs w:val="30"/>
        </w:rPr>
        <w:t>为促进高等教育优质资源培育与共享，推动信息技术与教育教学深度融合，根据《教育部关于加强高等学校在线开放课程建设应用与管理的意见》（教高〔2015〕3号），省教育厅决定由“陕西省高等教育MOOC中心”（陕西师范大学中心，以下简称中心）组织开展2017年教师教育类在线开放课程建设项目申报工作。现将有关事项通知如下：</w:t>
      </w:r>
    </w:p>
    <w:p w:rsidR="008D20C1" w:rsidRPr="008D20C1" w:rsidRDefault="008D20C1" w:rsidP="004E64D9">
      <w:pPr>
        <w:spacing w:beforeLines="50"/>
        <w:jc w:val="left"/>
        <w:rPr>
          <w:rFonts w:ascii="宋体" w:hAnsi="宋体"/>
          <w:b/>
          <w:bCs/>
          <w:color w:val="000000"/>
          <w:sz w:val="30"/>
          <w:szCs w:val="30"/>
        </w:rPr>
      </w:pPr>
      <w:r w:rsidRPr="008D20C1">
        <w:rPr>
          <w:rFonts w:ascii="宋体" w:hAnsi="宋体" w:hint="eastAsia"/>
          <w:b/>
          <w:bCs/>
          <w:color w:val="000000"/>
          <w:sz w:val="30"/>
          <w:szCs w:val="30"/>
        </w:rPr>
        <w:t>一、项目设置</w:t>
      </w:r>
    </w:p>
    <w:p w:rsidR="008D20C1" w:rsidRPr="008D20C1" w:rsidRDefault="008D20C1" w:rsidP="004E64D9">
      <w:pPr>
        <w:spacing w:beforeLines="50"/>
        <w:ind w:firstLineChars="200" w:firstLine="600"/>
        <w:jc w:val="left"/>
        <w:rPr>
          <w:rFonts w:ascii="宋体" w:hAnsi="宋体"/>
          <w:color w:val="000000"/>
          <w:sz w:val="30"/>
          <w:szCs w:val="30"/>
        </w:rPr>
      </w:pPr>
      <w:r w:rsidRPr="008D20C1">
        <w:rPr>
          <w:rFonts w:ascii="宋体" w:hAnsi="宋体" w:hint="eastAsia"/>
          <w:color w:val="000000"/>
          <w:sz w:val="30"/>
          <w:szCs w:val="30"/>
        </w:rPr>
        <w:t>本次申报项目主要为教师教育类在线开放课程（见附件</w:t>
      </w:r>
      <w:r>
        <w:rPr>
          <w:rFonts w:ascii="宋体" w:hAnsi="宋体" w:hint="eastAsia"/>
          <w:color w:val="000000"/>
          <w:sz w:val="30"/>
          <w:szCs w:val="30"/>
        </w:rPr>
        <w:t>2</w:t>
      </w:r>
      <w:r w:rsidRPr="008D20C1">
        <w:rPr>
          <w:rFonts w:ascii="宋体" w:hAnsi="宋体" w:hint="eastAsia"/>
          <w:color w:val="000000"/>
          <w:sz w:val="30"/>
          <w:szCs w:val="30"/>
        </w:rPr>
        <w:t>），拟立项30项。</w:t>
      </w:r>
    </w:p>
    <w:p w:rsidR="008D20C1" w:rsidRPr="008D20C1" w:rsidRDefault="008D20C1" w:rsidP="004E64D9">
      <w:pPr>
        <w:spacing w:beforeLines="50"/>
        <w:jc w:val="left"/>
        <w:rPr>
          <w:rFonts w:ascii="宋体" w:hAnsi="宋体"/>
          <w:b/>
          <w:bCs/>
          <w:color w:val="000000"/>
          <w:sz w:val="30"/>
          <w:szCs w:val="30"/>
        </w:rPr>
      </w:pPr>
      <w:r w:rsidRPr="008D20C1">
        <w:rPr>
          <w:rFonts w:ascii="宋体" w:hAnsi="宋体" w:hint="eastAsia"/>
          <w:b/>
          <w:bCs/>
          <w:color w:val="000000"/>
          <w:sz w:val="30"/>
          <w:szCs w:val="30"/>
        </w:rPr>
        <w:t>二、项目管理</w:t>
      </w:r>
    </w:p>
    <w:p w:rsidR="008D20C1" w:rsidRPr="008D20C1" w:rsidRDefault="008D20C1" w:rsidP="004E64D9">
      <w:pPr>
        <w:spacing w:beforeLines="50"/>
        <w:ind w:firstLineChars="200" w:firstLine="600"/>
        <w:jc w:val="left"/>
        <w:rPr>
          <w:rFonts w:ascii="宋体" w:hAnsi="宋体"/>
          <w:color w:val="000000"/>
          <w:sz w:val="30"/>
          <w:szCs w:val="30"/>
        </w:rPr>
      </w:pPr>
      <w:r w:rsidRPr="008D20C1">
        <w:rPr>
          <w:rFonts w:ascii="宋体" w:hAnsi="宋体" w:hint="eastAsia"/>
          <w:color w:val="000000"/>
          <w:sz w:val="30"/>
          <w:szCs w:val="30"/>
        </w:rPr>
        <w:t>项目研究时限为1年，项目管理参照《陕西高等教育教学改革研究项目管理办法》（陕教高〔2013〕42号）进行，项目评</w:t>
      </w:r>
      <w:r w:rsidRPr="008D20C1">
        <w:rPr>
          <w:rFonts w:ascii="宋体" w:hAnsi="宋体" w:hint="eastAsia"/>
          <w:color w:val="000000"/>
          <w:sz w:val="30"/>
          <w:szCs w:val="30"/>
        </w:rPr>
        <w:lastRenderedPageBreak/>
        <w:t>审、中期检查、验收由陕西慕课专家指导委员会组织进行。验收通过后的慕课需在中心在线开放平台上线共享。</w:t>
      </w:r>
    </w:p>
    <w:p w:rsidR="008D20C1" w:rsidRPr="008D20C1" w:rsidRDefault="008D20C1" w:rsidP="004E64D9">
      <w:pPr>
        <w:spacing w:beforeLines="50"/>
        <w:jc w:val="left"/>
        <w:rPr>
          <w:rFonts w:ascii="宋体" w:hAnsi="宋体"/>
          <w:b/>
          <w:bCs/>
          <w:color w:val="000000"/>
          <w:sz w:val="30"/>
          <w:szCs w:val="30"/>
        </w:rPr>
      </w:pPr>
      <w:r w:rsidRPr="008D20C1">
        <w:rPr>
          <w:rFonts w:ascii="宋体" w:hAnsi="宋体" w:hint="eastAsia"/>
          <w:b/>
          <w:bCs/>
          <w:color w:val="000000"/>
          <w:sz w:val="30"/>
          <w:szCs w:val="30"/>
        </w:rPr>
        <w:t>三、项目经费</w:t>
      </w:r>
    </w:p>
    <w:p w:rsidR="008D20C1" w:rsidRPr="008D20C1" w:rsidRDefault="008D20C1" w:rsidP="004E64D9">
      <w:pPr>
        <w:spacing w:beforeLines="50"/>
        <w:ind w:firstLineChars="200" w:firstLine="600"/>
        <w:jc w:val="left"/>
        <w:rPr>
          <w:rFonts w:ascii="宋体" w:hAnsi="宋体"/>
          <w:color w:val="000000"/>
          <w:sz w:val="30"/>
          <w:szCs w:val="30"/>
        </w:rPr>
      </w:pPr>
      <w:r w:rsidRPr="008D20C1">
        <w:rPr>
          <w:rFonts w:ascii="宋体" w:hAnsi="宋体" w:hint="eastAsia"/>
          <w:color w:val="000000"/>
          <w:sz w:val="30"/>
          <w:szCs w:val="30"/>
        </w:rPr>
        <w:t>项目由中心资助30项，平均资助额度为5万元（用于课程录制），项目所在高校配套不低于5万元（含课程录制费用3万元）。慕课录制由中心统一组织，经费不足部分由中心补贴。</w:t>
      </w:r>
    </w:p>
    <w:p w:rsidR="008D20C1" w:rsidRPr="008D20C1" w:rsidRDefault="008D20C1" w:rsidP="004E64D9">
      <w:pPr>
        <w:spacing w:beforeLines="50"/>
        <w:jc w:val="left"/>
        <w:rPr>
          <w:rFonts w:ascii="宋体" w:hAnsi="宋体"/>
          <w:b/>
          <w:bCs/>
          <w:color w:val="000000"/>
          <w:sz w:val="30"/>
          <w:szCs w:val="30"/>
        </w:rPr>
      </w:pPr>
      <w:r w:rsidRPr="008D20C1">
        <w:rPr>
          <w:rFonts w:ascii="宋体" w:hAnsi="宋体" w:hint="eastAsia"/>
          <w:b/>
          <w:bCs/>
          <w:color w:val="000000"/>
          <w:sz w:val="30"/>
          <w:szCs w:val="30"/>
        </w:rPr>
        <w:t>四、申报办法</w:t>
      </w:r>
    </w:p>
    <w:p w:rsidR="008D20C1" w:rsidRDefault="008D20C1" w:rsidP="004E64D9">
      <w:pPr>
        <w:spacing w:beforeLines="50"/>
        <w:ind w:firstLineChars="200" w:firstLine="600"/>
        <w:jc w:val="left"/>
        <w:rPr>
          <w:rFonts w:ascii="宋体" w:hAnsi="宋体"/>
          <w:color w:val="000000"/>
          <w:sz w:val="30"/>
          <w:szCs w:val="30"/>
        </w:rPr>
      </w:pPr>
      <w:r w:rsidRPr="008D20C1">
        <w:rPr>
          <w:rFonts w:ascii="宋体" w:hAnsi="宋体" w:hint="eastAsia"/>
          <w:color w:val="000000"/>
          <w:sz w:val="30"/>
          <w:szCs w:val="30"/>
        </w:rPr>
        <w:t>申报限额：部属高校每校申报数不超过10项，其他高校每校申报数不超过5项。</w:t>
      </w:r>
    </w:p>
    <w:p w:rsidR="008D20C1" w:rsidRPr="008D20C1" w:rsidRDefault="008D20C1" w:rsidP="004E64D9">
      <w:pPr>
        <w:spacing w:beforeLines="50"/>
        <w:jc w:val="left"/>
        <w:rPr>
          <w:rFonts w:ascii="宋体" w:hAnsi="宋体"/>
          <w:color w:val="000000"/>
          <w:sz w:val="30"/>
          <w:szCs w:val="30"/>
        </w:rPr>
      </w:pPr>
      <w:r w:rsidRPr="008D20C1">
        <w:rPr>
          <w:rFonts w:ascii="宋体" w:hAnsi="宋体" w:hint="eastAsia"/>
          <w:color w:val="000000"/>
          <w:sz w:val="30"/>
          <w:szCs w:val="30"/>
        </w:rPr>
        <w:t>（一）课程要求</w:t>
      </w:r>
    </w:p>
    <w:p w:rsidR="008D20C1" w:rsidRPr="008D20C1" w:rsidRDefault="008D20C1" w:rsidP="004E64D9">
      <w:pPr>
        <w:spacing w:beforeLines="50"/>
        <w:ind w:firstLineChars="200" w:firstLine="600"/>
        <w:jc w:val="left"/>
        <w:rPr>
          <w:rFonts w:ascii="宋体" w:hAnsi="宋体"/>
          <w:color w:val="000000"/>
          <w:sz w:val="30"/>
          <w:szCs w:val="30"/>
        </w:rPr>
      </w:pPr>
      <w:r w:rsidRPr="008D20C1">
        <w:rPr>
          <w:rFonts w:ascii="宋体" w:hAnsi="宋体" w:hint="eastAsia"/>
          <w:color w:val="000000"/>
          <w:sz w:val="30"/>
          <w:szCs w:val="30"/>
        </w:rPr>
        <w:t>课程内容限定为教师教育类MOOC课程，课程主要应用对象为职前、职后教师。</w:t>
      </w:r>
    </w:p>
    <w:p w:rsidR="008D20C1" w:rsidRPr="008D20C1" w:rsidRDefault="008D20C1" w:rsidP="004E64D9">
      <w:pPr>
        <w:spacing w:beforeLines="50"/>
        <w:jc w:val="left"/>
        <w:rPr>
          <w:rFonts w:ascii="宋体" w:hAnsi="宋体"/>
          <w:color w:val="000000"/>
          <w:sz w:val="30"/>
          <w:szCs w:val="30"/>
        </w:rPr>
      </w:pPr>
      <w:r w:rsidRPr="008D20C1">
        <w:rPr>
          <w:rFonts w:ascii="宋体" w:hAnsi="宋体" w:hint="eastAsia"/>
          <w:color w:val="000000"/>
          <w:sz w:val="30"/>
          <w:szCs w:val="30"/>
        </w:rPr>
        <w:t>（二）申报材料</w:t>
      </w:r>
    </w:p>
    <w:p w:rsidR="008D20C1" w:rsidRDefault="008D20C1" w:rsidP="004E64D9">
      <w:pPr>
        <w:spacing w:beforeLines="50"/>
        <w:ind w:firstLineChars="200" w:firstLine="600"/>
        <w:jc w:val="left"/>
        <w:rPr>
          <w:rFonts w:ascii="宋体" w:hAnsi="宋体"/>
          <w:color w:val="000000"/>
          <w:sz w:val="30"/>
          <w:szCs w:val="30"/>
        </w:rPr>
      </w:pPr>
      <w:r w:rsidRPr="008D20C1">
        <w:rPr>
          <w:rFonts w:ascii="宋体" w:hAnsi="宋体" w:hint="eastAsia"/>
          <w:color w:val="000000"/>
          <w:sz w:val="30"/>
          <w:szCs w:val="30"/>
        </w:rPr>
        <w:t>学校申报公文和《2017年度陕西高校教师教育类在线开放课程建设项目申报汇总表》（见附件2），各一式一份；《陕西高校教师教育类在线开放课程建设项目申报书》（见附件3）一式一份。</w:t>
      </w:r>
    </w:p>
    <w:p w:rsidR="008D20C1" w:rsidRPr="008D20C1" w:rsidRDefault="008D20C1" w:rsidP="004E64D9">
      <w:pPr>
        <w:spacing w:beforeLines="50"/>
        <w:jc w:val="left"/>
        <w:rPr>
          <w:rFonts w:ascii="宋体" w:hAnsi="宋体"/>
          <w:color w:val="000000"/>
          <w:sz w:val="30"/>
          <w:szCs w:val="30"/>
        </w:rPr>
      </w:pPr>
      <w:r w:rsidRPr="008D20C1">
        <w:rPr>
          <w:rFonts w:ascii="宋体" w:hAnsi="宋体" w:hint="eastAsia"/>
          <w:color w:val="000000"/>
          <w:sz w:val="30"/>
          <w:szCs w:val="30"/>
        </w:rPr>
        <w:t>（三）申报方式。</w:t>
      </w:r>
    </w:p>
    <w:p w:rsidR="008D20C1" w:rsidRPr="008D20C1" w:rsidRDefault="008D20C1" w:rsidP="004E64D9">
      <w:pPr>
        <w:spacing w:beforeLines="50"/>
        <w:ind w:firstLineChars="200" w:firstLine="600"/>
        <w:jc w:val="left"/>
        <w:rPr>
          <w:rFonts w:ascii="宋体" w:hAnsi="宋体"/>
          <w:color w:val="000000"/>
          <w:sz w:val="30"/>
          <w:szCs w:val="30"/>
        </w:rPr>
      </w:pPr>
      <w:r w:rsidRPr="008D20C1">
        <w:rPr>
          <w:rFonts w:ascii="宋体" w:hAnsi="宋体" w:hint="eastAsia"/>
          <w:color w:val="000000"/>
          <w:sz w:val="30"/>
          <w:szCs w:val="30"/>
        </w:rPr>
        <w:t>请于7月5日前将申报材料纸质版报送至陕西师范大学（雁塔校区）崇鋈楼404办公室，并发送电子版。</w:t>
      </w:r>
    </w:p>
    <w:p w:rsidR="008D20C1" w:rsidRPr="008D20C1" w:rsidRDefault="008D20C1" w:rsidP="004E64D9">
      <w:pPr>
        <w:spacing w:beforeLines="50"/>
        <w:ind w:firstLineChars="200" w:firstLine="600"/>
        <w:jc w:val="left"/>
        <w:rPr>
          <w:rFonts w:ascii="宋体" w:hAnsi="宋体"/>
          <w:color w:val="000000"/>
          <w:sz w:val="30"/>
          <w:szCs w:val="30"/>
        </w:rPr>
      </w:pPr>
      <w:r w:rsidRPr="008D20C1">
        <w:rPr>
          <w:rFonts w:ascii="宋体" w:hAnsi="宋体" w:hint="eastAsia"/>
          <w:color w:val="000000"/>
          <w:sz w:val="30"/>
          <w:szCs w:val="30"/>
        </w:rPr>
        <w:lastRenderedPageBreak/>
        <w:t>省教育厅高等教育处：</w:t>
      </w:r>
    </w:p>
    <w:p w:rsidR="008D20C1" w:rsidRPr="008D20C1" w:rsidRDefault="008D20C1" w:rsidP="004E64D9">
      <w:pPr>
        <w:spacing w:beforeLines="50"/>
        <w:ind w:firstLineChars="200" w:firstLine="600"/>
        <w:jc w:val="left"/>
        <w:rPr>
          <w:rFonts w:ascii="宋体" w:hAnsi="宋体"/>
          <w:color w:val="000000"/>
          <w:sz w:val="30"/>
          <w:szCs w:val="30"/>
        </w:rPr>
      </w:pPr>
      <w:r w:rsidRPr="008D20C1">
        <w:rPr>
          <w:rFonts w:ascii="宋体" w:hAnsi="宋体" w:hint="eastAsia"/>
          <w:color w:val="000000"/>
          <w:sz w:val="30"/>
          <w:szCs w:val="30"/>
        </w:rPr>
        <w:t>联系人：李铁绳 何文来</w:t>
      </w:r>
    </w:p>
    <w:p w:rsidR="008D20C1" w:rsidRPr="008D20C1" w:rsidRDefault="008D20C1" w:rsidP="004E64D9">
      <w:pPr>
        <w:spacing w:beforeLines="50"/>
        <w:ind w:firstLineChars="200" w:firstLine="600"/>
        <w:jc w:val="left"/>
        <w:rPr>
          <w:rFonts w:ascii="宋体" w:hAnsi="宋体"/>
          <w:color w:val="000000"/>
          <w:sz w:val="30"/>
          <w:szCs w:val="30"/>
        </w:rPr>
      </w:pPr>
      <w:r w:rsidRPr="008D20C1">
        <w:rPr>
          <w:rFonts w:ascii="宋体" w:hAnsi="宋体" w:hint="eastAsia"/>
          <w:color w:val="000000"/>
          <w:sz w:val="30"/>
          <w:szCs w:val="30"/>
        </w:rPr>
        <w:t>电 话：029—88668917</w:t>
      </w:r>
    </w:p>
    <w:p w:rsidR="008D20C1" w:rsidRPr="008D20C1" w:rsidRDefault="008D20C1" w:rsidP="004E64D9">
      <w:pPr>
        <w:spacing w:beforeLines="50"/>
        <w:ind w:firstLineChars="200" w:firstLine="600"/>
        <w:jc w:val="left"/>
        <w:rPr>
          <w:rFonts w:ascii="宋体" w:hAnsi="宋体"/>
          <w:color w:val="000000"/>
          <w:sz w:val="30"/>
          <w:szCs w:val="30"/>
        </w:rPr>
      </w:pPr>
      <w:r w:rsidRPr="008D20C1">
        <w:rPr>
          <w:rFonts w:ascii="宋体" w:hAnsi="宋体" w:hint="eastAsia"/>
          <w:color w:val="000000"/>
          <w:sz w:val="30"/>
          <w:szCs w:val="30"/>
        </w:rPr>
        <w:t>陕西省高等教育MOOC中心（陕西师范大学中心）：</w:t>
      </w:r>
    </w:p>
    <w:p w:rsidR="008D20C1" w:rsidRPr="008D20C1" w:rsidRDefault="008D20C1" w:rsidP="004E64D9">
      <w:pPr>
        <w:spacing w:beforeLines="50"/>
        <w:ind w:firstLineChars="200" w:firstLine="600"/>
        <w:jc w:val="left"/>
        <w:rPr>
          <w:rFonts w:ascii="宋体" w:hAnsi="宋体"/>
          <w:color w:val="000000"/>
          <w:sz w:val="30"/>
          <w:szCs w:val="30"/>
        </w:rPr>
      </w:pPr>
      <w:r w:rsidRPr="008D20C1">
        <w:rPr>
          <w:rFonts w:ascii="宋体" w:hAnsi="宋体" w:hint="eastAsia"/>
          <w:color w:val="000000"/>
          <w:sz w:val="30"/>
          <w:szCs w:val="30"/>
        </w:rPr>
        <w:t>联系人：赵姝</w:t>
      </w:r>
    </w:p>
    <w:p w:rsidR="008D20C1" w:rsidRPr="008D20C1" w:rsidRDefault="008D20C1" w:rsidP="004E64D9">
      <w:pPr>
        <w:spacing w:beforeLines="50"/>
        <w:ind w:firstLineChars="200" w:firstLine="600"/>
        <w:jc w:val="left"/>
        <w:rPr>
          <w:rFonts w:ascii="宋体" w:hAnsi="宋体"/>
          <w:color w:val="000000"/>
          <w:sz w:val="30"/>
          <w:szCs w:val="30"/>
        </w:rPr>
      </w:pPr>
      <w:r w:rsidRPr="008D20C1">
        <w:rPr>
          <w:rFonts w:ascii="宋体" w:hAnsi="宋体" w:hint="eastAsia"/>
          <w:color w:val="000000"/>
          <w:sz w:val="30"/>
          <w:szCs w:val="30"/>
        </w:rPr>
        <w:t>电 话：029—85303224</w:t>
      </w:r>
    </w:p>
    <w:p w:rsidR="008D20C1" w:rsidRPr="008D20C1" w:rsidRDefault="008D20C1" w:rsidP="004E64D9">
      <w:pPr>
        <w:spacing w:beforeLines="50"/>
        <w:ind w:firstLineChars="200" w:firstLine="600"/>
        <w:jc w:val="left"/>
        <w:rPr>
          <w:rFonts w:ascii="宋体" w:hAnsi="宋体"/>
          <w:color w:val="000000"/>
          <w:sz w:val="30"/>
          <w:szCs w:val="30"/>
        </w:rPr>
      </w:pPr>
      <w:r w:rsidRPr="008D20C1">
        <w:rPr>
          <w:rFonts w:ascii="宋体" w:hAnsi="宋体" w:hint="eastAsia"/>
          <w:color w:val="000000"/>
          <w:sz w:val="30"/>
          <w:szCs w:val="30"/>
        </w:rPr>
        <w:t>邮 箱：jixuetang@snnu.net</w:t>
      </w:r>
    </w:p>
    <w:p w:rsidR="008D20C1" w:rsidRDefault="008D20C1" w:rsidP="004E64D9">
      <w:pPr>
        <w:spacing w:beforeLines="50"/>
        <w:jc w:val="left"/>
        <w:rPr>
          <w:rFonts w:ascii="宋体" w:hAnsi="宋体"/>
          <w:color w:val="000000"/>
          <w:sz w:val="30"/>
          <w:szCs w:val="30"/>
        </w:rPr>
      </w:pPr>
    </w:p>
    <w:p w:rsidR="008D20C1" w:rsidRDefault="008D20C1" w:rsidP="004E64D9">
      <w:pPr>
        <w:spacing w:beforeLines="50"/>
        <w:jc w:val="left"/>
        <w:rPr>
          <w:rFonts w:ascii="宋体" w:hAnsi="宋体"/>
          <w:color w:val="000000"/>
          <w:sz w:val="30"/>
          <w:szCs w:val="30"/>
        </w:rPr>
      </w:pPr>
    </w:p>
    <w:p w:rsidR="008D20C1" w:rsidRDefault="008D20C1" w:rsidP="004E64D9">
      <w:pPr>
        <w:spacing w:beforeLines="50"/>
        <w:jc w:val="left"/>
        <w:rPr>
          <w:rFonts w:ascii="宋体" w:hAnsi="宋体"/>
          <w:color w:val="000000"/>
          <w:sz w:val="30"/>
          <w:szCs w:val="30"/>
        </w:rPr>
      </w:pPr>
    </w:p>
    <w:p w:rsidR="008D20C1" w:rsidRPr="008D20C1" w:rsidRDefault="008D20C1" w:rsidP="004E64D9">
      <w:pPr>
        <w:spacing w:beforeLines="50"/>
        <w:jc w:val="right"/>
        <w:rPr>
          <w:rFonts w:ascii="宋体" w:hAnsi="宋体"/>
          <w:color w:val="000000"/>
          <w:sz w:val="30"/>
          <w:szCs w:val="30"/>
        </w:rPr>
      </w:pPr>
      <w:r w:rsidRPr="008D20C1">
        <w:rPr>
          <w:rFonts w:ascii="宋体" w:hAnsi="宋体" w:hint="eastAsia"/>
          <w:color w:val="000000"/>
          <w:sz w:val="30"/>
          <w:szCs w:val="30"/>
        </w:rPr>
        <w:t>陕西省教育厅办公室</w:t>
      </w:r>
    </w:p>
    <w:p w:rsidR="008D20C1" w:rsidRDefault="008D20C1" w:rsidP="004E64D9">
      <w:pPr>
        <w:spacing w:beforeLines="50"/>
        <w:ind w:right="300"/>
        <w:jc w:val="right"/>
        <w:rPr>
          <w:rFonts w:ascii="宋体" w:hAnsi="宋体"/>
          <w:color w:val="000000"/>
          <w:sz w:val="30"/>
          <w:szCs w:val="30"/>
        </w:rPr>
      </w:pPr>
      <w:r w:rsidRPr="008D20C1">
        <w:rPr>
          <w:rFonts w:ascii="宋体" w:hAnsi="宋体" w:hint="eastAsia"/>
          <w:color w:val="000000"/>
          <w:sz w:val="30"/>
          <w:szCs w:val="30"/>
        </w:rPr>
        <w:t>2017年6月6日</w:t>
      </w:r>
    </w:p>
    <w:p w:rsidR="008D20C1" w:rsidRDefault="008D20C1" w:rsidP="004E64D9">
      <w:pPr>
        <w:spacing w:beforeLines="50"/>
        <w:ind w:right="300"/>
        <w:jc w:val="right"/>
        <w:rPr>
          <w:rFonts w:ascii="宋体" w:hAnsi="宋体"/>
          <w:color w:val="000000"/>
          <w:sz w:val="30"/>
          <w:szCs w:val="30"/>
        </w:rPr>
      </w:pPr>
    </w:p>
    <w:p w:rsidR="008D20C1" w:rsidRDefault="008D20C1" w:rsidP="004E64D9">
      <w:pPr>
        <w:spacing w:beforeLines="50"/>
        <w:ind w:right="300"/>
        <w:jc w:val="right"/>
        <w:rPr>
          <w:rFonts w:ascii="宋体" w:hAnsi="宋体"/>
          <w:color w:val="000000"/>
          <w:sz w:val="30"/>
          <w:szCs w:val="30"/>
        </w:rPr>
      </w:pPr>
    </w:p>
    <w:p w:rsidR="008D20C1" w:rsidRDefault="00816CBE" w:rsidP="00816CBE">
      <w:pPr>
        <w:wordWrap w:val="0"/>
        <w:spacing w:beforeLines="50"/>
        <w:ind w:right="300"/>
        <w:jc w:val="right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 xml:space="preserve"> </w:t>
      </w:r>
      <w:r w:rsidR="006C63E0">
        <w:rPr>
          <w:rFonts w:ascii="宋体" w:hAnsi="宋体" w:hint="eastAsia"/>
          <w:color w:val="000000"/>
          <w:sz w:val="30"/>
          <w:szCs w:val="30"/>
        </w:rPr>
        <w:t xml:space="preserve"> </w:t>
      </w:r>
    </w:p>
    <w:p w:rsidR="008D20C1" w:rsidRDefault="008D20C1" w:rsidP="004E64D9">
      <w:pPr>
        <w:spacing w:beforeLines="50"/>
        <w:ind w:right="300"/>
        <w:jc w:val="right"/>
        <w:rPr>
          <w:rFonts w:ascii="宋体" w:hAnsi="宋体"/>
          <w:color w:val="000000"/>
          <w:sz w:val="30"/>
          <w:szCs w:val="30"/>
        </w:rPr>
      </w:pPr>
    </w:p>
    <w:p w:rsidR="008D20C1" w:rsidRDefault="008D20C1" w:rsidP="004E64D9">
      <w:pPr>
        <w:spacing w:beforeLines="50"/>
        <w:ind w:right="300"/>
        <w:jc w:val="right"/>
        <w:rPr>
          <w:rFonts w:ascii="宋体" w:hAnsi="宋体"/>
          <w:color w:val="000000"/>
          <w:sz w:val="30"/>
          <w:szCs w:val="30"/>
        </w:rPr>
      </w:pPr>
    </w:p>
    <w:p w:rsidR="0099457F" w:rsidRDefault="0099457F" w:rsidP="00D24DC0">
      <w:pPr>
        <w:spacing w:beforeLines="50"/>
        <w:ind w:right="300"/>
        <w:jc w:val="right"/>
        <w:rPr>
          <w:rFonts w:ascii="宋体" w:hAnsi="宋体"/>
          <w:color w:val="000000"/>
          <w:sz w:val="30"/>
          <w:szCs w:val="30"/>
        </w:rPr>
      </w:pPr>
    </w:p>
    <w:sectPr w:rsidR="0099457F" w:rsidSect="007D2FA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A6E" w:rsidRDefault="00114A6E" w:rsidP="00D158C1">
      <w:r>
        <w:separator/>
      </w:r>
    </w:p>
  </w:endnote>
  <w:endnote w:type="continuationSeparator" w:id="1">
    <w:p w:rsidR="00114A6E" w:rsidRDefault="00114A6E" w:rsidP="00D15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A6E" w:rsidRDefault="00114A6E" w:rsidP="00D158C1">
      <w:r>
        <w:separator/>
      </w:r>
    </w:p>
  </w:footnote>
  <w:footnote w:type="continuationSeparator" w:id="1">
    <w:p w:rsidR="00114A6E" w:rsidRDefault="00114A6E" w:rsidP="00D158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8C1"/>
    <w:rsid w:val="00001C0C"/>
    <w:rsid w:val="00042415"/>
    <w:rsid w:val="00054383"/>
    <w:rsid w:val="00064C2F"/>
    <w:rsid w:val="000F530C"/>
    <w:rsid w:val="00114A6E"/>
    <w:rsid w:val="00150690"/>
    <w:rsid w:val="00182026"/>
    <w:rsid w:val="0018612C"/>
    <w:rsid w:val="00186582"/>
    <w:rsid w:val="001F01F4"/>
    <w:rsid w:val="00223FD3"/>
    <w:rsid w:val="002B12F0"/>
    <w:rsid w:val="002B32F4"/>
    <w:rsid w:val="002E0053"/>
    <w:rsid w:val="002F739F"/>
    <w:rsid w:val="00316CB4"/>
    <w:rsid w:val="003455FE"/>
    <w:rsid w:val="003A023A"/>
    <w:rsid w:val="003A0E51"/>
    <w:rsid w:val="003E37C3"/>
    <w:rsid w:val="00417986"/>
    <w:rsid w:val="00491826"/>
    <w:rsid w:val="004B5121"/>
    <w:rsid w:val="004E64D9"/>
    <w:rsid w:val="00516204"/>
    <w:rsid w:val="0053178B"/>
    <w:rsid w:val="005A4463"/>
    <w:rsid w:val="005C7599"/>
    <w:rsid w:val="00612B10"/>
    <w:rsid w:val="006339E9"/>
    <w:rsid w:val="00645EC7"/>
    <w:rsid w:val="00664C12"/>
    <w:rsid w:val="006C63E0"/>
    <w:rsid w:val="006E04F8"/>
    <w:rsid w:val="006F5FA2"/>
    <w:rsid w:val="0073478D"/>
    <w:rsid w:val="007A5E10"/>
    <w:rsid w:val="007D2FA5"/>
    <w:rsid w:val="00816CBE"/>
    <w:rsid w:val="008527FC"/>
    <w:rsid w:val="008B2E8D"/>
    <w:rsid w:val="008D1DDA"/>
    <w:rsid w:val="008D20C1"/>
    <w:rsid w:val="008F106F"/>
    <w:rsid w:val="008F2D14"/>
    <w:rsid w:val="00934571"/>
    <w:rsid w:val="009629C1"/>
    <w:rsid w:val="0099457F"/>
    <w:rsid w:val="009B6860"/>
    <w:rsid w:val="009E1F4B"/>
    <w:rsid w:val="00A06790"/>
    <w:rsid w:val="00A3577D"/>
    <w:rsid w:val="00A62C99"/>
    <w:rsid w:val="00A9472F"/>
    <w:rsid w:val="00AA1072"/>
    <w:rsid w:val="00B208B3"/>
    <w:rsid w:val="00B21693"/>
    <w:rsid w:val="00B265CF"/>
    <w:rsid w:val="00B80987"/>
    <w:rsid w:val="00B92580"/>
    <w:rsid w:val="00BC2C02"/>
    <w:rsid w:val="00C0181E"/>
    <w:rsid w:val="00C1025A"/>
    <w:rsid w:val="00C40FF4"/>
    <w:rsid w:val="00CA5CFE"/>
    <w:rsid w:val="00CB57E8"/>
    <w:rsid w:val="00D158C1"/>
    <w:rsid w:val="00D24DC0"/>
    <w:rsid w:val="00D83C6E"/>
    <w:rsid w:val="00D959CF"/>
    <w:rsid w:val="00F2061D"/>
    <w:rsid w:val="00F36D2C"/>
    <w:rsid w:val="00F4197C"/>
    <w:rsid w:val="00F5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7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A023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5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58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5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58C1"/>
    <w:rPr>
      <w:sz w:val="18"/>
      <w:szCs w:val="18"/>
    </w:rPr>
  </w:style>
  <w:style w:type="paragraph" w:styleId="a5">
    <w:name w:val="Normal (Web)"/>
    <w:basedOn w:val="a"/>
    <w:uiPriority w:val="99"/>
    <w:unhideWhenUsed/>
    <w:rsid w:val="00D158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C75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C7599"/>
    <w:rPr>
      <w:sz w:val="18"/>
      <w:szCs w:val="18"/>
    </w:rPr>
  </w:style>
  <w:style w:type="table" w:styleId="a7">
    <w:name w:val="Table Grid"/>
    <w:basedOn w:val="a1"/>
    <w:uiPriority w:val="59"/>
    <w:rsid w:val="00B216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A023A"/>
    <w:rPr>
      <w:rFonts w:ascii="宋体" w:eastAsia="宋体" w:hAnsi="宋体" w:cs="宋体"/>
      <w:b/>
      <w:bCs/>
      <w:kern w:val="36"/>
      <w:sz w:val="48"/>
      <w:szCs w:val="48"/>
      <w:lang w:bidi="th-TH"/>
    </w:rPr>
  </w:style>
  <w:style w:type="character" w:styleId="a8">
    <w:name w:val="Strong"/>
    <w:basedOn w:val="a0"/>
    <w:uiPriority w:val="22"/>
    <w:qFormat/>
    <w:rsid w:val="003455FE"/>
    <w:rPr>
      <w:b/>
      <w:bCs/>
    </w:rPr>
  </w:style>
  <w:style w:type="character" w:customStyle="1" w:styleId="apple-converted-space">
    <w:name w:val="apple-converted-space"/>
    <w:basedOn w:val="a0"/>
    <w:rsid w:val="003455FE"/>
  </w:style>
  <w:style w:type="paragraph" w:styleId="a9">
    <w:name w:val="Date"/>
    <w:basedOn w:val="a"/>
    <w:next w:val="a"/>
    <w:link w:val="Char2"/>
    <w:uiPriority w:val="99"/>
    <w:semiHidden/>
    <w:unhideWhenUsed/>
    <w:rsid w:val="008D20C1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D2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</Words>
  <Characters>724</Characters>
  <Application>Microsoft Office Word</Application>
  <DocSecurity>0</DocSecurity>
  <Lines>6</Lines>
  <Paragraphs>1</Paragraphs>
  <ScaleCrop>false</ScaleCrop>
  <Company>Lenovo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陈英</cp:lastModifiedBy>
  <cp:revision>2</cp:revision>
  <cp:lastPrinted>2017-06-16T08:25:00Z</cp:lastPrinted>
  <dcterms:created xsi:type="dcterms:W3CDTF">2017-06-16T08:57:00Z</dcterms:created>
  <dcterms:modified xsi:type="dcterms:W3CDTF">2017-06-16T08:57:00Z</dcterms:modified>
</cp:coreProperties>
</file>